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Good afternoon Ladies and Gentlemen,</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I trust that all is well with you and your Worshipful Companies and that you enjoyed a peaceful Easter.</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It gives me great pleasure, on behalf of my Regimental Headquarters, to bring to your attention an opportunity for members of your Worshipful Companies to attend a unique Regimental Dinner at Dover Castle on Thursday 13 July 2017.  Its aim will be to raise funds for Operation REVITALISE, the re-vamping of the Queen’s Regiment and PWRR Museum at Dover Castle – The Museum of the Princess of Wales’s Royal Regiment.</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xml:space="preserve">This unique Regimental Dinner provides those who attend with a rare insight into the Princess of Wales’s Royal Regiment.  They will be provided with a tour of the Museum in Dover Castle, the opportunity to experience a Regimental dinner, accompanied by music, in a unique environment and to meet Lance Sergeant Johnson </w:t>
      </w:r>
      <w:proofErr w:type="spellStart"/>
      <w:r>
        <w:rPr>
          <w:rFonts w:ascii="Arial" w:hAnsi="Arial" w:cs="Arial"/>
          <w:sz w:val="28"/>
          <w:szCs w:val="28"/>
        </w:rPr>
        <w:t>Beharry</w:t>
      </w:r>
      <w:proofErr w:type="spellEnd"/>
      <w:r>
        <w:rPr>
          <w:rFonts w:ascii="Arial" w:hAnsi="Arial" w:cs="Arial"/>
          <w:sz w:val="28"/>
          <w:szCs w:val="28"/>
        </w:rPr>
        <w:t xml:space="preserve"> Victoria Cross.  The aim of this dinner is to raise money towards the Queen’s and Princess of Wales’s Royal Regiment Museum, located in Dover Castle; preserving the heritage of the local Regiment of London and the South East.</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The details in outline are as follows:</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proofErr w:type="gramStart"/>
      <w:r>
        <w:rPr>
          <w:rFonts w:ascii="Arial" w:hAnsi="Arial" w:cs="Arial"/>
          <w:b/>
          <w:bCs/>
          <w:sz w:val="28"/>
          <w:szCs w:val="28"/>
        </w:rPr>
        <w:t>Outline of Event.</w:t>
      </w:r>
      <w:proofErr w:type="gramEnd"/>
      <w:r>
        <w:rPr>
          <w:rFonts w:ascii="Arial" w:hAnsi="Arial" w:cs="Arial"/>
          <w:sz w:val="28"/>
          <w:szCs w:val="28"/>
        </w:rPr>
        <w:t xml:space="preserve">  This event will be set up as a classic Regimental dinner, with long table suitably adorned with silver and </w:t>
      </w:r>
      <w:proofErr w:type="spellStart"/>
      <w:r>
        <w:rPr>
          <w:rFonts w:ascii="Arial" w:hAnsi="Arial" w:cs="Arial"/>
          <w:sz w:val="28"/>
          <w:szCs w:val="28"/>
        </w:rPr>
        <w:t>Colours</w:t>
      </w:r>
      <w:proofErr w:type="spellEnd"/>
      <w:r>
        <w:rPr>
          <w:rFonts w:ascii="Arial" w:hAnsi="Arial" w:cs="Arial"/>
          <w:sz w:val="28"/>
          <w:szCs w:val="28"/>
        </w:rPr>
        <w:t xml:space="preserve"> present.  </w:t>
      </w:r>
      <w:proofErr w:type="gramStart"/>
      <w:r>
        <w:rPr>
          <w:rFonts w:ascii="Arial" w:hAnsi="Arial" w:cs="Arial"/>
          <w:sz w:val="28"/>
          <w:szCs w:val="28"/>
        </w:rPr>
        <w:t>Music will be played by the Band of the Princess of Wales’s Royal Regiment</w:t>
      </w:r>
      <w:proofErr w:type="gramEnd"/>
      <w:r>
        <w:rPr>
          <w:rFonts w:ascii="Arial" w:hAnsi="Arial" w:cs="Arial"/>
          <w:sz w:val="28"/>
          <w:szCs w:val="28"/>
        </w:rPr>
        <w:t>.  The evening will consist of:</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proofErr w:type="gramStart"/>
      <w:r>
        <w:rPr>
          <w:rFonts w:ascii="Arial" w:hAnsi="Arial" w:cs="Arial"/>
          <w:sz w:val="28"/>
          <w:szCs w:val="28"/>
        </w:rPr>
        <w:t>Reception in Great Tower.</w:t>
      </w:r>
      <w:proofErr w:type="gramEnd"/>
      <w:r>
        <w:rPr>
          <w:rFonts w:ascii="Arial" w:hAnsi="Arial" w:cs="Arial"/>
          <w:sz w:val="28"/>
          <w:szCs w:val="28"/>
        </w:rPr>
        <w:t xml:space="preserve">  </w:t>
      </w:r>
      <w:proofErr w:type="gramStart"/>
      <w:r>
        <w:rPr>
          <w:rFonts w:ascii="Arial" w:hAnsi="Arial" w:cs="Arial"/>
          <w:sz w:val="28"/>
          <w:szCs w:val="28"/>
        </w:rPr>
        <w:t>Canapés and drinks, supported by light music.</w:t>
      </w:r>
      <w:proofErr w:type="gramEnd"/>
    </w:p>
    <w:p w:rsidR="00412D4E" w:rsidRDefault="00412D4E" w:rsidP="00412D4E">
      <w:pPr>
        <w:widowControl w:val="0"/>
        <w:autoSpaceDE w:val="0"/>
        <w:autoSpaceDN w:val="0"/>
        <w:adjustRightInd w:val="0"/>
        <w:rPr>
          <w:rFonts w:ascii="Calibri" w:hAnsi="Calibri" w:cs="Calibri"/>
          <w:sz w:val="28"/>
          <w:szCs w:val="28"/>
        </w:rPr>
      </w:pPr>
      <w:proofErr w:type="gramStart"/>
      <w:r>
        <w:rPr>
          <w:rFonts w:ascii="Arial" w:hAnsi="Arial" w:cs="Arial"/>
          <w:sz w:val="28"/>
          <w:szCs w:val="28"/>
        </w:rPr>
        <w:t>Tour of Regimental Museum.</w:t>
      </w:r>
      <w:proofErr w:type="gramEnd"/>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Dinner.</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After Dinner Talk.</w:t>
      </w:r>
    </w:p>
    <w:p w:rsidR="00412D4E" w:rsidRDefault="00412D4E" w:rsidP="00412D4E">
      <w:pPr>
        <w:widowControl w:val="0"/>
        <w:autoSpaceDE w:val="0"/>
        <w:autoSpaceDN w:val="0"/>
        <w:adjustRightInd w:val="0"/>
        <w:rPr>
          <w:rFonts w:ascii="Calibri" w:hAnsi="Calibri" w:cs="Calibri"/>
          <w:sz w:val="28"/>
          <w:szCs w:val="28"/>
        </w:rPr>
      </w:pPr>
      <w:proofErr w:type="gramStart"/>
      <w:r>
        <w:rPr>
          <w:rFonts w:ascii="Arial" w:hAnsi="Arial" w:cs="Arial"/>
          <w:sz w:val="28"/>
          <w:szCs w:val="28"/>
        </w:rPr>
        <w:t>Auction of items.</w:t>
      </w:r>
      <w:proofErr w:type="gramEnd"/>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b/>
          <w:bCs/>
          <w:sz w:val="28"/>
          <w:szCs w:val="28"/>
        </w:rPr>
        <w:t>Timings.</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xml:space="preserve">1845 hrs.                     </w:t>
      </w:r>
      <w:proofErr w:type="gramStart"/>
      <w:r>
        <w:rPr>
          <w:rFonts w:ascii="Arial" w:hAnsi="Arial" w:cs="Arial"/>
          <w:sz w:val="28"/>
          <w:szCs w:val="28"/>
        </w:rPr>
        <w:t>Arrival, drinks and canapés.</w:t>
      </w:r>
      <w:proofErr w:type="gramEnd"/>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lastRenderedPageBreak/>
        <w:t>1900-1940 hrs.            Guided tours of the Museum.</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2000-2130 hrs.            Dinner.</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2130-2200 hrs.            Auction.</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The cost per ticket will be £70.</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Please let me know if you believe you may have anyone who would be interested in attending (or supporting the event with auction items), or of course if you have any further questions.</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Kind regards,</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 </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sz w:val="28"/>
          <w:szCs w:val="28"/>
        </w:rPr>
        <w:t>Ian</w:t>
      </w:r>
    </w:p>
    <w:p w:rsidR="00412D4E" w:rsidRDefault="00412D4E" w:rsidP="00412D4E">
      <w:pPr>
        <w:widowControl w:val="0"/>
        <w:autoSpaceDE w:val="0"/>
        <w:autoSpaceDN w:val="0"/>
        <w:adjustRightInd w:val="0"/>
        <w:rPr>
          <w:rFonts w:ascii="Calibri" w:hAnsi="Calibri" w:cs="Calibri"/>
          <w:sz w:val="28"/>
          <w:szCs w:val="28"/>
        </w:rPr>
      </w:pPr>
      <w:proofErr w:type="spellStart"/>
      <w:proofErr w:type="gramStart"/>
      <w:r>
        <w:rPr>
          <w:rFonts w:ascii="Arial" w:hAnsi="Arial" w:cs="Arial"/>
          <w:b/>
          <w:bCs/>
          <w:sz w:val="28"/>
          <w:szCs w:val="28"/>
        </w:rPr>
        <w:t>Capt</w:t>
      </w:r>
      <w:proofErr w:type="spellEnd"/>
      <w:r>
        <w:rPr>
          <w:rFonts w:ascii="Arial" w:hAnsi="Arial" w:cs="Arial"/>
          <w:b/>
          <w:bCs/>
          <w:sz w:val="28"/>
          <w:szCs w:val="28"/>
        </w:rPr>
        <w:t xml:space="preserve"> I J Thornton PWRR </w:t>
      </w:r>
      <w:r>
        <w:rPr>
          <w:rFonts w:ascii="Arial" w:hAnsi="Arial" w:cs="Arial"/>
          <w:color w:val="18376A"/>
          <w:sz w:val="28"/>
          <w:szCs w:val="28"/>
        </w:rPr>
        <w:t>|</w:t>
      </w:r>
      <w:r>
        <w:rPr>
          <w:rFonts w:ascii="Arial" w:hAnsi="Arial" w:cs="Arial"/>
          <w:sz w:val="28"/>
          <w:szCs w:val="28"/>
        </w:rPr>
        <w:t> Adjutant </w:t>
      </w:r>
      <w:r>
        <w:rPr>
          <w:rFonts w:ascii="Arial" w:hAnsi="Arial" w:cs="Arial"/>
          <w:color w:val="18376A"/>
          <w:sz w:val="28"/>
          <w:szCs w:val="28"/>
        </w:rPr>
        <w:t>|</w:t>
      </w:r>
      <w:r>
        <w:rPr>
          <w:rFonts w:ascii="Arial" w:hAnsi="Arial" w:cs="Arial"/>
          <w:sz w:val="28"/>
          <w:szCs w:val="28"/>
        </w:rPr>
        <w:t xml:space="preserve"> 3 PWRR | </w:t>
      </w:r>
      <w:proofErr w:type="spellStart"/>
      <w:r>
        <w:rPr>
          <w:rFonts w:ascii="Arial" w:hAnsi="Arial" w:cs="Arial"/>
          <w:sz w:val="28"/>
          <w:szCs w:val="28"/>
        </w:rPr>
        <w:t>Leros</w:t>
      </w:r>
      <w:proofErr w:type="spellEnd"/>
      <w:r>
        <w:rPr>
          <w:rFonts w:ascii="Arial" w:hAnsi="Arial" w:cs="Arial"/>
          <w:sz w:val="28"/>
          <w:szCs w:val="28"/>
        </w:rPr>
        <w:t xml:space="preserve"> Barracks, Canterbury, Kent.</w:t>
      </w:r>
      <w:proofErr w:type="gramEnd"/>
      <w:r>
        <w:rPr>
          <w:rFonts w:ascii="Arial" w:hAnsi="Arial" w:cs="Arial"/>
          <w:sz w:val="28"/>
          <w:szCs w:val="28"/>
        </w:rPr>
        <w:t xml:space="preserve"> CT1 1HR.</w:t>
      </w:r>
    </w:p>
    <w:p w:rsidR="00412D4E" w:rsidRDefault="00412D4E" w:rsidP="00412D4E">
      <w:pPr>
        <w:widowControl w:val="0"/>
        <w:autoSpaceDE w:val="0"/>
        <w:autoSpaceDN w:val="0"/>
        <w:adjustRightInd w:val="0"/>
        <w:rPr>
          <w:rFonts w:ascii="Calibri" w:hAnsi="Calibri" w:cs="Calibri"/>
          <w:sz w:val="28"/>
          <w:szCs w:val="28"/>
        </w:rPr>
      </w:pPr>
      <w:r>
        <w:rPr>
          <w:rFonts w:ascii="Arial" w:hAnsi="Arial" w:cs="Arial"/>
          <w:b/>
          <w:bCs/>
          <w:sz w:val="28"/>
          <w:szCs w:val="28"/>
        </w:rPr>
        <w:t xml:space="preserve">Mil: 94283 4942 </w:t>
      </w:r>
      <w:r>
        <w:rPr>
          <w:rFonts w:ascii="Arial" w:hAnsi="Arial" w:cs="Arial"/>
          <w:color w:val="18376A"/>
          <w:sz w:val="28"/>
          <w:szCs w:val="28"/>
        </w:rPr>
        <w:t xml:space="preserve">| </w:t>
      </w:r>
      <w:proofErr w:type="spellStart"/>
      <w:r>
        <w:rPr>
          <w:rFonts w:ascii="Arial" w:hAnsi="Arial" w:cs="Arial"/>
          <w:color w:val="18376A"/>
          <w:sz w:val="28"/>
          <w:szCs w:val="28"/>
        </w:rPr>
        <w:t>Civ</w:t>
      </w:r>
      <w:proofErr w:type="spellEnd"/>
      <w:r>
        <w:rPr>
          <w:rFonts w:ascii="Arial" w:hAnsi="Arial" w:cs="Arial"/>
          <w:color w:val="18376A"/>
          <w:sz w:val="28"/>
          <w:szCs w:val="28"/>
        </w:rPr>
        <w:t>: 01227 817942 |</w:t>
      </w:r>
      <w:r>
        <w:rPr>
          <w:rFonts w:ascii="Calibri" w:hAnsi="Calibri" w:cs="Calibri"/>
          <w:color w:val="18376A"/>
          <w:sz w:val="28"/>
          <w:szCs w:val="28"/>
        </w:rPr>
        <w:t xml:space="preserve"> </w:t>
      </w:r>
      <w:r>
        <w:rPr>
          <w:rFonts w:ascii="Arial" w:hAnsi="Arial" w:cs="Arial"/>
          <w:sz w:val="28"/>
          <w:szCs w:val="28"/>
        </w:rPr>
        <w:t xml:space="preserve">DII (F): </w:t>
      </w:r>
      <w:hyperlink r:id="rId5" w:history="1">
        <w:r>
          <w:rPr>
            <w:rFonts w:ascii="Arial" w:hAnsi="Arial" w:cs="Arial"/>
            <w:color w:val="0000E9"/>
            <w:sz w:val="28"/>
            <w:szCs w:val="28"/>
            <w:u w:val="single" w:color="0000E9"/>
          </w:rPr>
          <w:t>3PWRR-ADJT@mod.uk</w:t>
        </w:r>
      </w:hyperlink>
      <w:r>
        <w:rPr>
          <w:rFonts w:ascii="Arial" w:hAnsi="Arial" w:cs="Arial"/>
          <w:color w:val="0000FF"/>
          <w:sz w:val="28"/>
          <w:szCs w:val="28"/>
        </w:rPr>
        <w:t xml:space="preserve"> </w:t>
      </w:r>
      <w:r>
        <w:rPr>
          <w:rFonts w:ascii="Arial" w:hAnsi="Arial" w:cs="Arial"/>
          <w:sz w:val="28"/>
          <w:szCs w:val="28"/>
        </w:rPr>
        <w:t>| Email</w:t>
      </w:r>
      <w:r>
        <w:rPr>
          <w:rFonts w:ascii="Arial" w:hAnsi="Arial" w:cs="Arial"/>
          <w:color w:val="0000FF"/>
          <w:sz w:val="28"/>
          <w:szCs w:val="28"/>
        </w:rPr>
        <w:t>: </w:t>
      </w:r>
      <w:hyperlink r:id="rId6" w:history="1">
        <w:r>
          <w:rPr>
            <w:rFonts w:ascii="Arial" w:hAnsi="Arial" w:cs="Arial"/>
            <w:color w:val="0000E9"/>
            <w:sz w:val="28"/>
            <w:szCs w:val="28"/>
            <w:u w:val="single" w:color="0000E9"/>
          </w:rPr>
          <w:t>ian.thornton739@mod.uk</w:t>
        </w:r>
      </w:hyperlink>
      <w:r>
        <w:rPr>
          <w:rFonts w:ascii="Arial" w:hAnsi="Arial" w:cs="Arial"/>
          <w:color w:val="0000FF"/>
          <w:sz w:val="28"/>
          <w:szCs w:val="28"/>
        </w:rPr>
        <w:t xml:space="preserve"> </w:t>
      </w:r>
      <w:r>
        <w:rPr>
          <w:rFonts w:ascii="Arial" w:hAnsi="Arial" w:cs="Arial"/>
          <w:sz w:val="28"/>
          <w:szCs w:val="28"/>
        </w:rPr>
        <w:t>|</w:t>
      </w:r>
      <w:r>
        <w:rPr>
          <w:rFonts w:ascii="Arial" w:hAnsi="Arial" w:cs="Arial"/>
          <w:color w:val="0000FF"/>
          <w:sz w:val="28"/>
          <w:szCs w:val="28"/>
        </w:rPr>
        <w:t xml:space="preserve"> </w:t>
      </w:r>
      <w:hyperlink r:id="rId7" w:history="1">
        <w:r>
          <w:rPr>
            <w:rFonts w:ascii="Arial" w:hAnsi="Arial" w:cs="Arial"/>
            <w:b/>
            <w:bCs/>
            <w:color w:val="18376A"/>
            <w:sz w:val="28"/>
            <w:szCs w:val="28"/>
            <w:u w:val="single" w:color="18376A"/>
          </w:rPr>
          <w:t>3 PWRR MOSS</w:t>
        </w:r>
      </w:hyperlink>
    </w:p>
    <w:p w:rsidR="00412D4E" w:rsidRDefault="00412D4E" w:rsidP="00412D4E">
      <w:pPr>
        <w:widowControl w:val="0"/>
        <w:autoSpaceDE w:val="0"/>
        <w:autoSpaceDN w:val="0"/>
        <w:adjustRightInd w:val="0"/>
        <w:rPr>
          <w:rFonts w:ascii="Calibri" w:hAnsi="Calibri" w:cs="Calibri"/>
          <w:sz w:val="28"/>
          <w:szCs w:val="28"/>
        </w:rPr>
      </w:pPr>
    </w:p>
    <w:p w:rsidR="00B6442F" w:rsidRDefault="00B6442F">
      <w:bookmarkStart w:id="0" w:name="_GoBack"/>
      <w:bookmarkEnd w:id="0"/>
    </w:p>
    <w:sectPr w:rsidR="00B6442F" w:rsidSect="00947B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4E"/>
    <w:rsid w:val="000177B4"/>
    <w:rsid w:val="00412D4E"/>
    <w:rsid w:val="00563CF9"/>
    <w:rsid w:val="00790EAB"/>
    <w:rsid w:val="007B1E00"/>
    <w:rsid w:val="00803179"/>
    <w:rsid w:val="00B6442F"/>
    <w:rsid w:val="00E7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ACA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3PWRR-ADJT@mod.uk" TargetMode="External"/><Relationship Id="rId6" Type="http://schemas.openxmlformats.org/officeDocument/2006/relationships/hyperlink" Target="mailto:ian.thornton739@mod.uk" TargetMode="External"/><Relationship Id="rId7" Type="http://schemas.openxmlformats.org/officeDocument/2006/relationships/hyperlink" Target="http://cui1-uk.diif.r.mil.uk/r/245/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1995</Characters>
  <Application>Microsoft Macintosh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Lewis</dc:creator>
  <cp:keywords/>
  <dc:description/>
  <cp:lastModifiedBy>Geoff Lewis</cp:lastModifiedBy>
  <cp:revision>1</cp:revision>
  <dcterms:created xsi:type="dcterms:W3CDTF">2017-04-24T11:55:00Z</dcterms:created>
  <dcterms:modified xsi:type="dcterms:W3CDTF">2017-04-24T11:56:00Z</dcterms:modified>
</cp:coreProperties>
</file>