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42FDC" w14:textId="77777777" w:rsidR="00EE76BC" w:rsidRPr="00075AC5" w:rsidRDefault="00EE76BC" w:rsidP="00EE76BC">
      <w:pPr>
        <w:rPr>
          <w:rFonts w:cs="Arial"/>
          <w:sz w:val="22"/>
          <w:szCs w:val="22"/>
          <w:lang w:val="en-US"/>
        </w:rPr>
      </w:pPr>
      <w:r w:rsidRPr="00075AC5">
        <w:rPr>
          <w:rFonts w:asciiTheme="majorHAnsi" w:hAnsiTheme="majorHAnsi" w:cs="Arial"/>
          <w:color w:val="215E99" w:themeColor="text2" w:themeTint="BF"/>
          <w:sz w:val="28"/>
          <w:szCs w:val="28"/>
          <w:lang w:val="en-US"/>
        </w:rPr>
        <w:t>Increasing Diversity in ITT</w:t>
      </w:r>
      <w:r w:rsidRPr="00075AC5">
        <w:rPr>
          <w:rFonts w:cs="Arial"/>
          <w:sz w:val="22"/>
          <w:szCs w:val="22"/>
          <w:lang w:val="en-US"/>
        </w:rPr>
        <w:t xml:space="preserve"> </w:t>
      </w:r>
    </w:p>
    <w:p w14:paraId="6B0CD0E7" w14:textId="77777777" w:rsidR="00EE76BC" w:rsidRPr="00401080" w:rsidRDefault="00EE76BC" w:rsidP="00EE76BC">
      <w:pPr>
        <w:rPr>
          <w:rFonts w:cs="Arial"/>
          <w:sz w:val="22"/>
          <w:szCs w:val="22"/>
        </w:rPr>
      </w:pPr>
      <w:r w:rsidRPr="00401080">
        <w:rPr>
          <w:rFonts w:cs="Arial"/>
          <w:sz w:val="22"/>
          <w:szCs w:val="22"/>
          <w:lang w:val="en-US"/>
        </w:rPr>
        <w:t>Yamina Bibi</w:t>
      </w:r>
      <w:r>
        <w:rPr>
          <w:rFonts w:cs="Arial"/>
          <w:sz w:val="22"/>
          <w:szCs w:val="22"/>
          <w:lang w:val="en-US"/>
        </w:rPr>
        <w:t xml:space="preserve">, </w:t>
      </w:r>
      <w:r w:rsidRPr="00401080">
        <w:rPr>
          <w:rFonts w:cs="Arial"/>
          <w:sz w:val="22"/>
          <w:szCs w:val="22"/>
        </w:rPr>
        <w:t>Education Project Specialist at the Chiltern Learning Trust</w:t>
      </w:r>
    </w:p>
    <w:p w14:paraId="3D718407" w14:textId="77777777" w:rsidR="00EE76BC" w:rsidRDefault="00EE76BC" w:rsidP="00EE76BC">
      <w:pPr>
        <w:rPr>
          <w:rFonts w:cs="Arial"/>
          <w:sz w:val="22"/>
          <w:szCs w:val="22"/>
        </w:rPr>
      </w:pPr>
    </w:p>
    <w:p w14:paraId="46E2E58C" w14:textId="77777777" w:rsidR="00EE76BC" w:rsidRPr="00401080" w:rsidRDefault="00EE76BC" w:rsidP="00EE76BC">
      <w:pPr>
        <w:rPr>
          <w:rFonts w:cs="Arial"/>
          <w:sz w:val="22"/>
          <w:szCs w:val="22"/>
        </w:rPr>
      </w:pPr>
      <w:r w:rsidRPr="00401080">
        <w:rPr>
          <w:rFonts w:cs="Arial"/>
          <w:sz w:val="22"/>
          <w:szCs w:val="22"/>
        </w:rPr>
        <w:t xml:space="preserve">Hi everyone. I'm </w:t>
      </w:r>
      <w:r w:rsidRPr="00401080">
        <w:rPr>
          <w:rFonts w:cs="Arial"/>
          <w:sz w:val="22"/>
          <w:szCs w:val="22"/>
          <w:lang w:val="en-US"/>
        </w:rPr>
        <w:t>Yamina Bibi</w:t>
      </w:r>
      <w:r w:rsidRPr="00401080">
        <w:rPr>
          <w:rFonts w:cs="Arial"/>
          <w:sz w:val="22"/>
          <w:szCs w:val="22"/>
        </w:rPr>
        <w:t xml:space="preserve">. I'm Education Project Specialist at the Chiltern Learning Trust. I'm a former deputy head teacher and author of </w:t>
      </w:r>
      <w:r w:rsidRPr="00401080">
        <w:rPr>
          <w:rFonts w:cs="Arial"/>
          <w:i/>
          <w:iCs/>
          <w:sz w:val="22"/>
          <w:szCs w:val="22"/>
        </w:rPr>
        <w:t>Thriving in Your First Years of Teaching</w:t>
      </w:r>
      <w:r w:rsidRPr="00401080">
        <w:rPr>
          <w:rFonts w:cs="Arial"/>
          <w:sz w:val="22"/>
          <w:szCs w:val="22"/>
        </w:rPr>
        <w:t xml:space="preserve">. </w:t>
      </w:r>
    </w:p>
    <w:p w14:paraId="098D0002" w14:textId="77777777" w:rsidR="00EE76BC" w:rsidRPr="00401080" w:rsidRDefault="00EE76BC" w:rsidP="00EE76BC">
      <w:pPr>
        <w:rPr>
          <w:rFonts w:cs="Arial"/>
          <w:sz w:val="22"/>
          <w:szCs w:val="22"/>
        </w:rPr>
      </w:pPr>
      <w:r w:rsidRPr="00401080">
        <w:rPr>
          <w:rFonts w:cs="Arial"/>
          <w:sz w:val="22"/>
          <w:szCs w:val="22"/>
        </w:rPr>
        <w:t>In my role as Education Project Specialist, I lead a project run and funded by Mission 44 in partnership with Being Luminary, Chartered College of Teaching and Chiltern Learning Trust.</w:t>
      </w:r>
    </w:p>
    <w:p w14:paraId="0145FF88" w14:textId="77777777" w:rsidR="00EE76BC" w:rsidRPr="00401080" w:rsidRDefault="00EE76BC" w:rsidP="00EE76BC">
      <w:pPr>
        <w:rPr>
          <w:rFonts w:cs="Arial"/>
          <w:sz w:val="22"/>
          <w:szCs w:val="22"/>
        </w:rPr>
      </w:pPr>
      <w:r w:rsidRPr="00401080">
        <w:rPr>
          <w:rFonts w:cs="Arial"/>
          <w:sz w:val="22"/>
          <w:szCs w:val="22"/>
        </w:rPr>
        <w:t xml:space="preserve">Our project looks at exploring and identifying and addressing the systemic barriers faced by global majority trainee teachers, working across the consortium and nationally to identify and address those systemic barriers. </w:t>
      </w:r>
    </w:p>
    <w:p w14:paraId="7568BDB9" w14:textId="77777777" w:rsidR="00EE76BC" w:rsidRPr="00401080" w:rsidRDefault="00EE76BC" w:rsidP="00EE76BC">
      <w:pPr>
        <w:rPr>
          <w:rFonts w:cs="Arial"/>
          <w:sz w:val="22"/>
          <w:szCs w:val="22"/>
        </w:rPr>
      </w:pPr>
      <w:r w:rsidRPr="00401080">
        <w:rPr>
          <w:rFonts w:cs="Arial"/>
          <w:sz w:val="22"/>
          <w:szCs w:val="22"/>
        </w:rPr>
        <w:t xml:space="preserve">As part of our work on increasing diversity in initial teacher training and beyond, our project looks at three key areas. The first strand really works with SCITT leaders, school-based initial teacher training providers and leaders, in coaching and supporting them to identify and address those barriers across three key areas: recruitment of global majority training teachers, from application; all the way into retention of global majority training teachers, specifically on their placements, and also on their teacher training; and then moving into assessment and progression of those global majority training teachers. </w:t>
      </w:r>
    </w:p>
    <w:p w14:paraId="4E4360B0" w14:textId="77777777" w:rsidR="00EE76BC" w:rsidRPr="00401080" w:rsidRDefault="00EE76BC" w:rsidP="00EE76BC">
      <w:pPr>
        <w:rPr>
          <w:rFonts w:cs="Arial"/>
          <w:sz w:val="22"/>
          <w:szCs w:val="22"/>
        </w:rPr>
      </w:pPr>
      <w:r w:rsidRPr="00401080">
        <w:rPr>
          <w:rFonts w:cs="Arial"/>
          <w:sz w:val="22"/>
          <w:szCs w:val="22"/>
        </w:rPr>
        <w:t xml:space="preserve">Our project is based on the research that shows that there is not lack of interest or aspiration from global majority trainee teachers to join the profession, but that there seems to be a real clear barrier and a blockage in the pipeline for those global majority trainee teachers to come into the profession, but also stay in the profession, and then lead within the profession. </w:t>
      </w:r>
    </w:p>
    <w:p w14:paraId="09E11655" w14:textId="77777777" w:rsidR="00EE76BC" w:rsidRPr="00401080" w:rsidRDefault="00EE76BC" w:rsidP="00EE76BC">
      <w:pPr>
        <w:rPr>
          <w:rFonts w:cs="Arial"/>
          <w:sz w:val="22"/>
          <w:szCs w:val="22"/>
        </w:rPr>
      </w:pPr>
      <w:r w:rsidRPr="00401080">
        <w:rPr>
          <w:rFonts w:cs="Arial"/>
          <w:sz w:val="22"/>
          <w:szCs w:val="22"/>
        </w:rPr>
        <w:t xml:space="preserve">As part of that coaching programme, we have experts in diversity, equity, inclusion, who are also fellows of the Chartered College of Teaching, who work alongside SCITT leaders to coach them in those three key areas that I mentioned. Already, our work is having significant impact. We're only in the second year of our four-year long project, and SCITT leaders have talked about how it's been transformational, not just in terms of their organisational practices in recruitment, retention and assessment, but also on themselves as leaders too: in exploring their own biases, addressing those biases, and also having direct impact on training teachers who, in one particular SCITT, said that they now feel seen, heard, and valued as a result of this project and this programme. </w:t>
      </w:r>
    </w:p>
    <w:p w14:paraId="1B227EEB" w14:textId="77777777" w:rsidR="00EE76BC" w:rsidRPr="00401080" w:rsidRDefault="00EE76BC" w:rsidP="00EE76BC">
      <w:pPr>
        <w:rPr>
          <w:rFonts w:cs="Arial"/>
          <w:sz w:val="22"/>
          <w:szCs w:val="22"/>
        </w:rPr>
      </w:pPr>
      <w:r w:rsidRPr="00401080">
        <w:rPr>
          <w:rFonts w:cs="Arial"/>
          <w:sz w:val="22"/>
          <w:szCs w:val="22"/>
        </w:rPr>
        <w:t xml:space="preserve">Alongside this, we have created and designed an online course that is free and available for everyone, whether you're a member of the Chartered College or not. It's a racial literacy programme, again looking at those three areas of recruitment, retention, and assessment and providing evidence-informed research with sector experts who are leaders in this field, particularly in initial teacher training, to provide and identify those systemic barriers, but also to provide practical solutions on what we can do as a profession, and particularly within initial teacher training to remove and dismantle the systemic barriers that impact global majority trainee teachers and leaders in the workforce. </w:t>
      </w:r>
    </w:p>
    <w:p w14:paraId="156BAE27" w14:textId="77777777" w:rsidR="00EE76BC" w:rsidRPr="00401080" w:rsidRDefault="00EE76BC" w:rsidP="00EE76BC">
      <w:pPr>
        <w:rPr>
          <w:rFonts w:cs="Arial"/>
          <w:sz w:val="22"/>
          <w:szCs w:val="22"/>
        </w:rPr>
      </w:pPr>
      <w:r w:rsidRPr="00401080">
        <w:rPr>
          <w:rFonts w:cs="Arial"/>
          <w:sz w:val="22"/>
          <w:szCs w:val="22"/>
        </w:rPr>
        <w:lastRenderedPageBreak/>
        <w:t xml:space="preserve">And finally, as part of this project, we run a Chartered Teacher Status programme that is fully funded by the project, and ultimately, what we realised is that there is also a lack of diversity in initial teacher training in terms of those who lead the programmes as well. So, what we want to do is create spaces and create leaders who can move into this space around initial teacher training and drive change there as well. And what we found as part of the project is that colleagues who are part of the project, but also trainee teachers, have felt the sense of belonging as a result, who are more likely to stay in the profession as a result, and we have also seen an increase of trainee teachers from the global majority coming into the profession and staying in the profession as well, and that's part of our work, and we love to get everybody involved. </w:t>
      </w:r>
    </w:p>
    <w:p w14:paraId="5F04CB28" w14:textId="77777777" w:rsidR="00EE76BC" w:rsidRPr="00401080" w:rsidRDefault="00EE76BC" w:rsidP="00EE76BC">
      <w:pPr>
        <w:rPr>
          <w:rFonts w:cs="Arial"/>
          <w:sz w:val="22"/>
          <w:szCs w:val="22"/>
        </w:rPr>
      </w:pPr>
      <w:r w:rsidRPr="00401080">
        <w:rPr>
          <w:rFonts w:cs="Arial"/>
          <w:sz w:val="22"/>
          <w:szCs w:val="22"/>
        </w:rPr>
        <w:t xml:space="preserve">Have a look at Diversity in ITT on the Chartered College of Teaching website for more information: </w:t>
      </w:r>
      <w:hyperlink r:id="rId4" w:history="1">
        <w:r w:rsidRPr="00401080">
          <w:rPr>
            <w:rStyle w:val="Hyperlink"/>
            <w:rFonts w:cs="Arial"/>
            <w:sz w:val="22"/>
            <w:szCs w:val="22"/>
          </w:rPr>
          <w:t>https://chartered.college/diversity-itt-project/</w:t>
        </w:r>
      </w:hyperlink>
    </w:p>
    <w:p w14:paraId="55F2B830" w14:textId="77777777" w:rsidR="00EE76BC" w:rsidRPr="00401080" w:rsidRDefault="00EE76BC" w:rsidP="00EE76BC">
      <w:pPr>
        <w:rPr>
          <w:rFonts w:cs="Arial"/>
          <w:sz w:val="22"/>
          <w:szCs w:val="22"/>
        </w:rPr>
      </w:pPr>
      <w:r w:rsidRPr="00401080">
        <w:rPr>
          <w:rFonts w:cs="Arial"/>
          <w:sz w:val="22"/>
          <w:szCs w:val="22"/>
        </w:rPr>
        <w:t>Thank you so much.</w:t>
      </w:r>
    </w:p>
    <w:p w14:paraId="5B90F08A" w14:textId="77777777" w:rsidR="00EE76BC" w:rsidRPr="00401080" w:rsidRDefault="00EE76BC" w:rsidP="00EE76BC">
      <w:pPr>
        <w:rPr>
          <w:rFonts w:cs="Arial"/>
          <w:sz w:val="22"/>
          <w:szCs w:val="22"/>
        </w:rPr>
      </w:pPr>
    </w:p>
    <w:p w14:paraId="6268B593" w14:textId="77777777" w:rsidR="00EE76BC" w:rsidRPr="00401080" w:rsidRDefault="00EE76BC" w:rsidP="00EE76BC">
      <w:pPr>
        <w:rPr>
          <w:rFonts w:cs="Arial"/>
          <w:sz w:val="22"/>
          <w:szCs w:val="22"/>
        </w:rPr>
      </w:pPr>
    </w:p>
    <w:p w14:paraId="4DB8B197" w14:textId="47192949" w:rsidR="00EE76BC" w:rsidRPr="00EE76BC" w:rsidRDefault="00EE76BC">
      <w:pPr>
        <w:rPr>
          <w:sz w:val="22"/>
          <w:szCs w:val="22"/>
        </w:rPr>
      </w:pPr>
    </w:p>
    <w:sectPr w:rsidR="00EE76BC" w:rsidRPr="00EE76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BC"/>
    <w:rsid w:val="00105152"/>
    <w:rsid w:val="00EE76BC"/>
    <w:rsid w:val="00F06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3A03C"/>
  <w15:chartTrackingRefBased/>
  <w15:docId w15:val="{0355006F-6585-4F9A-ABBE-83203102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6BC"/>
  </w:style>
  <w:style w:type="paragraph" w:styleId="Heading1">
    <w:name w:val="heading 1"/>
    <w:basedOn w:val="Normal"/>
    <w:next w:val="Normal"/>
    <w:link w:val="Heading1Char"/>
    <w:uiPriority w:val="9"/>
    <w:qFormat/>
    <w:rsid w:val="00EE76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6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6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6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6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6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6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6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6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6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6BC"/>
    <w:rPr>
      <w:rFonts w:eastAsiaTheme="majorEastAsia" w:cstheme="majorBidi"/>
      <w:color w:val="272727" w:themeColor="text1" w:themeTint="D8"/>
    </w:rPr>
  </w:style>
  <w:style w:type="paragraph" w:styleId="Title">
    <w:name w:val="Title"/>
    <w:basedOn w:val="Normal"/>
    <w:next w:val="Normal"/>
    <w:link w:val="TitleChar"/>
    <w:uiPriority w:val="10"/>
    <w:qFormat/>
    <w:rsid w:val="00EE7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6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6BC"/>
    <w:pPr>
      <w:spacing w:before="160"/>
      <w:jc w:val="center"/>
    </w:pPr>
    <w:rPr>
      <w:i/>
      <w:iCs/>
      <w:color w:val="404040" w:themeColor="text1" w:themeTint="BF"/>
    </w:rPr>
  </w:style>
  <w:style w:type="character" w:customStyle="1" w:styleId="QuoteChar">
    <w:name w:val="Quote Char"/>
    <w:basedOn w:val="DefaultParagraphFont"/>
    <w:link w:val="Quote"/>
    <w:uiPriority w:val="29"/>
    <w:rsid w:val="00EE76BC"/>
    <w:rPr>
      <w:i/>
      <w:iCs/>
      <w:color w:val="404040" w:themeColor="text1" w:themeTint="BF"/>
    </w:rPr>
  </w:style>
  <w:style w:type="paragraph" w:styleId="ListParagraph">
    <w:name w:val="List Paragraph"/>
    <w:basedOn w:val="Normal"/>
    <w:uiPriority w:val="34"/>
    <w:qFormat/>
    <w:rsid w:val="00EE76BC"/>
    <w:pPr>
      <w:ind w:left="720"/>
      <w:contextualSpacing/>
    </w:pPr>
  </w:style>
  <w:style w:type="character" w:styleId="IntenseEmphasis">
    <w:name w:val="Intense Emphasis"/>
    <w:basedOn w:val="DefaultParagraphFont"/>
    <w:uiPriority w:val="21"/>
    <w:qFormat/>
    <w:rsid w:val="00EE76BC"/>
    <w:rPr>
      <w:i/>
      <w:iCs/>
      <w:color w:val="0F4761" w:themeColor="accent1" w:themeShade="BF"/>
    </w:rPr>
  </w:style>
  <w:style w:type="paragraph" w:styleId="IntenseQuote">
    <w:name w:val="Intense Quote"/>
    <w:basedOn w:val="Normal"/>
    <w:next w:val="Normal"/>
    <w:link w:val="IntenseQuoteChar"/>
    <w:uiPriority w:val="30"/>
    <w:qFormat/>
    <w:rsid w:val="00EE7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6BC"/>
    <w:rPr>
      <w:i/>
      <w:iCs/>
      <w:color w:val="0F4761" w:themeColor="accent1" w:themeShade="BF"/>
    </w:rPr>
  </w:style>
  <w:style w:type="character" w:styleId="IntenseReference">
    <w:name w:val="Intense Reference"/>
    <w:basedOn w:val="DefaultParagraphFont"/>
    <w:uiPriority w:val="32"/>
    <w:qFormat/>
    <w:rsid w:val="00EE76BC"/>
    <w:rPr>
      <w:b/>
      <w:bCs/>
      <w:smallCaps/>
      <w:color w:val="0F4761" w:themeColor="accent1" w:themeShade="BF"/>
      <w:spacing w:val="5"/>
    </w:rPr>
  </w:style>
  <w:style w:type="character" w:styleId="Hyperlink">
    <w:name w:val="Hyperlink"/>
    <w:basedOn w:val="DefaultParagraphFont"/>
    <w:uiPriority w:val="99"/>
    <w:unhideWhenUsed/>
    <w:rsid w:val="00EE76B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hartered.college/diversity-itt-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3635</Characters>
  <Application>Microsoft Office Word</Application>
  <DocSecurity>0</DocSecurity>
  <Lines>30</Lines>
  <Paragraphs>8</Paragraphs>
  <ScaleCrop>false</ScaleCrop>
  <Company>University College London</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Daly</dc:creator>
  <cp:keywords/>
  <dc:description/>
  <cp:lastModifiedBy>Caroline Daly</cp:lastModifiedBy>
  <cp:revision>2</cp:revision>
  <dcterms:created xsi:type="dcterms:W3CDTF">2026-06-26T10:35:00Z</dcterms:created>
  <dcterms:modified xsi:type="dcterms:W3CDTF">2026-06-26T10:36:00Z</dcterms:modified>
</cp:coreProperties>
</file>