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B76" w:rsidRPr="00DC3540" w:rsidRDefault="00183B76" w:rsidP="00183B76">
      <w:pPr>
        <w:rPr>
          <w:rFonts w:cstheme="minorHAnsi"/>
          <w:b/>
        </w:rPr>
      </w:pPr>
      <w:r w:rsidRPr="00DC3540">
        <w:rPr>
          <w:rFonts w:cstheme="minorHAnsi"/>
          <w:b/>
          <w:noProof/>
        </w:rPr>
        <w:drawing>
          <wp:inline distT="0" distB="0" distL="0" distR="0" wp14:anchorId="4C8A64A2" wp14:editId="74438386">
            <wp:extent cx="1801368" cy="1466088"/>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logo CMYK 50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1466088"/>
                    </a:xfrm>
                    <a:prstGeom prst="rect">
                      <a:avLst/>
                    </a:prstGeom>
                  </pic:spPr>
                </pic:pic>
              </a:graphicData>
            </a:graphic>
          </wp:inline>
        </w:drawing>
      </w:r>
    </w:p>
    <w:p w:rsidR="00183B76" w:rsidRPr="00DC3540" w:rsidRDefault="00183B76" w:rsidP="00183B76">
      <w:pPr>
        <w:jc w:val="center"/>
        <w:rPr>
          <w:rFonts w:cstheme="minorHAnsi"/>
          <w:b/>
        </w:rPr>
      </w:pPr>
      <w:r w:rsidRPr="00DC3540">
        <w:rPr>
          <w:rFonts w:cstheme="minorHAnsi"/>
          <w:b/>
        </w:rPr>
        <w:t>Fenland</w:t>
      </w:r>
      <w:r w:rsidRPr="00DC3540">
        <w:rPr>
          <w:rFonts w:cstheme="minorHAnsi"/>
          <w:b/>
        </w:rPr>
        <w:t xml:space="preserve"> Councillor Brief</w:t>
      </w:r>
    </w:p>
    <w:p w:rsidR="00183B76" w:rsidRPr="00DC3540" w:rsidRDefault="00183B76" w:rsidP="00183B76">
      <w:pPr>
        <w:jc w:val="center"/>
        <w:rPr>
          <w:rFonts w:cstheme="minorHAnsi"/>
          <w:b/>
        </w:rPr>
      </w:pPr>
      <w:r w:rsidRPr="00DC3540">
        <w:rPr>
          <w:rFonts w:cstheme="minorHAnsi"/>
          <w:b/>
        </w:rPr>
        <w:t>14</w:t>
      </w:r>
      <w:r w:rsidRPr="00DC3540">
        <w:rPr>
          <w:rFonts w:cstheme="minorHAnsi"/>
          <w:b/>
          <w:vertAlign w:val="superscript"/>
        </w:rPr>
        <w:t>th</w:t>
      </w:r>
      <w:r w:rsidRPr="00DC3540">
        <w:rPr>
          <w:rFonts w:cstheme="minorHAnsi"/>
          <w:b/>
        </w:rPr>
        <w:t xml:space="preserve"> September 2020 via Microsoft Teams</w:t>
      </w:r>
    </w:p>
    <w:p w:rsidR="00183B76" w:rsidRPr="00DC3540" w:rsidRDefault="00183B76" w:rsidP="00183B76">
      <w:pPr>
        <w:spacing w:line="240" w:lineRule="auto"/>
        <w:rPr>
          <w:rFonts w:cstheme="minorHAnsi"/>
        </w:rPr>
      </w:pPr>
      <w:r w:rsidRPr="00DC3540">
        <w:rPr>
          <w:rFonts w:cstheme="minorHAnsi"/>
        </w:rPr>
        <w:t xml:space="preserve">Acting Police and Crime Commissioner, Ray Bisby held a virtual briefing for </w:t>
      </w:r>
      <w:r w:rsidR="001A4F4E" w:rsidRPr="00DC3540">
        <w:rPr>
          <w:rFonts w:cstheme="minorHAnsi"/>
        </w:rPr>
        <w:t>Fenland</w:t>
      </w:r>
      <w:r w:rsidRPr="00DC3540">
        <w:rPr>
          <w:rFonts w:cstheme="minorHAnsi"/>
        </w:rPr>
        <w:t xml:space="preserve"> councillors on </w:t>
      </w:r>
      <w:r w:rsidR="001A4F4E" w:rsidRPr="00DC3540">
        <w:rPr>
          <w:rFonts w:cstheme="minorHAnsi"/>
        </w:rPr>
        <w:t>Monday 14</w:t>
      </w:r>
      <w:r w:rsidR="001A4F4E" w:rsidRPr="00DC3540">
        <w:rPr>
          <w:rFonts w:cstheme="minorHAnsi"/>
          <w:vertAlign w:val="superscript"/>
        </w:rPr>
        <w:t>th</w:t>
      </w:r>
      <w:r w:rsidRPr="00DC3540">
        <w:rPr>
          <w:rFonts w:cstheme="minorHAnsi"/>
        </w:rPr>
        <w:t xml:space="preserve"> September.</w:t>
      </w:r>
    </w:p>
    <w:p w:rsidR="00183B76" w:rsidRPr="00DC3540" w:rsidRDefault="00183B76" w:rsidP="00183B76">
      <w:pPr>
        <w:spacing w:line="240" w:lineRule="auto"/>
        <w:rPr>
          <w:rFonts w:cstheme="minorHAnsi"/>
        </w:rPr>
      </w:pPr>
      <w:r w:rsidRPr="00DC3540">
        <w:rPr>
          <w:rFonts w:cstheme="minorHAnsi"/>
        </w:rPr>
        <w:t xml:space="preserve">Mr Bisby began by welcoming those Councillors attending and outlined his confirmed period of office, now until May 2021, following the cancellation of Police and Crime Commissioner (PCC) elections in May 2020 (due to the pandemic).  </w:t>
      </w:r>
    </w:p>
    <w:p w:rsidR="00067B86" w:rsidRDefault="00183B76" w:rsidP="00067B86">
      <w:pPr>
        <w:spacing w:line="240" w:lineRule="auto"/>
        <w:rPr>
          <w:rFonts w:cstheme="minorHAnsi"/>
        </w:rPr>
      </w:pPr>
      <w:r w:rsidRPr="00DC3540">
        <w:rPr>
          <w:rFonts w:cstheme="minorHAnsi"/>
        </w:rPr>
        <w:t xml:space="preserve">He offered a brief update on </w:t>
      </w:r>
      <w:r w:rsidR="00067B86">
        <w:rPr>
          <w:rFonts w:cstheme="minorHAnsi"/>
        </w:rPr>
        <w:t>his</w:t>
      </w:r>
      <w:r w:rsidR="001A4F4E" w:rsidRPr="00DC3540">
        <w:rPr>
          <w:rFonts w:cstheme="minorHAnsi"/>
        </w:rPr>
        <w:t xml:space="preserve"> Youth and Community Fund </w:t>
      </w:r>
      <w:r w:rsidR="00067B86">
        <w:rPr>
          <w:rFonts w:cstheme="minorHAnsi"/>
        </w:rPr>
        <w:t xml:space="preserve">which is </w:t>
      </w:r>
      <w:r w:rsidR="00DC3540" w:rsidRPr="00DC3540">
        <w:rPr>
          <w:rFonts w:cstheme="minorHAnsi"/>
        </w:rPr>
        <w:t>open to voluntary and community organisations who can apply for grants of up to £3,000 towards their project</w:t>
      </w:r>
      <w:r w:rsidR="00DC3540" w:rsidRPr="00DC3540">
        <w:rPr>
          <w:rFonts w:cstheme="minorHAnsi"/>
        </w:rPr>
        <w:t xml:space="preserve">. </w:t>
      </w:r>
    </w:p>
    <w:p w:rsidR="00DC3540" w:rsidRPr="00DC3540" w:rsidRDefault="00067B86" w:rsidP="00067B86">
      <w:pPr>
        <w:spacing w:line="240" w:lineRule="auto"/>
        <w:rPr>
          <w:rFonts w:cstheme="minorHAnsi"/>
        </w:rPr>
      </w:pPr>
      <w:r>
        <w:rPr>
          <w:rFonts w:cstheme="minorHAnsi"/>
        </w:rPr>
        <w:t>The Fund</w:t>
      </w:r>
      <w:r w:rsidR="00DC3540" w:rsidRPr="00DC3540">
        <w:rPr>
          <w:rFonts w:cstheme="minorHAnsi"/>
        </w:rPr>
        <w:t xml:space="preserve"> </w:t>
      </w:r>
      <w:r w:rsidR="00DC3540" w:rsidRPr="00DC3540">
        <w:rPr>
          <w:rFonts w:cstheme="minorHAnsi"/>
        </w:rPr>
        <w:t>aims to support youth and community groups to deliver activities to;</w:t>
      </w:r>
    </w:p>
    <w:p w:rsidR="00DC3540" w:rsidRPr="00DC3540" w:rsidRDefault="00DC3540" w:rsidP="00DC3540">
      <w:pPr>
        <w:pStyle w:val="ListParagraph"/>
        <w:numPr>
          <w:ilvl w:val="1"/>
          <w:numId w:val="3"/>
        </w:numPr>
        <w:spacing w:line="240" w:lineRule="auto"/>
        <w:jc w:val="both"/>
        <w:rPr>
          <w:rFonts w:cstheme="minorHAnsi"/>
        </w:rPr>
      </w:pPr>
      <w:r w:rsidRPr="00DC3540">
        <w:rPr>
          <w:rFonts w:cstheme="minorHAnsi"/>
        </w:rPr>
        <w:t>Support preventative work and early intervention approaches to divert young people and vulnerable adults away from offending and re-offending;</w:t>
      </w:r>
    </w:p>
    <w:p w:rsidR="00DC3540" w:rsidRPr="00DC3540" w:rsidRDefault="00DC3540" w:rsidP="00DC3540">
      <w:pPr>
        <w:pStyle w:val="ListParagraph"/>
        <w:numPr>
          <w:ilvl w:val="1"/>
          <w:numId w:val="3"/>
        </w:numPr>
        <w:spacing w:line="240" w:lineRule="auto"/>
        <w:jc w:val="both"/>
        <w:rPr>
          <w:rFonts w:cstheme="minorHAnsi"/>
        </w:rPr>
      </w:pPr>
      <w:r w:rsidRPr="00DC3540">
        <w:rPr>
          <w:rFonts w:cstheme="minorHAnsi"/>
        </w:rPr>
        <w:t>Build relationships with young people improving engagement between young people, their communities, and organisations working in them.</w:t>
      </w:r>
    </w:p>
    <w:p w:rsidR="00DC3540" w:rsidRPr="00DC3540" w:rsidRDefault="00DC3540" w:rsidP="00DC3540">
      <w:pPr>
        <w:pStyle w:val="ListParagraph"/>
        <w:numPr>
          <w:ilvl w:val="1"/>
          <w:numId w:val="3"/>
        </w:numPr>
        <w:spacing w:line="240" w:lineRule="auto"/>
        <w:jc w:val="both"/>
        <w:rPr>
          <w:rFonts w:cstheme="minorHAnsi"/>
        </w:rPr>
      </w:pPr>
      <w:r w:rsidRPr="00DC3540">
        <w:rPr>
          <w:rFonts w:cstheme="minorHAnsi"/>
        </w:rPr>
        <w:t>Promote the involvement of young people in building community resilience to crime and vulnerability through active participation aimed at building better understanding of the needs of young people;</w:t>
      </w:r>
    </w:p>
    <w:p w:rsidR="00DC3540" w:rsidRPr="00DC3540" w:rsidRDefault="00DC3540" w:rsidP="00DC3540">
      <w:pPr>
        <w:pStyle w:val="ListParagraph"/>
        <w:numPr>
          <w:ilvl w:val="1"/>
          <w:numId w:val="3"/>
        </w:numPr>
        <w:spacing w:line="240" w:lineRule="auto"/>
        <w:jc w:val="both"/>
        <w:rPr>
          <w:rFonts w:cstheme="minorHAnsi"/>
        </w:rPr>
      </w:pPr>
      <w:r w:rsidRPr="00DC3540">
        <w:rPr>
          <w:rFonts w:cstheme="minorHAnsi"/>
        </w:rPr>
        <w:t>Work to reduce the vulnerability of young people and lessen the chance of them becoming a victim of crime.</w:t>
      </w:r>
    </w:p>
    <w:p w:rsidR="00DC3540" w:rsidRPr="00DC3540" w:rsidRDefault="00067B86" w:rsidP="00DC3540">
      <w:pPr>
        <w:spacing w:line="240" w:lineRule="auto"/>
        <w:rPr>
          <w:rStyle w:val="Hyperlink"/>
          <w:rFonts w:cstheme="minorHAnsi"/>
        </w:rPr>
      </w:pPr>
      <w:r>
        <w:rPr>
          <w:rFonts w:cstheme="minorHAnsi"/>
        </w:rPr>
        <w:t xml:space="preserve">Councillors were asked to share information about the Fund with parishioners. A link about the Fund can be found here: </w:t>
      </w:r>
      <w:hyperlink r:id="rId6" w:history="1">
        <w:r w:rsidR="00DC3540" w:rsidRPr="00DC3540">
          <w:rPr>
            <w:rStyle w:val="Hyperlink"/>
            <w:rFonts w:cstheme="minorHAnsi"/>
          </w:rPr>
          <w:t>https://www.cambridgeshire-pcc.gov.uk/get-involved/funding/</w:t>
        </w:r>
      </w:hyperlink>
    </w:p>
    <w:p w:rsidR="00183B76" w:rsidRPr="00DC3540" w:rsidRDefault="00183B76" w:rsidP="00DC3540">
      <w:pPr>
        <w:spacing w:line="240" w:lineRule="auto"/>
        <w:rPr>
          <w:rFonts w:cstheme="minorHAnsi"/>
          <w:b/>
        </w:rPr>
      </w:pPr>
      <w:r w:rsidRPr="00DC3540">
        <w:rPr>
          <w:rFonts w:cstheme="minorHAnsi"/>
          <w:b/>
        </w:rPr>
        <w:t>Community Road Safety schemes</w:t>
      </w:r>
    </w:p>
    <w:p w:rsidR="00183B76" w:rsidRPr="00DC3540" w:rsidRDefault="00183B76" w:rsidP="00183B76">
      <w:pPr>
        <w:spacing w:line="240" w:lineRule="auto"/>
        <w:rPr>
          <w:rFonts w:cstheme="minorHAnsi"/>
        </w:rPr>
      </w:pPr>
      <w:r w:rsidRPr="00DC3540">
        <w:rPr>
          <w:rFonts w:cstheme="minorHAnsi"/>
        </w:rPr>
        <w:t xml:space="preserve">Alasdair Baker, (Partnerships &amp; Communities Officer, OPCC) then provided an update on what </w:t>
      </w:r>
      <w:r w:rsidR="00EF296A">
        <w:rPr>
          <w:rFonts w:cstheme="minorHAnsi"/>
        </w:rPr>
        <w:t>councillors</w:t>
      </w:r>
      <w:r w:rsidRPr="00DC3540">
        <w:rPr>
          <w:rFonts w:cstheme="minorHAnsi"/>
        </w:rPr>
        <w:t xml:space="preserve"> can do to </w:t>
      </w:r>
      <w:r w:rsidR="00EF296A">
        <w:rPr>
          <w:rFonts w:cstheme="minorHAnsi"/>
        </w:rPr>
        <w:t xml:space="preserve">build local community resilience and encourage local people to </w:t>
      </w:r>
      <w:r w:rsidRPr="00DC3540">
        <w:rPr>
          <w:rFonts w:cstheme="minorHAnsi"/>
        </w:rPr>
        <w:t>support community safety activities</w:t>
      </w:r>
      <w:r w:rsidR="00EF296A">
        <w:rPr>
          <w:rFonts w:cstheme="minorHAnsi"/>
        </w:rPr>
        <w:t xml:space="preserve">. He reminded </w:t>
      </w:r>
      <w:r w:rsidRPr="00DC3540">
        <w:rPr>
          <w:rFonts w:cstheme="minorHAnsi"/>
        </w:rPr>
        <w:t xml:space="preserve">councillors about the volunteer organisations set up across Cambridgeshire, namely </w:t>
      </w:r>
      <w:proofErr w:type="spellStart"/>
      <w:r w:rsidRPr="00DC3540">
        <w:rPr>
          <w:rFonts w:cstheme="minorHAnsi"/>
        </w:rPr>
        <w:t>Speedwatch</w:t>
      </w:r>
      <w:proofErr w:type="spellEnd"/>
      <w:r w:rsidRPr="00DC3540">
        <w:rPr>
          <w:rFonts w:cstheme="minorHAnsi"/>
        </w:rPr>
        <w:t xml:space="preserve">, HGV Watch, and Neighbourhood Watch all of which continue to support partnership initiatives to keep residents safe. He also outlined the benefits of councillors and residents signing up to </w:t>
      </w:r>
      <w:proofErr w:type="spellStart"/>
      <w:r w:rsidRPr="00DC3540">
        <w:rPr>
          <w:rFonts w:cstheme="minorHAnsi"/>
        </w:rPr>
        <w:t>ECops</w:t>
      </w:r>
      <w:proofErr w:type="spellEnd"/>
      <w:r w:rsidRPr="00DC3540">
        <w:rPr>
          <w:rFonts w:cstheme="minorHAnsi"/>
        </w:rPr>
        <w:t xml:space="preserve"> to receive regular updates from the Constabulary and/or OPCC. </w:t>
      </w:r>
    </w:p>
    <w:p w:rsidR="00183B76" w:rsidRPr="00DC3540" w:rsidRDefault="00183B76" w:rsidP="00183B76">
      <w:pPr>
        <w:spacing w:line="240" w:lineRule="auto"/>
        <w:rPr>
          <w:rFonts w:cstheme="minorHAnsi"/>
        </w:rPr>
      </w:pPr>
      <w:r w:rsidRPr="00DC3540">
        <w:rPr>
          <w:rFonts w:cstheme="minorHAnsi"/>
        </w:rPr>
        <w:t>Councillors were signposted to t</w:t>
      </w:r>
      <w:bookmarkStart w:id="0" w:name="_GoBack"/>
      <w:bookmarkEnd w:id="0"/>
      <w:r w:rsidRPr="00DC3540">
        <w:rPr>
          <w:rFonts w:cstheme="minorHAnsi"/>
        </w:rPr>
        <w:t xml:space="preserve">he Force Watch Coordinator, Mike Brookes for more information. </w:t>
      </w:r>
    </w:p>
    <w:p w:rsidR="00183B76" w:rsidRPr="00DC3540" w:rsidRDefault="00183B76" w:rsidP="00183B76">
      <w:pPr>
        <w:spacing w:after="120"/>
        <w:rPr>
          <w:rFonts w:cstheme="minorHAnsi"/>
        </w:rPr>
      </w:pPr>
      <w:r w:rsidRPr="00DC3540">
        <w:rPr>
          <w:rFonts w:cstheme="minorHAnsi"/>
        </w:rPr>
        <w:t>Contact details: Mike Brookes, (</w:t>
      </w:r>
      <w:proofErr w:type="spellStart"/>
      <w:r w:rsidRPr="00DC3540">
        <w:rPr>
          <w:rFonts w:cstheme="minorHAnsi"/>
        </w:rPr>
        <w:t>Speedwatch</w:t>
      </w:r>
      <w:proofErr w:type="spellEnd"/>
      <w:r w:rsidRPr="00DC3540">
        <w:rPr>
          <w:rFonts w:cstheme="minorHAnsi"/>
        </w:rPr>
        <w:t xml:space="preserve">, HGV Watch and Neighbourhood Watch), email: </w:t>
      </w:r>
      <w:hyperlink r:id="rId7" w:history="1">
        <w:r w:rsidRPr="00DC3540">
          <w:rPr>
            <w:rStyle w:val="Hyperlink"/>
            <w:rFonts w:cstheme="minorHAnsi"/>
          </w:rPr>
          <w:t>speedwatch@cambs.pnn.police.uk</w:t>
        </w:r>
      </w:hyperlink>
      <w:r w:rsidRPr="00DC3540">
        <w:rPr>
          <w:rFonts w:cstheme="minorHAnsi"/>
        </w:rPr>
        <w:t xml:space="preserve">   </w:t>
      </w:r>
    </w:p>
    <w:p w:rsidR="00183B76" w:rsidRPr="00DC3540" w:rsidRDefault="00183B76" w:rsidP="00183B76">
      <w:pPr>
        <w:rPr>
          <w:rFonts w:cstheme="minorHAnsi"/>
        </w:rPr>
      </w:pPr>
      <w:proofErr w:type="spellStart"/>
      <w:r w:rsidRPr="00DC3540">
        <w:rPr>
          <w:rFonts w:cstheme="minorHAnsi"/>
        </w:rPr>
        <w:t>Speedwatch</w:t>
      </w:r>
      <w:proofErr w:type="spellEnd"/>
      <w:r w:rsidRPr="00DC3540">
        <w:rPr>
          <w:rFonts w:cstheme="minorHAnsi"/>
        </w:rPr>
        <w:t xml:space="preserve">: </w:t>
      </w:r>
      <w:hyperlink r:id="rId8" w:history="1">
        <w:r w:rsidRPr="00DC3540">
          <w:rPr>
            <w:rStyle w:val="Hyperlink"/>
            <w:rFonts w:cstheme="minorHAnsi"/>
          </w:rPr>
          <w:t>http://speedwatch.info/</w:t>
        </w:r>
      </w:hyperlink>
      <w:r w:rsidRPr="00DC3540">
        <w:rPr>
          <w:rFonts w:cstheme="minorHAnsi"/>
        </w:rPr>
        <w:t xml:space="preserve"> </w:t>
      </w:r>
    </w:p>
    <w:p w:rsidR="00183B76" w:rsidRPr="00DC3540" w:rsidRDefault="00183B76" w:rsidP="00183B76">
      <w:pPr>
        <w:rPr>
          <w:rFonts w:cstheme="minorHAnsi"/>
        </w:rPr>
      </w:pPr>
      <w:r w:rsidRPr="00DC3540">
        <w:rPr>
          <w:rFonts w:cstheme="minorHAnsi"/>
        </w:rPr>
        <w:t xml:space="preserve">Neighbourhood Watch: </w:t>
      </w:r>
      <w:hyperlink r:id="rId9" w:history="1">
        <w:r w:rsidRPr="00DC3540">
          <w:rPr>
            <w:rStyle w:val="Hyperlink"/>
            <w:rFonts w:cstheme="minorHAnsi"/>
          </w:rPr>
          <w:t>https://www.ourwatch.org.uk/</w:t>
        </w:r>
      </w:hyperlink>
      <w:r w:rsidRPr="00DC3540">
        <w:rPr>
          <w:rFonts w:cstheme="minorHAnsi"/>
        </w:rPr>
        <w:t xml:space="preserve"> </w:t>
      </w:r>
    </w:p>
    <w:p w:rsidR="00183B76" w:rsidRPr="00DC3540" w:rsidRDefault="00183B76" w:rsidP="00183B76">
      <w:pPr>
        <w:rPr>
          <w:rFonts w:cstheme="minorHAnsi"/>
        </w:rPr>
      </w:pPr>
      <w:r w:rsidRPr="00DC3540">
        <w:rPr>
          <w:rFonts w:cstheme="minorHAnsi"/>
        </w:rPr>
        <w:lastRenderedPageBreak/>
        <w:t xml:space="preserve">To sign up for </w:t>
      </w:r>
      <w:proofErr w:type="spellStart"/>
      <w:r w:rsidRPr="00DC3540">
        <w:rPr>
          <w:rFonts w:cstheme="minorHAnsi"/>
        </w:rPr>
        <w:t>Ecops</w:t>
      </w:r>
      <w:proofErr w:type="spellEnd"/>
      <w:r w:rsidRPr="00DC3540">
        <w:rPr>
          <w:rFonts w:cstheme="minorHAnsi"/>
        </w:rPr>
        <w:t xml:space="preserve"> visit: </w:t>
      </w:r>
      <w:hyperlink r:id="rId10" w:history="1">
        <w:r w:rsidRPr="00DC3540">
          <w:rPr>
            <w:rStyle w:val="Hyperlink"/>
            <w:rFonts w:cstheme="minorHAnsi"/>
          </w:rPr>
          <w:t>https://www.ecops.org.uk/</w:t>
        </w:r>
      </w:hyperlink>
      <w:r w:rsidRPr="00DC3540">
        <w:rPr>
          <w:rFonts w:cstheme="minorHAnsi"/>
        </w:rPr>
        <w:t xml:space="preserve"> </w:t>
      </w:r>
    </w:p>
    <w:p w:rsidR="00DC3540" w:rsidRPr="00DC3540" w:rsidRDefault="00183B76" w:rsidP="001A4F4E">
      <w:pPr>
        <w:spacing w:line="240" w:lineRule="auto"/>
        <w:rPr>
          <w:rFonts w:cstheme="minorHAnsi"/>
        </w:rPr>
      </w:pPr>
      <w:r w:rsidRPr="00DC3540">
        <w:rPr>
          <w:rFonts w:cstheme="minorHAnsi"/>
        </w:rPr>
        <w:t xml:space="preserve">Issues raised by councillors attending the meeting included: </w:t>
      </w:r>
      <w:r w:rsidR="00DC3540" w:rsidRPr="00DC3540">
        <w:rPr>
          <w:rFonts w:cstheme="minorHAnsi"/>
        </w:rPr>
        <w:t xml:space="preserve">how local councillors can volunteer for HGV Watch, and whether the parameters for </w:t>
      </w:r>
      <w:proofErr w:type="spellStart"/>
      <w:r w:rsidR="00DC3540" w:rsidRPr="00DC3540">
        <w:rPr>
          <w:rFonts w:cstheme="minorHAnsi"/>
        </w:rPr>
        <w:t>Speedwatch</w:t>
      </w:r>
      <w:proofErr w:type="spellEnd"/>
      <w:r w:rsidR="00DC3540" w:rsidRPr="00DC3540">
        <w:rPr>
          <w:rFonts w:cstheme="minorHAnsi"/>
        </w:rPr>
        <w:t xml:space="preserve"> could be extended to 60mph. </w:t>
      </w:r>
    </w:p>
    <w:p w:rsidR="00DC3540" w:rsidRPr="00DC3540" w:rsidRDefault="00DC3540" w:rsidP="001A4F4E">
      <w:pPr>
        <w:spacing w:line="240" w:lineRule="auto"/>
        <w:rPr>
          <w:rFonts w:cstheme="minorHAnsi"/>
        </w:rPr>
      </w:pPr>
      <w:r w:rsidRPr="00DC3540">
        <w:rPr>
          <w:rFonts w:cstheme="minorHAnsi"/>
        </w:rPr>
        <w:t xml:space="preserve">The current decision is based on maintaining the safety of volunteers and the </w:t>
      </w:r>
      <w:proofErr w:type="spellStart"/>
      <w:r w:rsidRPr="00DC3540">
        <w:rPr>
          <w:rFonts w:cstheme="minorHAnsi"/>
        </w:rPr>
        <w:t>TriForce</w:t>
      </w:r>
      <w:proofErr w:type="spellEnd"/>
      <w:r w:rsidRPr="00DC3540">
        <w:rPr>
          <w:rFonts w:cstheme="minorHAnsi"/>
        </w:rPr>
        <w:t xml:space="preserve"> RPU (Roads Policing Unit) has resources to carry out speed enforcement work. </w:t>
      </w:r>
    </w:p>
    <w:p w:rsidR="00183B76" w:rsidRPr="00DC3540" w:rsidRDefault="00183B76" w:rsidP="00183B76">
      <w:pPr>
        <w:spacing w:line="240" w:lineRule="auto"/>
        <w:rPr>
          <w:rFonts w:cstheme="minorHAnsi"/>
          <w:b/>
        </w:rPr>
      </w:pPr>
      <w:r w:rsidRPr="00DC3540">
        <w:rPr>
          <w:rFonts w:cstheme="minorHAnsi"/>
          <w:b/>
        </w:rPr>
        <w:t>Against Scams Partnership</w:t>
      </w:r>
    </w:p>
    <w:p w:rsidR="00183B76" w:rsidRPr="00DC3540" w:rsidRDefault="00183B76" w:rsidP="00183B76">
      <w:pPr>
        <w:spacing w:line="240" w:lineRule="auto"/>
        <w:rPr>
          <w:rFonts w:cstheme="minorHAnsi"/>
        </w:rPr>
      </w:pPr>
      <w:r w:rsidRPr="00DC3540">
        <w:rPr>
          <w:rFonts w:cstheme="minorHAnsi"/>
        </w:rPr>
        <w:t xml:space="preserve">Elaine Matthews (Cambridgeshire County Council) then provided an update on the progress of the countywide Scams partnership, Cambridgeshire and Peterborough Against Scams Partnership. </w:t>
      </w:r>
    </w:p>
    <w:p w:rsidR="00183B76" w:rsidRPr="00DC3540" w:rsidRDefault="00183B76" w:rsidP="00183B76">
      <w:pPr>
        <w:spacing w:line="240" w:lineRule="auto"/>
        <w:rPr>
          <w:rFonts w:cstheme="minorHAnsi"/>
          <w:highlight w:val="yellow"/>
        </w:rPr>
      </w:pPr>
      <w:r w:rsidRPr="00DC3540">
        <w:rPr>
          <w:rFonts w:cstheme="minorHAnsi"/>
        </w:rPr>
        <w:t xml:space="preserve">A copy of Cambridgeshire and Peterborough Against Scams Partnership’s presentation can be found on this page. </w:t>
      </w:r>
    </w:p>
    <w:p w:rsidR="00A93A9E" w:rsidRDefault="00A93A9E" w:rsidP="00A93A9E">
      <w:pPr>
        <w:spacing w:line="252" w:lineRule="auto"/>
        <w:rPr>
          <w:rStyle w:val="Hyperlink"/>
          <w:rFonts w:cstheme="minorHAnsi"/>
        </w:rPr>
      </w:pPr>
      <w:r w:rsidRPr="00DC3540">
        <w:rPr>
          <w:rFonts w:eastAsia="Times New Roman" w:cstheme="minorHAnsi"/>
        </w:rPr>
        <w:t xml:space="preserve">More details can be found on the </w:t>
      </w:r>
      <w:r w:rsidRPr="00DC3540">
        <w:rPr>
          <w:rFonts w:cstheme="minorHAnsi"/>
        </w:rPr>
        <w:t xml:space="preserve">Partnership website which contains a range of downloadable assets: </w:t>
      </w:r>
      <w:hyperlink r:id="rId11" w:history="1">
        <w:r w:rsidRPr="00DC3540">
          <w:rPr>
            <w:rStyle w:val="Hyperlink"/>
            <w:rFonts w:cstheme="minorHAnsi"/>
          </w:rPr>
          <w:t>https://cambridgeshireinsight.org.uk/capasp/</w:t>
        </w:r>
      </w:hyperlink>
    </w:p>
    <w:p w:rsidR="00266D86" w:rsidRPr="00DC3540" w:rsidRDefault="00266D86" w:rsidP="00266D86">
      <w:pPr>
        <w:rPr>
          <w:rFonts w:cstheme="minorHAnsi"/>
        </w:rPr>
      </w:pPr>
      <w:r w:rsidRPr="00DC3540">
        <w:rPr>
          <w:rFonts w:cstheme="minorHAnsi"/>
        </w:rPr>
        <w:t xml:space="preserve">Fenland Community Safety partnership reminded councillors about two videos available on </w:t>
      </w:r>
      <w:proofErr w:type="spellStart"/>
      <w:r w:rsidRPr="00DC3540">
        <w:rPr>
          <w:rFonts w:cstheme="minorHAnsi"/>
        </w:rPr>
        <w:t>youtube</w:t>
      </w:r>
      <w:proofErr w:type="spellEnd"/>
      <w:r w:rsidRPr="00DC3540">
        <w:rPr>
          <w:rFonts w:cstheme="minorHAnsi"/>
        </w:rPr>
        <w:t xml:space="preserve"> advising local people how to keep themselves safe online. Councillors were asked to help promote the videos which can be found here:  </w:t>
      </w:r>
      <w:hyperlink r:id="rId12" w:history="1">
        <w:r w:rsidRPr="00DC3540">
          <w:rPr>
            <w:rStyle w:val="Hyperlink"/>
            <w:rFonts w:cstheme="minorHAnsi"/>
          </w:rPr>
          <w:t>https://www.youtube.com/u</w:t>
        </w:r>
        <w:r w:rsidRPr="00DC3540">
          <w:rPr>
            <w:rStyle w:val="Hyperlink"/>
            <w:rFonts w:cstheme="minorHAnsi"/>
          </w:rPr>
          <w:t>s</w:t>
        </w:r>
        <w:r w:rsidRPr="00DC3540">
          <w:rPr>
            <w:rStyle w:val="Hyperlink"/>
            <w:rFonts w:cstheme="minorHAnsi"/>
          </w:rPr>
          <w:t>er/FenlandCouncil</w:t>
        </w:r>
      </w:hyperlink>
    </w:p>
    <w:p w:rsidR="00183B76" w:rsidRDefault="00183B76" w:rsidP="00183B76">
      <w:pPr>
        <w:spacing w:line="252" w:lineRule="auto"/>
        <w:rPr>
          <w:rFonts w:eastAsia="Times New Roman" w:cstheme="minorHAnsi"/>
        </w:rPr>
      </w:pPr>
      <w:r w:rsidRPr="00DC3540">
        <w:rPr>
          <w:rFonts w:eastAsia="Times New Roman" w:cstheme="minorHAnsi"/>
        </w:rPr>
        <w:t>Issues raised by Councillors included</w:t>
      </w:r>
      <w:r w:rsidR="00A93A9E">
        <w:rPr>
          <w:rFonts w:eastAsia="Times New Roman" w:cstheme="minorHAnsi"/>
        </w:rPr>
        <w:t xml:space="preserve"> what the proposed new police station in Milton, Cambridge means in terms of officer numbers and whether it will have an enquiry desk. </w:t>
      </w:r>
    </w:p>
    <w:p w:rsidR="00067B86" w:rsidRPr="00067B86" w:rsidRDefault="00067B86" w:rsidP="00067B86">
      <w:pPr>
        <w:spacing w:after="0" w:line="240" w:lineRule="auto"/>
        <w:rPr>
          <w:rFonts w:eastAsia="Times New Roman" w:cstheme="minorHAnsi"/>
        </w:rPr>
      </w:pPr>
      <w:r w:rsidRPr="00067B86">
        <w:rPr>
          <w:rFonts w:eastAsia="Times New Roman" w:cstheme="minorHAnsi"/>
        </w:rPr>
        <w:t xml:space="preserve">The </w:t>
      </w:r>
      <w:r w:rsidRPr="00067B86">
        <w:rPr>
          <w:rFonts w:eastAsia="Times New Roman" w:cstheme="minorHAnsi"/>
        </w:rPr>
        <w:t>proposed police station in Milton</w:t>
      </w:r>
      <w:r w:rsidRPr="00067B86">
        <w:rPr>
          <w:rFonts w:eastAsia="Times New Roman" w:cstheme="minorHAnsi"/>
        </w:rPr>
        <w:t xml:space="preserve"> will contain enhanced and expanded custody facilities, which include the provision of 24 cells</w:t>
      </w:r>
      <w:r w:rsidRPr="00067B86">
        <w:rPr>
          <w:rFonts w:eastAsia="Times New Roman" w:cstheme="minorHAnsi"/>
        </w:rPr>
        <w:t xml:space="preserve">, </w:t>
      </w:r>
      <w:r w:rsidRPr="00067B86">
        <w:rPr>
          <w:rFonts w:eastAsia="Times New Roman" w:cstheme="minorHAnsi"/>
        </w:rPr>
        <w:t>the neighbourhood policing team for the Milton and local area, response policing teams, investigators, offender management teams, public protection officers and specialist teams for dealing with child and adult abuse.    </w:t>
      </w:r>
    </w:p>
    <w:p w:rsidR="00067B86" w:rsidRPr="00067B86" w:rsidRDefault="00067B86" w:rsidP="00067B86">
      <w:pPr>
        <w:spacing w:after="0" w:line="240" w:lineRule="auto"/>
        <w:rPr>
          <w:rFonts w:cstheme="minorHAnsi"/>
        </w:rPr>
      </w:pPr>
    </w:p>
    <w:p w:rsidR="00067B86" w:rsidRPr="00067B86" w:rsidRDefault="00067B86" w:rsidP="00067B86">
      <w:pPr>
        <w:spacing w:after="0" w:line="240" w:lineRule="auto"/>
        <w:rPr>
          <w:rFonts w:cstheme="minorHAnsi"/>
        </w:rPr>
      </w:pPr>
      <w:r w:rsidRPr="00067B86">
        <w:rPr>
          <w:rFonts w:cstheme="minorHAnsi"/>
        </w:rPr>
        <w:t xml:space="preserve">The new city centre police station will provide a city base for the neighbourhood policing teams in Cambridge, as well as a public facing enquiry office. </w:t>
      </w:r>
    </w:p>
    <w:p w:rsidR="00067B86" w:rsidRPr="00067B86" w:rsidRDefault="00067B86" w:rsidP="00067B86">
      <w:pPr>
        <w:spacing w:after="0" w:line="240" w:lineRule="auto"/>
        <w:rPr>
          <w:rFonts w:cstheme="minorHAnsi"/>
        </w:rPr>
      </w:pPr>
    </w:p>
    <w:p w:rsidR="00A93A9E" w:rsidRDefault="00A93A9E" w:rsidP="00183B76">
      <w:pPr>
        <w:spacing w:line="252" w:lineRule="auto"/>
        <w:rPr>
          <w:rFonts w:eastAsia="Times New Roman" w:cstheme="minorHAnsi"/>
        </w:rPr>
      </w:pPr>
      <w:r>
        <w:rPr>
          <w:rFonts w:eastAsia="Times New Roman" w:cstheme="minorHAnsi"/>
        </w:rPr>
        <w:t xml:space="preserve">Councillors also asked whether local people could be reassured that when they report </w:t>
      </w:r>
      <w:r w:rsidR="00266D86">
        <w:rPr>
          <w:rFonts w:eastAsia="Times New Roman" w:cstheme="minorHAnsi"/>
        </w:rPr>
        <w:t xml:space="preserve">people breaking COVID restriction rules, </w:t>
      </w:r>
      <w:r>
        <w:rPr>
          <w:rFonts w:eastAsia="Times New Roman" w:cstheme="minorHAnsi"/>
        </w:rPr>
        <w:t xml:space="preserve">that enforcement does happen. </w:t>
      </w:r>
    </w:p>
    <w:p w:rsidR="00A93A9E" w:rsidRDefault="00A93A9E" w:rsidP="00183B76">
      <w:pPr>
        <w:spacing w:line="252" w:lineRule="auto"/>
        <w:rPr>
          <w:rFonts w:eastAsia="Times New Roman" w:cstheme="minorHAnsi"/>
        </w:rPr>
      </w:pPr>
      <w:r>
        <w:rPr>
          <w:rFonts w:eastAsia="Times New Roman" w:cstheme="minorHAnsi"/>
        </w:rPr>
        <w:t xml:space="preserve">Inspector Lombardo from the Neighbourhood Policing Team </w:t>
      </w:r>
      <w:r>
        <w:rPr>
          <w:rFonts w:eastAsia="Times New Roman" w:cstheme="minorHAnsi"/>
        </w:rPr>
        <w:t xml:space="preserve">reassured councillors that officers do follow national guidance and apply the 4 x </w:t>
      </w:r>
      <w:r w:rsidRPr="00266D86">
        <w:rPr>
          <w:rFonts w:eastAsia="Times New Roman" w:cstheme="minorHAnsi"/>
        </w:rPr>
        <w:t>Es (</w:t>
      </w:r>
      <w:r w:rsidR="00266D86" w:rsidRPr="00266D86">
        <w:rPr>
          <w:rFonts w:cstheme="minorHAnsi"/>
          <w:shd w:val="clear" w:color="auto" w:fill="FFFFFF"/>
        </w:rPr>
        <w:t>engage, explain, encourage, enforce</w:t>
      </w:r>
      <w:r w:rsidRPr="00266D86">
        <w:rPr>
          <w:rFonts w:eastAsia="Times New Roman" w:cstheme="minorHAnsi"/>
        </w:rPr>
        <w:t xml:space="preserve">) </w:t>
      </w:r>
      <w:r>
        <w:rPr>
          <w:rFonts w:eastAsia="Times New Roman" w:cstheme="minorHAnsi"/>
        </w:rPr>
        <w:t xml:space="preserve">with enforcement used where necessary. </w:t>
      </w:r>
    </w:p>
    <w:p w:rsidR="00266D86" w:rsidRDefault="00266D86" w:rsidP="00183B76">
      <w:pPr>
        <w:spacing w:line="252" w:lineRule="auto"/>
        <w:rPr>
          <w:rFonts w:eastAsia="Times New Roman" w:cstheme="minorHAnsi"/>
        </w:rPr>
      </w:pPr>
      <w:r>
        <w:rPr>
          <w:rFonts w:eastAsia="Times New Roman" w:cstheme="minorHAnsi"/>
        </w:rPr>
        <w:t>Finally, in response to a question about encouraging local residents to report concerns to 101, the OPCC/Constabulary Communications Teams agreed to provide content to support Parish Councils.</w:t>
      </w:r>
    </w:p>
    <w:p w:rsidR="00183B76" w:rsidRPr="00DC3540" w:rsidRDefault="00183B76" w:rsidP="00183B76">
      <w:pPr>
        <w:spacing w:line="252" w:lineRule="auto"/>
        <w:rPr>
          <w:rFonts w:eastAsia="Times New Roman" w:cstheme="minorHAnsi"/>
        </w:rPr>
      </w:pPr>
      <w:r w:rsidRPr="00DC3540">
        <w:rPr>
          <w:rFonts w:eastAsia="Times New Roman" w:cstheme="minorHAnsi"/>
        </w:rPr>
        <w:t>ENDS</w:t>
      </w:r>
    </w:p>
    <w:p w:rsidR="00183B76" w:rsidRPr="00DC3540" w:rsidRDefault="00183B76" w:rsidP="00183B76">
      <w:pPr>
        <w:spacing w:line="240" w:lineRule="auto"/>
        <w:rPr>
          <w:rFonts w:cstheme="minorHAnsi"/>
        </w:rPr>
      </w:pPr>
    </w:p>
    <w:p w:rsidR="00183B76" w:rsidRPr="00DC3540" w:rsidRDefault="00183B76" w:rsidP="00183B76">
      <w:pPr>
        <w:spacing w:line="240" w:lineRule="auto"/>
        <w:rPr>
          <w:rFonts w:cstheme="minorHAnsi"/>
        </w:rPr>
      </w:pPr>
    </w:p>
    <w:p w:rsidR="00183B76" w:rsidRPr="00DC3540" w:rsidRDefault="00183B76" w:rsidP="00183B76">
      <w:pPr>
        <w:spacing w:line="240" w:lineRule="auto"/>
        <w:rPr>
          <w:rFonts w:cstheme="minorHAnsi"/>
        </w:rPr>
      </w:pPr>
    </w:p>
    <w:p w:rsidR="00E35C64" w:rsidRPr="00DC3540" w:rsidRDefault="00E35C64">
      <w:pPr>
        <w:rPr>
          <w:rFonts w:cstheme="minorHAnsi"/>
        </w:rPr>
      </w:pPr>
    </w:p>
    <w:sectPr w:rsidR="00E35C64" w:rsidRPr="00DC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4CF5"/>
    <w:multiLevelType w:val="hybridMultilevel"/>
    <w:tmpl w:val="51F6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C4E13"/>
    <w:multiLevelType w:val="hybridMultilevel"/>
    <w:tmpl w:val="68B2F5FE"/>
    <w:lvl w:ilvl="0" w:tplc="3D68212A">
      <w:start w:val="1"/>
      <w:numFmt w:val="bullet"/>
      <w:lvlText w:val=""/>
      <w:lvlJc w:val="left"/>
      <w:pPr>
        <w:ind w:left="720" w:hanging="360"/>
      </w:pPr>
      <w:rPr>
        <w:rFonts w:ascii="Symbol" w:hAnsi="Symbol" w:hint="default"/>
        <w:color w:val="92CDCF"/>
      </w:rPr>
    </w:lvl>
    <w:lvl w:ilvl="1" w:tplc="C3703C70">
      <w:start w:val="1"/>
      <w:numFmt w:val="bullet"/>
      <w:lvlText w:val="o"/>
      <w:lvlJc w:val="left"/>
      <w:pPr>
        <w:ind w:left="1440" w:hanging="360"/>
      </w:pPr>
      <w:rPr>
        <w:rFonts w:ascii="Courier New" w:hAnsi="Courier New" w:cs="Courier New" w:hint="default"/>
        <w:color w:val="27607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73D80"/>
    <w:multiLevelType w:val="hybridMultilevel"/>
    <w:tmpl w:val="1C647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DD4787"/>
    <w:multiLevelType w:val="hybridMultilevel"/>
    <w:tmpl w:val="93EA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76"/>
    <w:rsid w:val="00067B86"/>
    <w:rsid w:val="00183B76"/>
    <w:rsid w:val="001A4F4E"/>
    <w:rsid w:val="00266D86"/>
    <w:rsid w:val="00A93A9E"/>
    <w:rsid w:val="00DC3540"/>
    <w:rsid w:val="00E3096E"/>
    <w:rsid w:val="00E35C64"/>
    <w:rsid w:val="00E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D334"/>
  <w15:chartTrackingRefBased/>
  <w15:docId w15:val="{2025BD70-22F0-4077-8555-58F12754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Dot pt,No Spacing1,List Paragraph Char Char Char,Indicator Text,Colorful List - Accent 11,Numbered Para 1,Bullet 1,Bullet Points,MAIN CONTENT,List Paragraph2,Normal numbered,List Paragraph11,OBC Bullet,List Paragraph12"/>
    <w:basedOn w:val="Normal"/>
    <w:link w:val="ListParagraphChar"/>
    <w:uiPriority w:val="34"/>
    <w:qFormat/>
    <w:rsid w:val="00183B76"/>
    <w:pPr>
      <w:ind w:left="720"/>
      <w:contextualSpacing/>
    </w:pPr>
  </w:style>
  <w:style w:type="character" w:customStyle="1" w:styleId="ListParagraphChar">
    <w:name w:val="List Paragraph Char"/>
    <w:aliases w:val="List Paragraph1 Char,Dot pt Char,No Spacing1 Char,List Paragraph Char Char Char Char,Indicator Text Char,Colorful List - Accent 11 Char,Numbered Para 1 Char,Bullet 1 Char,Bullet Points Char,MAIN CONTENT Char,List Paragraph2 Char"/>
    <w:link w:val="ListParagraph"/>
    <w:uiPriority w:val="34"/>
    <w:qFormat/>
    <w:rsid w:val="00183B76"/>
  </w:style>
  <w:style w:type="character" w:styleId="Hyperlink">
    <w:name w:val="Hyperlink"/>
    <w:basedOn w:val="DefaultParagraphFont"/>
    <w:uiPriority w:val="99"/>
    <w:unhideWhenUsed/>
    <w:rsid w:val="00183B76"/>
    <w:rPr>
      <w:color w:val="0563C1"/>
      <w:u w:val="single"/>
    </w:rPr>
  </w:style>
  <w:style w:type="character" w:styleId="FollowedHyperlink">
    <w:name w:val="FollowedHyperlink"/>
    <w:basedOn w:val="DefaultParagraphFont"/>
    <w:uiPriority w:val="99"/>
    <w:semiHidden/>
    <w:unhideWhenUsed/>
    <w:rsid w:val="00E3096E"/>
    <w:rPr>
      <w:color w:val="954F72" w:themeColor="followedHyperlink"/>
      <w:u w:val="single"/>
    </w:rPr>
  </w:style>
  <w:style w:type="character" w:styleId="UnresolvedMention">
    <w:name w:val="Unresolved Mention"/>
    <w:basedOn w:val="DefaultParagraphFont"/>
    <w:uiPriority w:val="99"/>
    <w:semiHidden/>
    <w:unhideWhenUsed/>
    <w:rsid w:val="00DC3540"/>
    <w:rPr>
      <w:color w:val="605E5C"/>
      <w:shd w:val="clear" w:color="auto" w:fill="E1DFDD"/>
    </w:rPr>
  </w:style>
  <w:style w:type="character" w:styleId="CommentReference">
    <w:name w:val="annotation reference"/>
    <w:basedOn w:val="DefaultParagraphFont"/>
    <w:uiPriority w:val="99"/>
    <w:semiHidden/>
    <w:unhideWhenUsed/>
    <w:rsid w:val="00067B86"/>
    <w:rPr>
      <w:sz w:val="16"/>
      <w:szCs w:val="16"/>
    </w:rPr>
  </w:style>
  <w:style w:type="paragraph" w:styleId="CommentText">
    <w:name w:val="annotation text"/>
    <w:basedOn w:val="Normal"/>
    <w:link w:val="CommentTextChar"/>
    <w:uiPriority w:val="99"/>
    <w:semiHidden/>
    <w:unhideWhenUsed/>
    <w:rsid w:val="00067B8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67B86"/>
    <w:rPr>
      <w:sz w:val="20"/>
      <w:szCs w:val="20"/>
    </w:rPr>
  </w:style>
  <w:style w:type="paragraph" w:styleId="BalloonText">
    <w:name w:val="Balloon Text"/>
    <w:basedOn w:val="Normal"/>
    <w:link w:val="BalloonTextChar"/>
    <w:uiPriority w:val="99"/>
    <w:semiHidden/>
    <w:unhideWhenUsed/>
    <w:rsid w:val="0006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523908">
      <w:bodyDiv w:val="1"/>
      <w:marLeft w:val="0"/>
      <w:marRight w:val="0"/>
      <w:marTop w:val="0"/>
      <w:marBottom w:val="0"/>
      <w:divBdr>
        <w:top w:val="none" w:sz="0" w:space="0" w:color="auto"/>
        <w:left w:val="none" w:sz="0" w:space="0" w:color="auto"/>
        <w:bottom w:val="none" w:sz="0" w:space="0" w:color="auto"/>
        <w:right w:val="none" w:sz="0" w:space="0" w:color="auto"/>
      </w:divBdr>
    </w:div>
    <w:div w:id="11287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dwatch.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edwatch@cambs.pnn.police.uk" TargetMode="External"/><Relationship Id="rId12" Type="http://schemas.openxmlformats.org/officeDocument/2006/relationships/hyperlink" Target="https://www.youtube.com/user/Fenland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shire-pcc.gov.uk/get-involved/funding/" TargetMode="External"/><Relationship Id="rId11" Type="http://schemas.openxmlformats.org/officeDocument/2006/relationships/hyperlink" Target="https://cambridgeshireinsight.org.uk/capasp/" TargetMode="External"/><Relationship Id="rId5" Type="http://schemas.openxmlformats.org/officeDocument/2006/relationships/image" Target="media/image1.jpeg"/><Relationship Id="rId10" Type="http://schemas.openxmlformats.org/officeDocument/2006/relationships/hyperlink" Target="https://www.ecops.org.uk/" TargetMode="External"/><Relationship Id="rId4" Type="http://schemas.openxmlformats.org/officeDocument/2006/relationships/webSettings" Target="webSettings.xml"/><Relationship Id="rId9" Type="http://schemas.openxmlformats.org/officeDocument/2006/relationships/hyperlink" Target="https://www.ourwatc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Catherine 8212</dc:creator>
  <cp:keywords/>
  <dc:description/>
  <cp:lastModifiedBy>KIMBERLEY, Catherine 8212</cp:lastModifiedBy>
  <cp:revision>4</cp:revision>
  <dcterms:created xsi:type="dcterms:W3CDTF">2020-09-15T07:51:00Z</dcterms:created>
  <dcterms:modified xsi:type="dcterms:W3CDTF">2020-09-15T08:11:00Z</dcterms:modified>
</cp:coreProperties>
</file>