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332D0" w14:textId="77777777" w:rsidR="00AD6BD4" w:rsidRDefault="00AD6BD4" w:rsidP="00AD6BD4">
      <w:pPr>
        <w:rPr>
          <w:rFonts w:ascii="Arial" w:hAnsi="Arial" w:cs="Arial"/>
        </w:rPr>
      </w:pPr>
      <w:r>
        <w:rPr>
          <w:b/>
          <w:noProof/>
        </w:rPr>
        <w:drawing>
          <wp:inline distT="0" distB="0" distL="0" distR="0" wp14:anchorId="3F995908" wp14:editId="78F94CFD">
            <wp:extent cx="2490952" cy="3860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ichoke_Full_Logo_Bl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88553" cy="401216"/>
                    </a:xfrm>
                    <a:prstGeom prst="rect">
                      <a:avLst/>
                    </a:prstGeom>
                  </pic:spPr>
                </pic:pic>
              </a:graphicData>
            </a:graphic>
          </wp:inline>
        </w:drawing>
      </w:r>
    </w:p>
    <w:p w14:paraId="4D010810" w14:textId="77777777" w:rsidR="00AD6BD4" w:rsidRPr="00AD6BD4" w:rsidRDefault="00AD6BD4" w:rsidP="00AD6BD4">
      <w:pPr>
        <w:rPr>
          <w:rFonts w:ascii="Arial" w:hAnsi="Arial" w:cs="Arial"/>
          <w:b/>
          <w:color w:val="8000FF"/>
          <w:sz w:val="24"/>
          <w:szCs w:val="24"/>
        </w:rPr>
      </w:pPr>
      <w:r w:rsidRPr="00AD6BD4">
        <w:rPr>
          <w:rFonts w:ascii="Arial" w:hAnsi="Arial" w:cs="Arial"/>
          <w:b/>
          <w:color w:val="8000FF"/>
          <w:sz w:val="24"/>
          <w:szCs w:val="24"/>
        </w:rPr>
        <w:t>Safeguarding Statement</w:t>
      </w:r>
    </w:p>
    <w:p w14:paraId="3B9F37FD" w14:textId="77777777" w:rsidR="00AD6BD4" w:rsidRPr="00AD6BD4" w:rsidRDefault="00AD6BD4" w:rsidP="00AD6BD4">
      <w:pPr>
        <w:rPr>
          <w:rFonts w:ascii="Arial" w:hAnsi="Arial" w:cs="Arial"/>
        </w:rPr>
      </w:pPr>
      <w:r w:rsidRPr="00AD6BD4">
        <w:rPr>
          <w:rFonts w:ascii="Arial" w:hAnsi="Arial" w:cs="Arial"/>
        </w:rPr>
        <w:t>Artichoke believes that everyone irrespective of their age, culture, disability, gender, language, racial origin, religious beliefs, and/or sexual identity has the right to contribute and engage with life at Artichoke in a safe and supported environment.</w:t>
      </w:r>
    </w:p>
    <w:p w14:paraId="6633A725" w14:textId="77777777" w:rsidR="00AD6BD4" w:rsidRPr="00AD6BD4" w:rsidRDefault="00AD6BD4" w:rsidP="00AD6BD4">
      <w:pPr>
        <w:rPr>
          <w:rFonts w:ascii="Arial" w:hAnsi="Arial" w:cs="Arial"/>
        </w:rPr>
      </w:pPr>
      <w:r w:rsidRPr="00AD6BD4">
        <w:rPr>
          <w:rFonts w:ascii="Arial" w:hAnsi="Arial" w:cs="Arial"/>
        </w:rPr>
        <w:t>Artichoke is committed to ensuring that children, young people and vulnerable adults are safeguarded through principles of good practice, whether as staff, participants, audience members or customers.</w:t>
      </w:r>
    </w:p>
    <w:p w14:paraId="66A02628" w14:textId="29732750" w:rsidR="00AD6BD4" w:rsidRPr="00AD6BD4" w:rsidRDefault="00AD6BD4" w:rsidP="00AD6BD4">
      <w:pPr>
        <w:rPr>
          <w:rFonts w:ascii="Arial" w:hAnsi="Arial" w:cs="Arial"/>
        </w:rPr>
      </w:pPr>
      <w:r w:rsidRPr="00AD6BD4">
        <w:rPr>
          <w:rFonts w:ascii="Arial" w:hAnsi="Arial" w:cs="Arial"/>
        </w:rPr>
        <w:t xml:space="preserve">Artichoke takes seriously its responsibility to monitor, protect and promote the welfare of children, young </w:t>
      </w:r>
      <w:r w:rsidR="003932EA">
        <w:rPr>
          <w:rFonts w:ascii="Arial" w:hAnsi="Arial" w:cs="Arial"/>
        </w:rPr>
        <w:t xml:space="preserve">people </w:t>
      </w:r>
      <w:r w:rsidRPr="00AD6BD4">
        <w:rPr>
          <w:rFonts w:ascii="Arial" w:hAnsi="Arial" w:cs="Arial"/>
        </w:rPr>
        <w:t>and vulnerable adults who engage with our activities.</w:t>
      </w:r>
    </w:p>
    <w:p w14:paraId="28E4C611" w14:textId="3376028D" w:rsidR="00AD6BD4" w:rsidRPr="00AD6BD4" w:rsidRDefault="00AD6BD4" w:rsidP="00AD6BD4">
      <w:pPr>
        <w:rPr>
          <w:rFonts w:ascii="Arial" w:hAnsi="Arial" w:cs="Arial"/>
        </w:rPr>
      </w:pPr>
      <w:r w:rsidRPr="00AD6BD4">
        <w:rPr>
          <w:rFonts w:ascii="Arial" w:hAnsi="Arial" w:cs="Arial"/>
        </w:rPr>
        <w:t>Our</w:t>
      </w:r>
      <w:r w:rsidR="004A4926">
        <w:rPr>
          <w:rFonts w:ascii="Arial" w:hAnsi="Arial" w:cs="Arial"/>
        </w:rPr>
        <w:t xml:space="preserve"> approach to</w:t>
      </w:r>
      <w:r w:rsidRPr="00AD6BD4">
        <w:rPr>
          <w:rFonts w:ascii="Arial" w:hAnsi="Arial" w:cs="Arial"/>
        </w:rPr>
        <w:t xml:space="preserve"> </w:t>
      </w:r>
      <w:r w:rsidR="004A4926">
        <w:rPr>
          <w:rFonts w:ascii="Arial" w:hAnsi="Arial" w:cs="Arial"/>
        </w:rPr>
        <w:t>s</w:t>
      </w:r>
      <w:r w:rsidRPr="00AD6BD4">
        <w:rPr>
          <w:rFonts w:ascii="Arial" w:hAnsi="Arial" w:cs="Arial"/>
        </w:rPr>
        <w:t>afeguarding is based on the following principles:</w:t>
      </w:r>
    </w:p>
    <w:p w14:paraId="6B8F457A" w14:textId="4086AEC7" w:rsidR="00AD6BD4" w:rsidRDefault="003932EA" w:rsidP="00A41258">
      <w:pPr>
        <w:pStyle w:val="ListParagraph"/>
        <w:numPr>
          <w:ilvl w:val="0"/>
          <w:numId w:val="1"/>
        </w:numPr>
        <w:ind w:left="357" w:hanging="357"/>
        <w:rPr>
          <w:rFonts w:ascii="Arial" w:hAnsi="Arial" w:cs="Arial"/>
        </w:rPr>
      </w:pPr>
      <w:r>
        <w:rPr>
          <w:rFonts w:ascii="Arial" w:hAnsi="Arial" w:cs="Arial"/>
        </w:rPr>
        <w:t>Enable</w:t>
      </w:r>
      <w:r w:rsidR="00AD6BD4" w:rsidRPr="00AD6BD4">
        <w:rPr>
          <w:rFonts w:ascii="Arial" w:hAnsi="Arial" w:cs="Arial"/>
        </w:rPr>
        <w:t xml:space="preserve"> all staff, volunteers and trustees to make informed and confident responses to issues around the protection of children, young </w:t>
      </w:r>
      <w:r>
        <w:rPr>
          <w:rFonts w:ascii="Arial" w:hAnsi="Arial" w:cs="Arial"/>
        </w:rPr>
        <w:t xml:space="preserve">people </w:t>
      </w:r>
      <w:r w:rsidR="00AD6BD4" w:rsidRPr="00AD6BD4">
        <w:rPr>
          <w:rFonts w:ascii="Arial" w:hAnsi="Arial" w:cs="Arial"/>
        </w:rPr>
        <w:t>and vulnerable adults.</w:t>
      </w:r>
    </w:p>
    <w:p w14:paraId="72694836" w14:textId="77777777" w:rsidR="00AD6BD4" w:rsidRDefault="00AD6BD4" w:rsidP="00A41258">
      <w:pPr>
        <w:pStyle w:val="ListParagraph"/>
        <w:numPr>
          <w:ilvl w:val="0"/>
          <w:numId w:val="1"/>
        </w:numPr>
        <w:ind w:left="357" w:hanging="357"/>
        <w:rPr>
          <w:rFonts w:ascii="Arial" w:hAnsi="Arial" w:cs="Arial"/>
        </w:rPr>
      </w:pPr>
      <w:r w:rsidRPr="00AD6BD4">
        <w:rPr>
          <w:rFonts w:ascii="Arial" w:hAnsi="Arial" w:cs="Arial"/>
        </w:rPr>
        <w:t>Artichoke staff/artists/facilitators will treat all participants with respect and dignity, always putting the welfare of the participant first</w:t>
      </w:r>
      <w:r w:rsidR="00FF4162">
        <w:rPr>
          <w:rFonts w:ascii="Arial" w:hAnsi="Arial" w:cs="Arial"/>
        </w:rPr>
        <w:t>.</w:t>
      </w:r>
    </w:p>
    <w:p w14:paraId="4C04393A" w14:textId="0DCEAA2B" w:rsidR="00AD6BD4" w:rsidRDefault="003932EA" w:rsidP="00A41258">
      <w:pPr>
        <w:pStyle w:val="ListParagraph"/>
        <w:numPr>
          <w:ilvl w:val="0"/>
          <w:numId w:val="1"/>
        </w:numPr>
        <w:ind w:left="357" w:hanging="357"/>
        <w:rPr>
          <w:rFonts w:ascii="Arial" w:hAnsi="Arial" w:cs="Arial"/>
        </w:rPr>
      </w:pPr>
      <w:r>
        <w:rPr>
          <w:rFonts w:ascii="Arial" w:hAnsi="Arial" w:cs="Arial"/>
        </w:rPr>
        <w:t>P</w:t>
      </w:r>
      <w:r w:rsidR="00AD6BD4" w:rsidRPr="00AD6BD4">
        <w:rPr>
          <w:rFonts w:ascii="Arial" w:hAnsi="Arial" w:cs="Arial"/>
        </w:rPr>
        <w:t>romote a culture where all participants feel safe and respect each other’s individuality.</w:t>
      </w:r>
    </w:p>
    <w:p w14:paraId="5914386A" w14:textId="5CB067AD" w:rsidR="00AD6BD4" w:rsidRPr="00AD6BD4" w:rsidRDefault="003932EA" w:rsidP="00A41258">
      <w:pPr>
        <w:pStyle w:val="ListParagraph"/>
        <w:numPr>
          <w:ilvl w:val="0"/>
          <w:numId w:val="1"/>
        </w:numPr>
        <w:ind w:left="357" w:hanging="357"/>
        <w:rPr>
          <w:rFonts w:ascii="Arial" w:hAnsi="Arial" w:cs="Arial"/>
        </w:rPr>
      </w:pPr>
      <w:r>
        <w:rPr>
          <w:rFonts w:ascii="Arial" w:hAnsi="Arial" w:cs="Arial"/>
        </w:rPr>
        <w:t>E</w:t>
      </w:r>
      <w:r w:rsidR="00AD6BD4" w:rsidRPr="00AD6BD4">
        <w:rPr>
          <w:rFonts w:ascii="Arial" w:hAnsi="Arial" w:cs="Arial"/>
        </w:rPr>
        <w:t xml:space="preserve">nsure that everyone has access to training, information and guidance in the area of keeping children, young </w:t>
      </w:r>
      <w:r>
        <w:rPr>
          <w:rFonts w:ascii="Arial" w:hAnsi="Arial" w:cs="Arial"/>
        </w:rPr>
        <w:t xml:space="preserve">people </w:t>
      </w:r>
      <w:r w:rsidR="00AD6BD4" w:rsidRPr="00AD6BD4">
        <w:rPr>
          <w:rFonts w:ascii="Arial" w:hAnsi="Arial" w:cs="Arial"/>
        </w:rPr>
        <w:t>and vulnerable adults safe from harm.</w:t>
      </w:r>
    </w:p>
    <w:p w14:paraId="77C52C3F" w14:textId="77777777" w:rsidR="00AD6BD4" w:rsidRPr="00AD6BD4" w:rsidRDefault="00AD6BD4" w:rsidP="00AD6BD4">
      <w:pPr>
        <w:rPr>
          <w:rFonts w:ascii="Arial" w:hAnsi="Arial" w:cs="Arial"/>
        </w:rPr>
      </w:pPr>
      <w:r w:rsidRPr="00AD6BD4">
        <w:rPr>
          <w:rFonts w:ascii="Arial" w:hAnsi="Arial" w:cs="Arial"/>
        </w:rPr>
        <w:t>Artichoke is committed to keeping up to date with health and safety in participatory arts practice, being informed about legislation and policies for protection of children, young people and vulnerable adults and undertaking regular development training.</w:t>
      </w:r>
    </w:p>
    <w:p w14:paraId="623F62BF" w14:textId="214BD652" w:rsidR="00AD6BD4" w:rsidRDefault="00AD6BD4" w:rsidP="00AD6BD4">
      <w:pPr>
        <w:rPr>
          <w:rFonts w:ascii="Arial" w:hAnsi="Arial" w:cs="Arial"/>
        </w:rPr>
      </w:pPr>
      <w:r w:rsidRPr="00AD6BD4">
        <w:rPr>
          <w:rFonts w:ascii="Arial" w:hAnsi="Arial" w:cs="Arial"/>
        </w:rPr>
        <w:t xml:space="preserve">Our </w:t>
      </w:r>
      <w:r w:rsidR="004A4926">
        <w:rPr>
          <w:rFonts w:ascii="Arial" w:hAnsi="Arial" w:cs="Arial"/>
        </w:rPr>
        <w:t xml:space="preserve">full </w:t>
      </w:r>
      <w:r w:rsidRPr="00AD6BD4">
        <w:rPr>
          <w:rFonts w:ascii="Arial" w:hAnsi="Arial" w:cs="Arial"/>
        </w:rPr>
        <w:t xml:space="preserve">Safeguarding </w:t>
      </w:r>
      <w:r w:rsidR="00826124">
        <w:rPr>
          <w:rFonts w:ascii="Arial" w:hAnsi="Arial" w:cs="Arial"/>
        </w:rPr>
        <w:t>P</w:t>
      </w:r>
      <w:r w:rsidRPr="00AD6BD4">
        <w:rPr>
          <w:rFonts w:ascii="Arial" w:hAnsi="Arial" w:cs="Arial"/>
        </w:rPr>
        <w:t xml:space="preserve">olicy defines </w:t>
      </w:r>
      <w:r w:rsidR="004A4926">
        <w:rPr>
          <w:rFonts w:ascii="Arial" w:hAnsi="Arial" w:cs="Arial"/>
        </w:rPr>
        <w:t xml:space="preserve">in detail </w:t>
      </w:r>
      <w:r w:rsidRPr="00AD6BD4">
        <w:rPr>
          <w:rFonts w:ascii="Arial" w:hAnsi="Arial" w:cs="Arial"/>
        </w:rPr>
        <w:t>how Artichoke expects the artists and staff that we work with to respond to and work with children and vulnerable adults</w:t>
      </w:r>
      <w:r w:rsidR="004A4926">
        <w:rPr>
          <w:rFonts w:ascii="Arial" w:hAnsi="Arial" w:cs="Arial"/>
        </w:rPr>
        <w:t xml:space="preserve">. The </w:t>
      </w:r>
      <w:r w:rsidR="001D3B02">
        <w:rPr>
          <w:rFonts w:ascii="Arial" w:hAnsi="Arial" w:cs="Arial"/>
        </w:rPr>
        <w:t>Safeguarding P</w:t>
      </w:r>
      <w:r w:rsidR="004A4926">
        <w:rPr>
          <w:rFonts w:ascii="Arial" w:hAnsi="Arial" w:cs="Arial"/>
        </w:rPr>
        <w:t xml:space="preserve">olicy also sets out a </w:t>
      </w:r>
      <w:r w:rsidRPr="00AD6BD4">
        <w:rPr>
          <w:rFonts w:ascii="Arial" w:hAnsi="Arial" w:cs="Arial"/>
        </w:rPr>
        <w:t xml:space="preserve">clear </w:t>
      </w:r>
      <w:r w:rsidR="004A4926">
        <w:rPr>
          <w:rFonts w:ascii="Arial" w:hAnsi="Arial" w:cs="Arial"/>
        </w:rPr>
        <w:t>framework for</w:t>
      </w:r>
      <w:r w:rsidRPr="00AD6BD4">
        <w:rPr>
          <w:rFonts w:ascii="Arial" w:hAnsi="Arial" w:cs="Arial"/>
        </w:rPr>
        <w:t xml:space="preserve"> </w:t>
      </w:r>
      <w:r w:rsidR="003932EA">
        <w:rPr>
          <w:rFonts w:ascii="Arial" w:hAnsi="Arial" w:cs="Arial"/>
        </w:rPr>
        <w:t>responding to suspected or disclosed incidents of abuse</w:t>
      </w:r>
      <w:r w:rsidRPr="00AD6BD4">
        <w:rPr>
          <w:rFonts w:ascii="Arial" w:hAnsi="Arial" w:cs="Arial"/>
        </w:rPr>
        <w:t>.</w:t>
      </w:r>
      <w:r w:rsidR="004A4926">
        <w:rPr>
          <w:rFonts w:ascii="Arial" w:hAnsi="Arial" w:cs="Arial"/>
        </w:rPr>
        <w:t xml:space="preserve"> For a copy of</w:t>
      </w:r>
      <w:r w:rsidR="004A4926" w:rsidRPr="00AD6BD4">
        <w:rPr>
          <w:rFonts w:ascii="Arial" w:hAnsi="Arial" w:cs="Arial"/>
        </w:rPr>
        <w:t xml:space="preserve"> our </w:t>
      </w:r>
      <w:r w:rsidR="004A4926">
        <w:rPr>
          <w:rFonts w:ascii="Arial" w:hAnsi="Arial" w:cs="Arial"/>
        </w:rPr>
        <w:t>S</w:t>
      </w:r>
      <w:r w:rsidR="004A4926" w:rsidRPr="00AD6BD4">
        <w:rPr>
          <w:rFonts w:ascii="Arial" w:hAnsi="Arial" w:cs="Arial"/>
        </w:rPr>
        <w:t xml:space="preserve">afeguarding </w:t>
      </w:r>
      <w:r w:rsidR="004A4926">
        <w:rPr>
          <w:rFonts w:ascii="Arial" w:hAnsi="Arial" w:cs="Arial"/>
        </w:rPr>
        <w:t>P</w:t>
      </w:r>
      <w:r w:rsidR="004A4926" w:rsidRPr="00AD6BD4">
        <w:rPr>
          <w:rFonts w:ascii="Arial" w:hAnsi="Arial" w:cs="Arial"/>
        </w:rPr>
        <w:t>olicy</w:t>
      </w:r>
      <w:r w:rsidR="004A4926">
        <w:rPr>
          <w:rFonts w:ascii="Arial" w:hAnsi="Arial" w:cs="Arial"/>
        </w:rPr>
        <w:t xml:space="preserve"> </w:t>
      </w:r>
      <w:r w:rsidR="004A4926" w:rsidRPr="00AD6BD4">
        <w:rPr>
          <w:rFonts w:ascii="Arial" w:hAnsi="Arial" w:cs="Arial"/>
        </w:rPr>
        <w:t xml:space="preserve">please contact </w:t>
      </w:r>
      <w:r w:rsidR="004A4926">
        <w:rPr>
          <w:rFonts w:ascii="Arial" w:hAnsi="Arial" w:cs="Arial"/>
        </w:rPr>
        <w:t xml:space="preserve">Beth King, Artichoke’s Head of Learning and Participation, at </w:t>
      </w:r>
      <w:r w:rsidR="002257F3" w:rsidRPr="002257F3">
        <w:rPr>
          <w:rFonts w:ascii="Arial" w:hAnsi="Arial" w:cs="Arial"/>
        </w:rPr>
        <w:t>Beth.King@artichoke.uk.com</w:t>
      </w:r>
      <w:r w:rsidR="004A4926">
        <w:rPr>
          <w:rFonts w:ascii="Arial" w:hAnsi="Arial" w:cs="Arial"/>
        </w:rPr>
        <w:t>.</w:t>
      </w:r>
    </w:p>
    <w:p w14:paraId="1618517A" w14:textId="08069922" w:rsidR="002257F3" w:rsidRDefault="002257F3" w:rsidP="00AD6BD4">
      <w:pPr>
        <w:rPr>
          <w:rFonts w:ascii="Arial" w:hAnsi="Arial" w:cs="Arial"/>
        </w:rPr>
      </w:pPr>
      <w:r w:rsidRPr="008154E1">
        <w:rPr>
          <w:rFonts w:ascii="Arial" w:hAnsi="Arial" w:cs="Arial"/>
        </w:rPr>
        <w:t>Please note, as Artichoke is based in England, this policy primarily reflects the child protection framework in England. We acknowledge the safeguarding procedures and guidelines in Scotland, Wales and Northern Ireland. Where our work extends across the UK, we will comply with relevant safeguarding legislation and procedures in each jurisdiction. Artichoke is registered with Due Diligence Checking, which is an umbrella body that processes PVG checks with Disclosure Scotland and Access NI checks. </w:t>
      </w:r>
    </w:p>
    <w:p w14:paraId="4B5BCC29" w14:textId="6519AAFF" w:rsidR="002257F3" w:rsidRDefault="002257F3" w:rsidP="00AD6BD4">
      <w:pPr>
        <w:rPr>
          <w:rFonts w:ascii="Arial" w:hAnsi="Arial" w:cs="Arial"/>
          <w:b/>
        </w:rPr>
      </w:pPr>
      <w:r>
        <w:rPr>
          <w:rFonts w:ascii="Arial" w:hAnsi="Arial" w:cs="Arial"/>
          <w:b/>
        </w:rPr>
        <w:t xml:space="preserve">Artichoke’s </w:t>
      </w:r>
      <w:r w:rsidR="00FF4162" w:rsidRPr="002257F3">
        <w:rPr>
          <w:rFonts w:ascii="Arial" w:hAnsi="Arial" w:cs="Arial"/>
          <w:b/>
        </w:rPr>
        <w:t>Safeguarding Team</w:t>
      </w:r>
    </w:p>
    <w:p w14:paraId="34BC2EF3" w14:textId="1DC3C2EA" w:rsidR="00AD6BD4" w:rsidRPr="00A41258" w:rsidRDefault="00AD6BD4" w:rsidP="00A41258">
      <w:pPr>
        <w:pStyle w:val="ListParagraph"/>
        <w:numPr>
          <w:ilvl w:val="0"/>
          <w:numId w:val="4"/>
        </w:numPr>
        <w:ind w:left="357" w:hanging="357"/>
        <w:rPr>
          <w:rFonts w:ascii="Arial" w:hAnsi="Arial" w:cs="Arial"/>
          <w:b/>
        </w:rPr>
      </w:pPr>
      <w:r w:rsidRPr="00A41258">
        <w:rPr>
          <w:rFonts w:ascii="Arial" w:hAnsi="Arial" w:cs="Arial"/>
          <w:b/>
        </w:rPr>
        <w:t>Designated Safeguarding Lead (DSL)</w:t>
      </w:r>
    </w:p>
    <w:p w14:paraId="3261F9E5" w14:textId="2356158E" w:rsidR="00AD6BD4" w:rsidRDefault="00AD6BD4" w:rsidP="00A41258">
      <w:pPr>
        <w:ind w:left="357"/>
        <w:rPr>
          <w:rFonts w:ascii="Arial" w:hAnsi="Arial" w:cs="Arial"/>
        </w:rPr>
      </w:pPr>
      <w:r w:rsidRPr="00AD6BD4">
        <w:rPr>
          <w:rFonts w:ascii="Arial" w:hAnsi="Arial" w:cs="Arial"/>
        </w:rPr>
        <w:t xml:space="preserve">The </w:t>
      </w:r>
      <w:r>
        <w:rPr>
          <w:rFonts w:ascii="Arial" w:hAnsi="Arial" w:cs="Arial"/>
        </w:rPr>
        <w:t>DSL</w:t>
      </w:r>
      <w:r w:rsidRPr="00AD6BD4">
        <w:rPr>
          <w:rFonts w:ascii="Arial" w:hAnsi="Arial" w:cs="Arial"/>
        </w:rPr>
        <w:t xml:space="preserve"> receives regular training and </w:t>
      </w:r>
      <w:r>
        <w:rPr>
          <w:rFonts w:ascii="Arial" w:hAnsi="Arial" w:cs="Arial"/>
        </w:rPr>
        <w:t>is</w:t>
      </w:r>
      <w:r w:rsidRPr="00AD6BD4">
        <w:rPr>
          <w:rFonts w:ascii="Arial" w:hAnsi="Arial" w:cs="Arial"/>
        </w:rPr>
        <w:t xml:space="preserve"> responsible for keeping up with changes to legislation and annual policy review.</w:t>
      </w:r>
      <w:r>
        <w:rPr>
          <w:rFonts w:ascii="Arial" w:hAnsi="Arial" w:cs="Arial"/>
        </w:rPr>
        <w:t xml:space="preserve"> </w:t>
      </w:r>
      <w:r w:rsidRPr="00AD6BD4">
        <w:rPr>
          <w:rFonts w:ascii="Arial" w:hAnsi="Arial" w:cs="Arial"/>
        </w:rPr>
        <w:t xml:space="preserve">They have day-to-day responsibility for the implementation of the Safeguarding </w:t>
      </w:r>
      <w:r w:rsidR="008154E1">
        <w:rPr>
          <w:rFonts w:ascii="Arial" w:hAnsi="Arial" w:cs="Arial"/>
        </w:rPr>
        <w:t>P</w:t>
      </w:r>
      <w:r w:rsidRPr="00AD6BD4">
        <w:rPr>
          <w:rFonts w:ascii="Arial" w:hAnsi="Arial" w:cs="Arial"/>
        </w:rPr>
        <w:t>olicy at Artichoke.</w:t>
      </w:r>
    </w:p>
    <w:p w14:paraId="6D93F2FB" w14:textId="355CBF45" w:rsidR="002257F3" w:rsidRDefault="00AD6BD4" w:rsidP="003932EA">
      <w:pPr>
        <w:ind w:left="357"/>
        <w:rPr>
          <w:rFonts w:ascii="Arial" w:hAnsi="Arial" w:cs="Arial"/>
        </w:rPr>
      </w:pPr>
      <w:r>
        <w:rPr>
          <w:rFonts w:ascii="Arial" w:hAnsi="Arial" w:cs="Arial"/>
        </w:rPr>
        <w:t>Artichoke’s DSL is Beth King, Head of Learning and Participation (</w:t>
      </w:r>
      <w:r w:rsidR="003932EA" w:rsidRPr="003932EA">
        <w:rPr>
          <w:rFonts w:ascii="Arial" w:hAnsi="Arial" w:cs="Arial"/>
        </w:rPr>
        <w:t>Beth.King@artichoke.uk.com</w:t>
      </w:r>
      <w:r>
        <w:rPr>
          <w:rFonts w:ascii="Arial" w:hAnsi="Arial" w:cs="Arial"/>
        </w:rPr>
        <w:t>).</w:t>
      </w:r>
    </w:p>
    <w:p w14:paraId="0F98C158" w14:textId="77777777" w:rsidR="003932EA" w:rsidRPr="00AD6BD4" w:rsidRDefault="003932EA" w:rsidP="003932EA">
      <w:pPr>
        <w:ind w:left="357"/>
        <w:rPr>
          <w:rFonts w:ascii="Arial" w:hAnsi="Arial" w:cs="Arial"/>
        </w:rPr>
      </w:pPr>
    </w:p>
    <w:p w14:paraId="21F8D6C2" w14:textId="4A78B34E" w:rsidR="00AD6BD4" w:rsidRPr="00A41258" w:rsidRDefault="00AD6BD4" w:rsidP="00A41258">
      <w:pPr>
        <w:pStyle w:val="ListParagraph"/>
        <w:numPr>
          <w:ilvl w:val="0"/>
          <w:numId w:val="4"/>
        </w:numPr>
        <w:ind w:left="357" w:hanging="357"/>
        <w:rPr>
          <w:rFonts w:ascii="Arial" w:hAnsi="Arial" w:cs="Arial"/>
          <w:b/>
        </w:rPr>
      </w:pPr>
      <w:r w:rsidRPr="00A41258">
        <w:rPr>
          <w:rFonts w:ascii="Arial" w:hAnsi="Arial" w:cs="Arial"/>
          <w:b/>
        </w:rPr>
        <w:lastRenderedPageBreak/>
        <w:t>Designated Safeguarding Officer (DSO)</w:t>
      </w:r>
    </w:p>
    <w:p w14:paraId="62539DBA" w14:textId="1A494DEB" w:rsidR="00AD6BD4" w:rsidRPr="00AD6BD4" w:rsidRDefault="00AD6BD4" w:rsidP="00A41258">
      <w:pPr>
        <w:ind w:left="357"/>
        <w:rPr>
          <w:rFonts w:ascii="Arial" w:hAnsi="Arial" w:cs="Arial"/>
        </w:rPr>
      </w:pPr>
      <w:r>
        <w:rPr>
          <w:rFonts w:ascii="Arial" w:hAnsi="Arial" w:cs="Arial"/>
        </w:rPr>
        <w:t>DSOs</w:t>
      </w:r>
      <w:r w:rsidRPr="00AD6BD4">
        <w:rPr>
          <w:rFonts w:ascii="Arial" w:hAnsi="Arial" w:cs="Arial"/>
        </w:rPr>
        <w:t xml:space="preserve"> </w:t>
      </w:r>
      <w:r w:rsidR="003932EA">
        <w:rPr>
          <w:rFonts w:ascii="Arial" w:hAnsi="Arial" w:cs="Arial"/>
        </w:rPr>
        <w:t xml:space="preserve">support the DSL and </w:t>
      </w:r>
      <w:r w:rsidRPr="00AD6BD4">
        <w:rPr>
          <w:rFonts w:ascii="Arial" w:hAnsi="Arial" w:cs="Arial"/>
        </w:rPr>
        <w:t>are required to undertake training specific to this policy at the commencement of employment or as identified through their line manager.</w:t>
      </w:r>
      <w:r w:rsidR="009F7D47">
        <w:rPr>
          <w:rFonts w:ascii="Arial" w:hAnsi="Arial" w:cs="Arial"/>
        </w:rPr>
        <w:t xml:space="preserve"> </w:t>
      </w:r>
      <w:r w:rsidRPr="00AD6BD4">
        <w:rPr>
          <w:rFonts w:ascii="Arial" w:hAnsi="Arial" w:cs="Arial"/>
        </w:rPr>
        <w:t>They are responsible for keeping accurate records and overseeing the safety of children, young</w:t>
      </w:r>
      <w:r w:rsidR="003932EA">
        <w:rPr>
          <w:rFonts w:ascii="Arial" w:hAnsi="Arial" w:cs="Arial"/>
        </w:rPr>
        <w:t xml:space="preserve"> people </w:t>
      </w:r>
      <w:r w:rsidRPr="00AD6BD4">
        <w:rPr>
          <w:rFonts w:ascii="Arial" w:hAnsi="Arial" w:cs="Arial"/>
        </w:rPr>
        <w:t xml:space="preserve">and vulnerable </w:t>
      </w:r>
      <w:r w:rsidR="003932EA">
        <w:rPr>
          <w:rFonts w:ascii="Arial" w:hAnsi="Arial" w:cs="Arial"/>
        </w:rPr>
        <w:t>adults</w:t>
      </w:r>
      <w:r w:rsidRPr="00AD6BD4">
        <w:rPr>
          <w:rFonts w:ascii="Arial" w:hAnsi="Arial" w:cs="Arial"/>
        </w:rPr>
        <w:t xml:space="preserve"> at Artichoke. </w:t>
      </w:r>
    </w:p>
    <w:p w14:paraId="3CD6CCD3" w14:textId="0F2570C0" w:rsidR="004B7E3F" w:rsidRDefault="00AD6BD4" w:rsidP="00A41258">
      <w:pPr>
        <w:ind w:left="357"/>
        <w:rPr>
          <w:rFonts w:ascii="Arial" w:hAnsi="Arial" w:cs="Arial"/>
        </w:rPr>
      </w:pPr>
      <w:r>
        <w:rPr>
          <w:rFonts w:ascii="Arial" w:hAnsi="Arial" w:cs="Arial"/>
        </w:rPr>
        <w:t xml:space="preserve">Artichoke’s DSOs are </w:t>
      </w:r>
      <w:r w:rsidRPr="00AD6BD4">
        <w:rPr>
          <w:rFonts w:ascii="Arial" w:hAnsi="Arial" w:cs="Arial"/>
        </w:rPr>
        <w:t xml:space="preserve">Emily Lake, Director of Operations </w:t>
      </w:r>
      <w:r>
        <w:rPr>
          <w:rFonts w:ascii="Arial" w:hAnsi="Arial" w:cs="Arial"/>
        </w:rPr>
        <w:t>(</w:t>
      </w:r>
      <w:r w:rsidR="00A41258" w:rsidRPr="00A41258">
        <w:rPr>
          <w:rFonts w:ascii="Arial" w:hAnsi="Arial" w:cs="Arial"/>
        </w:rPr>
        <w:t>Emily.Lake@artichoke.uk.com</w:t>
      </w:r>
      <w:r>
        <w:rPr>
          <w:rFonts w:ascii="Arial" w:hAnsi="Arial" w:cs="Arial"/>
        </w:rPr>
        <w:t>) and James Bickers, Assistant Producer (</w:t>
      </w:r>
      <w:r w:rsidR="00075A88" w:rsidRPr="00075A88">
        <w:rPr>
          <w:rFonts w:ascii="Arial" w:hAnsi="Arial" w:cs="Arial"/>
        </w:rPr>
        <w:t>James.Bickers@artichoke.uk.com</w:t>
      </w:r>
      <w:r>
        <w:rPr>
          <w:rFonts w:ascii="Arial" w:hAnsi="Arial" w:cs="Arial"/>
        </w:rPr>
        <w:t>).</w:t>
      </w:r>
    </w:p>
    <w:p w14:paraId="4F59D3DA" w14:textId="0481ED21" w:rsidR="00075A88" w:rsidRDefault="00075A88" w:rsidP="00075A88">
      <w:pPr>
        <w:rPr>
          <w:rFonts w:ascii="Arial" w:hAnsi="Arial" w:cs="Arial"/>
        </w:rPr>
      </w:pPr>
      <w:r>
        <w:rPr>
          <w:rFonts w:ascii="Arial" w:hAnsi="Arial" w:cs="Arial"/>
        </w:rPr>
        <w:t xml:space="preserve">This statement was last updated on </w:t>
      </w:r>
      <w:r w:rsidR="003932EA">
        <w:rPr>
          <w:rFonts w:ascii="Arial" w:hAnsi="Arial" w:cs="Arial"/>
        </w:rPr>
        <w:t xml:space="preserve">8 </w:t>
      </w:r>
      <w:r>
        <w:rPr>
          <w:rFonts w:ascii="Arial" w:hAnsi="Arial" w:cs="Arial"/>
        </w:rPr>
        <w:t>September 2026.</w:t>
      </w:r>
      <w:bookmarkStart w:id="0" w:name="_GoBack"/>
      <w:bookmarkEnd w:id="0"/>
    </w:p>
    <w:sectPr w:rsidR="00075A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E9297" w14:textId="77777777" w:rsidR="00B27B86" w:rsidRDefault="00B27B86" w:rsidP="00AD6BD4">
      <w:pPr>
        <w:spacing w:after="0" w:line="240" w:lineRule="auto"/>
      </w:pPr>
      <w:r>
        <w:separator/>
      </w:r>
    </w:p>
  </w:endnote>
  <w:endnote w:type="continuationSeparator" w:id="0">
    <w:p w14:paraId="3F6A8525" w14:textId="77777777" w:rsidR="00B27B86" w:rsidRDefault="00B27B86" w:rsidP="00AD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35EDB" w14:textId="77777777" w:rsidR="00B27B86" w:rsidRDefault="00B27B86" w:rsidP="00AD6BD4">
      <w:pPr>
        <w:spacing w:after="0" w:line="240" w:lineRule="auto"/>
      </w:pPr>
      <w:r>
        <w:separator/>
      </w:r>
    </w:p>
  </w:footnote>
  <w:footnote w:type="continuationSeparator" w:id="0">
    <w:p w14:paraId="468ACB1B" w14:textId="77777777" w:rsidR="00B27B86" w:rsidRDefault="00B27B86" w:rsidP="00AD6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F0AB8"/>
    <w:multiLevelType w:val="hybridMultilevel"/>
    <w:tmpl w:val="DAC8A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E76AD"/>
    <w:multiLevelType w:val="hybridMultilevel"/>
    <w:tmpl w:val="89D64082"/>
    <w:lvl w:ilvl="0" w:tplc="0C36DB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8C010A"/>
    <w:multiLevelType w:val="hybridMultilevel"/>
    <w:tmpl w:val="1172B3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183564"/>
    <w:multiLevelType w:val="hybridMultilevel"/>
    <w:tmpl w:val="919455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BD4"/>
    <w:rsid w:val="00075A88"/>
    <w:rsid w:val="00195C11"/>
    <w:rsid w:val="001D3B02"/>
    <w:rsid w:val="002257F3"/>
    <w:rsid w:val="00232A88"/>
    <w:rsid w:val="00334343"/>
    <w:rsid w:val="003932EA"/>
    <w:rsid w:val="004A4926"/>
    <w:rsid w:val="0064793F"/>
    <w:rsid w:val="00655D4D"/>
    <w:rsid w:val="00680D5D"/>
    <w:rsid w:val="008154E1"/>
    <w:rsid w:val="00826124"/>
    <w:rsid w:val="0097073A"/>
    <w:rsid w:val="009F7D47"/>
    <w:rsid w:val="00A41258"/>
    <w:rsid w:val="00AD6BD4"/>
    <w:rsid w:val="00B27B86"/>
    <w:rsid w:val="00C330F0"/>
    <w:rsid w:val="00D90E08"/>
    <w:rsid w:val="00E03450"/>
    <w:rsid w:val="00FF4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B71E3"/>
  <w15:chartTrackingRefBased/>
  <w15:docId w15:val="{933F6705-9951-4F12-880E-B0A4226B8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BD4"/>
    <w:pPr>
      <w:ind w:left="720"/>
      <w:contextualSpacing/>
    </w:pPr>
  </w:style>
  <w:style w:type="character" w:styleId="Hyperlink">
    <w:name w:val="Hyperlink"/>
    <w:basedOn w:val="DefaultParagraphFont"/>
    <w:uiPriority w:val="99"/>
    <w:unhideWhenUsed/>
    <w:rsid w:val="00AD6BD4"/>
    <w:rPr>
      <w:color w:val="0563C1" w:themeColor="hyperlink"/>
      <w:u w:val="single"/>
    </w:rPr>
  </w:style>
  <w:style w:type="character" w:styleId="UnresolvedMention">
    <w:name w:val="Unresolved Mention"/>
    <w:basedOn w:val="DefaultParagraphFont"/>
    <w:uiPriority w:val="99"/>
    <w:semiHidden/>
    <w:unhideWhenUsed/>
    <w:rsid w:val="00AD6BD4"/>
    <w:rPr>
      <w:color w:val="605E5C"/>
      <w:shd w:val="clear" w:color="auto" w:fill="E1DFDD"/>
    </w:rPr>
  </w:style>
  <w:style w:type="paragraph" w:styleId="Header">
    <w:name w:val="header"/>
    <w:basedOn w:val="Normal"/>
    <w:link w:val="HeaderChar"/>
    <w:uiPriority w:val="99"/>
    <w:unhideWhenUsed/>
    <w:rsid w:val="00AD6B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BD4"/>
  </w:style>
  <w:style w:type="paragraph" w:styleId="Footer">
    <w:name w:val="footer"/>
    <w:basedOn w:val="Normal"/>
    <w:link w:val="FooterChar"/>
    <w:uiPriority w:val="99"/>
    <w:unhideWhenUsed/>
    <w:rsid w:val="00AD6B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04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1BD6877CE3846A80BC873A0A05523" ma:contentTypeVersion="6" ma:contentTypeDescription="Create a new document." ma:contentTypeScope="" ma:versionID="3422046f078ae26b5f3c4a99d49e2398">
  <xsd:schema xmlns:xsd="http://www.w3.org/2001/XMLSchema" xmlns:xs="http://www.w3.org/2001/XMLSchema" xmlns:p="http://schemas.microsoft.com/office/2006/metadata/properties" xmlns:ns2="77ec44e6-9139-42cd-bd08-5d085d7479c9" targetNamespace="http://schemas.microsoft.com/office/2006/metadata/properties" ma:root="true" ma:fieldsID="b0475d992c325981a386ab9f9bfa82b9" ns2:_="">
    <xsd:import namespace="77ec44e6-9139-42cd-bd08-5d085d7479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ec44e6-9139-42cd-bd08-5d085d7479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A006B0-83C3-48CB-98D3-0AD61ED75D71}">
  <ds:schemaRefs>
    <ds:schemaRef ds:uri="http://schemas.microsoft.com/sharepoint/v3/contenttype/forms"/>
  </ds:schemaRefs>
</ds:datastoreItem>
</file>

<file path=customXml/itemProps2.xml><?xml version="1.0" encoding="utf-8"?>
<ds:datastoreItem xmlns:ds="http://schemas.openxmlformats.org/officeDocument/2006/customXml" ds:itemID="{8D8B20DC-8548-49CD-8760-A40F8D877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ec44e6-9139-42cd-bd08-5d085d747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2E51E8-54BA-492B-ADE5-1BEA03C25B15}">
  <ds:schemaRefs>
    <ds:schemaRef ds:uri="http://purl.org/dc/dcmitype/"/>
    <ds:schemaRef ds:uri="http://schemas.openxmlformats.org/package/2006/metadata/core-properties"/>
    <ds:schemaRef ds:uri="77ec44e6-9139-42cd-bd08-5d085d7479c9"/>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2</Pages>
  <Words>505</Words>
  <Characters>2885</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Ward</dc:creator>
  <cp:keywords/>
  <dc:description/>
  <cp:lastModifiedBy>Stephen Ward</cp:lastModifiedBy>
  <cp:revision>11</cp:revision>
  <dcterms:created xsi:type="dcterms:W3CDTF">2026-09-01T13:05:00Z</dcterms:created>
  <dcterms:modified xsi:type="dcterms:W3CDTF">2026-09-08T14:06:00Z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0x0101003111BD6877CE3846A80BC873A0A05523</vt:lpwstr>
  </property>
</Properties>
</file>