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47" w:rsidRPr="00D97DF0" w:rsidRDefault="00677A17" w:rsidP="003E40DA">
      <w:pPr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5169535</wp:posOffset>
            </wp:positionH>
            <wp:positionV relativeFrom="paragraph">
              <wp:posOffset>-116840</wp:posOffset>
            </wp:positionV>
            <wp:extent cx="903605" cy="903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D47" w:rsidRPr="00D97DF0" w:rsidRDefault="00727D47" w:rsidP="003E40DA">
      <w:pPr>
        <w:spacing w:line="276" w:lineRule="auto"/>
        <w:jc w:val="center"/>
        <w:rPr>
          <w:rFonts w:cs="Arial"/>
          <w:b/>
        </w:rPr>
      </w:pPr>
      <w:r w:rsidRPr="00D97DF0">
        <w:rPr>
          <w:rFonts w:cs="Arial"/>
          <w:b/>
        </w:rPr>
        <w:t>Job Description</w:t>
      </w:r>
    </w:p>
    <w:p w:rsidR="00727D47" w:rsidRPr="004A37F5" w:rsidRDefault="00492852" w:rsidP="003E40DA">
      <w:pPr>
        <w:pStyle w:val="Heading1"/>
        <w:spacing w:line="276" w:lineRule="auto"/>
        <w:rPr>
          <w:rFonts w:cs="Arial"/>
          <w:b/>
        </w:rPr>
      </w:pPr>
      <w:r w:rsidRPr="004A37F5">
        <w:rPr>
          <w:rFonts w:cs="Arial"/>
          <w:b/>
        </w:rPr>
        <w:t>Nursery Support</w:t>
      </w:r>
      <w:r w:rsidR="00727D47" w:rsidRPr="004A37F5">
        <w:rPr>
          <w:rFonts w:cs="Arial"/>
          <w:b/>
        </w:rPr>
        <w:t xml:space="preserve"> Assistant</w:t>
      </w:r>
    </w:p>
    <w:p w:rsidR="00727D47" w:rsidRPr="00D97DF0" w:rsidRDefault="00727D47" w:rsidP="003E40DA">
      <w:pPr>
        <w:spacing w:line="276" w:lineRule="auto"/>
        <w:jc w:val="both"/>
        <w:rPr>
          <w:rFonts w:cs="Arial"/>
        </w:rPr>
      </w:pPr>
    </w:p>
    <w:p w:rsidR="00727D47" w:rsidRPr="00D97DF0" w:rsidRDefault="00727D47" w:rsidP="003E40DA">
      <w:pPr>
        <w:spacing w:line="276" w:lineRule="auto"/>
        <w:jc w:val="both"/>
        <w:rPr>
          <w:rFonts w:cs="Arial"/>
        </w:rPr>
      </w:pPr>
    </w:p>
    <w:p w:rsidR="00727D47" w:rsidRDefault="00492852" w:rsidP="003E40DA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JOB PURPOSE</w:t>
      </w:r>
    </w:p>
    <w:p w:rsidR="00492852" w:rsidRPr="00BF576B" w:rsidRDefault="00492852" w:rsidP="003E40DA">
      <w:pPr>
        <w:spacing w:line="276" w:lineRule="auto"/>
        <w:jc w:val="both"/>
        <w:rPr>
          <w:rFonts w:cs="Arial"/>
          <w:b/>
        </w:rPr>
      </w:pPr>
    </w:p>
    <w:p w:rsidR="00727D47" w:rsidRDefault="00492852" w:rsidP="003E40DA">
      <w:pPr>
        <w:pStyle w:val="ListParagraph"/>
        <w:numPr>
          <w:ilvl w:val="0"/>
          <w:numId w:val="14"/>
        </w:num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To work with and support the teaching staff at the school in connection with the care and education of all pupils attending.</w:t>
      </w:r>
    </w:p>
    <w:p w:rsidR="00492852" w:rsidRDefault="00492852" w:rsidP="003E40DA">
      <w:pPr>
        <w:pStyle w:val="ListParagraph"/>
        <w:numPr>
          <w:ilvl w:val="0"/>
          <w:numId w:val="14"/>
        </w:num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To be a positive team member under the direction and leadership of the </w:t>
      </w:r>
      <w:r w:rsidR="00EC5DB7">
        <w:rPr>
          <w:rFonts w:cs="Arial"/>
        </w:rPr>
        <w:t xml:space="preserve">Nursery teacher </w:t>
      </w:r>
      <w:bookmarkStart w:id="0" w:name="_GoBack"/>
      <w:bookmarkEnd w:id="0"/>
    </w:p>
    <w:p w:rsidR="00492852" w:rsidRDefault="00492852" w:rsidP="003E40DA">
      <w:pPr>
        <w:pStyle w:val="ListParagraph"/>
        <w:numPr>
          <w:ilvl w:val="0"/>
          <w:numId w:val="14"/>
        </w:numPr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To use the skills and expertise gained during training to complement those of the teacher and enable pupils to maximise learning and learning behaviour potential.</w:t>
      </w:r>
    </w:p>
    <w:p w:rsidR="00492852" w:rsidRPr="00492852" w:rsidRDefault="00492852" w:rsidP="003E40DA">
      <w:pPr>
        <w:spacing w:line="276" w:lineRule="auto"/>
        <w:jc w:val="both"/>
        <w:rPr>
          <w:rFonts w:cs="Arial"/>
        </w:rPr>
      </w:pPr>
    </w:p>
    <w:p w:rsidR="00727D47" w:rsidRDefault="00727D47" w:rsidP="003E40DA">
      <w:pPr>
        <w:spacing w:line="276" w:lineRule="auto"/>
        <w:jc w:val="both"/>
        <w:rPr>
          <w:rFonts w:cs="Arial"/>
          <w:b/>
        </w:rPr>
      </w:pPr>
      <w:r w:rsidRPr="00BF576B">
        <w:rPr>
          <w:rFonts w:cs="Arial"/>
          <w:b/>
        </w:rPr>
        <w:t>DUTIES</w:t>
      </w:r>
      <w:r w:rsidR="00492852">
        <w:rPr>
          <w:rFonts w:cs="Arial"/>
          <w:b/>
        </w:rPr>
        <w:t xml:space="preserve"> AND RESPONSIBILITIES</w:t>
      </w:r>
    </w:p>
    <w:p w:rsidR="00492852" w:rsidRDefault="00492852" w:rsidP="003E40DA">
      <w:pPr>
        <w:spacing w:line="276" w:lineRule="auto"/>
        <w:jc w:val="both"/>
        <w:rPr>
          <w:rFonts w:cs="Arial"/>
          <w:b/>
        </w:rPr>
      </w:pP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To be involved with the teacher in the development and delivery of all areas of the curriculum including planning, preparation, resource management, computers, individual education plans and assessment;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Work with individuals or small groups of children at a directed task.</w:t>
      </w:r>
    </w:p>
    <w:p w:rsidR="00492852" w:rsidRPr="00492852" w:rsidRDefault="003E40DA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Encourage independence</w:t>
      </w:r>
      <w:r w:rsidR="00492852" w:rsidRPr="00492852">
        <w:rPr>
          <w:rFonts w:cs="Arial"/>
          <w:szCs w:val="24"/>
        </w:rPr>
        <w:t>, self-help skills and good standards of personal hygiene and care in pupils through social training and modelling.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Assist, when required, with children who require changing following a personal accident.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Be actively involved in the assessment of pupils in order to provide effectively for their individual needs</w:t>
      </w:r>
      <w:r w:rsidR="003E40DA">
        <w:rPr>
          <w:rFonts w:cs="Arial"/>
          <w:szCs w:val="24"/>
        </w:rPr>
        <w:t>,</w:t>
      </w:r>
      <w:r w:rsidRPr="00492852">
        <w:rPr>
          <w:rFonts w:cs="Arial"/>
          <w:szCs w:val="24"/>
        </w:rPr>
        <w:t xml:space="preserve"> and to assist with record keeping in consultation with the teacher in charge.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Participate in the development of home-school liaison including information evenings, parent consultations etc.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Liaise with outside agencies when required and contribute to reports submitted as necessary.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Offer care and attention to pupils when they are unwell according to school policy and practice.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Offer comfort and support to pupils who are unsettled or distressed.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Encourage good learning and behaviour through positive behaviour management strategies.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Accompany groups of pupils on off-site visits.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Supervise pupils at play in the outdoor area on a rota or otherwise basis.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Provide clerical and administrative support, eg photocopying, filing.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Prepare and routinely maintain classroom materials/resources/displays, assist pupils in their use, clear up afterwards and display pupils’ work.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Play an activ</w:t>
      </w:r>
      <w:r w:rsidR="003E40DA">
        <w:rPr>
          <w:rFonts w:cs="Arial"/>
          <w:szCs w:val="24"/>
        </w:rPr>
        <w:t>e part in the training of stude</w:t>
      </w:r>
      <w:r w:rsidRPr="00492852">
        <w:rPr>
          <w:rFonts w:cs="Arial"/>
          <w:szCs w:val="24"/>
        </w:rPr>
        <w:t>nts from educational institutions.</w:t>
      </w:r>
    </w:p>
    <w:p w:rsidR="00492852" w:rsidRPr="00492852" w:rsidRDefault="003E40DA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Ensure qualit</w:t>
      </w:r>
      <w:r w:rsidR="00492852" w:rsidRPr="00492852">
        <w:rPr>
          <w:rFonts w:cs="Arial"/>
          <w:szCs w:val="24"/>
        </w:rPr>
        <w:t>y of opportunity and inclusion practices.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Act using own initiative.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lastRenderedPageBreak/>
        <w:t>Attend relevant training and professional development opportunities at school or through the LA.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Follow school/LA policy and practice.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Keep abreast of change in own field of expertise, the School Development Plan, DfE guidance and LA guidance.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  <w:szCs w:val="24"/>
        </w:rPr>
      </w:pPr>
      <w:r w:rsidRPr="00492852">
        <w:rPr>
          <w:rFonts w:cs="Arial"/>
          <w:szCs w:val="24"/>
        </w:rPr>
        <w:t>Take responsibility for own professional development and keep abreast of school communication strategies.</w:t>
      </w:r>
    </w:p>
    <w:p w:rsidR="00492852" w:rsidRPr="00492852" w:rsidRDefault="00492852" w:rsidP="003E40DA">
      <w:pPr>
        <w:pStyle w:val="ListParagraph"/>
        <w:numPr>
          <w:ilvl w:val="0"/>
          <w:numId w:val="16"/>
        </w:numPr>
        <w:spacing w:line="276" w:lineRule="auto"/>
        <w:ind w:left="567" w:hanging="567"/>
        <w:jc w:val="both"/>
        <w:rPr>
          <w:rFonts w:cs="Arial"/>
          <w:b/>
        </w:rPr>
      </w:pPr>
      <w:r>
        <w:rPr>
          <w:rFonts w:cs="Arial"/>
        </w:rPr>
        <w:t>Undertake any other duties which may be reasonably required by the teacher in charge.</w:t>
      </w:r>
    </w:p>
    <w:p w:rsidR="00492852" w:rsidRDefault="00492852" w:rsidP="003E40DA">
      <w:pPr>
        <w:pStyle w:val="ListParagraph"/>
        <w:spacing w:line="276" w:lineRule="auto"/>
        <w:ind w:left="567"/>
        <w:jc w:val="both"/>
        <w:rPr>
          <w:rFonts w:cs="Arial"/>
        </w:rPr>
      </w:pP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</w:rPr>
      </w:pP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  <w:b/>
        </w:rPr>
      </w:pPr>
      <w:r w:rsidRPr="00492852">
        <w:rPr>
          <w:rFonts w:cs="Arial"/>
          <w:b/>
        </w:rPr>
        <w:t>HEALTH AND SAFETY</w:t>
      </w: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  <w:b/>
        </w:rPr>
      </w:pP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</w:rPr>
      </w:pPr>
      <w:r>
        <w:rPr>
          <w:rFonts w:cs="Arial"/>
        </w:rPr>
        <w:t xml:space="preserve">We are conscious of our duties to ensure that work is undertaken in a safe and secure environment, following the Prevent agenda.  This is regularly managed and monitored by representatives of the school and the Governing Body.  </w:t>
      </w: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</w:rPr>
      </w:pP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  <w:b/>
        </w:rPr>
      </w:pPr>
      <w:r w:rsidRPr="00492852">
        <w:rPr>
          <w:rFonts w:cs="Arial"/>
          <w:b/>
        </w:rPr>
        <w:t>EQUAL OPPORTUNITIES STATEMENT</w:t>
      </w: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  <w:b/>
        </w:rPr>
      </w:pP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</w:rPr>
      </w:pPr>
      <w:r>
        <w:rPr>
          <w:rFonts w:cs="Arial"/>
        </w:rPr>
        <w:t xml:space="preserve">Our diversity is our strength and a workforce that reflects our diverse society commits us to providing services to our many different communities. We will not discriminate on any grounds.  </w:t>
      </w:r>
    </w:p>
    <w:p w:rsid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</w:rPr>
      </w:pPr>
    </w:p>
    <w:p w:rsidR="00492852" w:rsidRPr="00492852" w:rsidRDefault="00492852" w:rsidP="003E40DA">
      <w:pPr>
        <w:pStyle w:val="ListParagraph"/>
        <w:spacing w:line="276" w:lineRule="auto"/>
        <w:ind w:left="0"/>
        <w:jc w:val="both"/>
        <w:rPr>
          <w:rFonts w:cs="Arial"/>
        </w:rPr>
      </w:pPr>
    </w:p>
    <w:p w:rsidR="00492852" w:rsidRPr="00492852" w:rsidRDefault="00492852" w:rsidP="003E40DA">
      <w:pPr>
        <w:spacing w:line="276" w:lineRule="auto"/>
        <w:jc w:val="both"/>
        <w:rPr>
          <w:rFonts w:cs="Arial"/>
          <w:b/>
        </w:rPr>
      </w:pPr>
    </w:p>
    <w:sectPr w:rsidR="00492852" w:rsidRPr="00492852" w:rsidSect="00492852">
      <w:footerReference w:type="even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56" w:rsidRDefault="002A0456">
      <w:r>
        <w:separator/>
      </w:r>
    </w:p>
  </w:endnote>
  <w:endnote w:type="continuationSeparator" w:id="0">
    <w:p w:rsidR="002A0456" w:rsidRDefault="002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47" w:rsidRDefault="00727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D47" w:rsidRDefault="0072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47" w:rsidRPr="00492852" w:rsidRDefault="00727D47">
    <w:pPr>
      <w:pStyle w:val="Footer"/>
      <w:framePr w:wrap="around" w:vAnchor="text" w:hAnchor="page" w:x="5905" w:y="102"/>
      <w:rPr>
        <w:rStyle w:val="PageNumber"/>
        <w:rFonts w:cs="Arial"/>
        <w:sz w:val="22"/>
        <w:szCs w:val="22"/>
      </w:rPr>
    </w:pPr>
    <w:r w:rsidRPr="00492852">
      <w:rPr>
        <w:rStyle w:val="PageNumber"/>
        <w:rFonts w:cs="Arial"/>
        <w:sz w:val="22"/>
        <w:szCs w:val="22"/>
      </w:rPr>
      <w:fldChar w:fldCharType="begin"/>
    </w:r>
    <w:r w:rsidRPr="00492852">
      <w:rPr>
        <w:rStyle w:val="PageNumber"/>
        <w:rFonts w:cs="Arial"/>
        <w:sz w:val="22"/>
        <w:szCs w:val="22"/>
      </w:rPr>
      <w:instrText xml:space="preserve">PAGE  </w:instrText>
    </w:r>
    <w:r w:rsidRPr="00492852">
      <w:rPr>
        <w:rStyle w:val="PageNumber"/>
        <w:rFonts w:cs="Arial"/>
        <w:sz w:val="22"/>
        <w:szCs w:val="22"/>
      </w:rPr>
      <w:fldChar w:fldCharType="separate"/>
    </w:r>
    <w:r w:rsidR="00EC5DB7">
      <w:rPr>
        <w:rStyle w:val="PageNumber"/>
        <w:rFonts w:cs="Arial"/>
        <w:noProof/>
        <w:sz w:val="22"/>
        <w:szCs w:val="22"/>
      </w:rPr>
      <w:t>2</w:t>
    </w:r>
    <w:r w:rsidRPr="00492852">
      <w:rPr>
        <w:rStyle w:val="PageNumber"/>
        <w:rFonts w:cs="Arial"/>
        <w:sz w:val="22"/>
        <w:szCs w:val="22"/>
      </w:rPr>
      <w:fldChar w:fldCharType="end"/>
    </w:r>
  </w:p>
  <w:p w:rsidR="00727D47" w:rsidRPr="00FF6E62" w:rsidRDefault="00492852" w:rsidP="00492852">
    <w:pPr>
      <w:pStyle w:val="Footer"/>
      <w:jc w:val="right"/>
      <w:rPr>
        <w:rFonts w:cs="Arial"/>
        <w:i/>
        <w:sz w:val="22"/>
        <w:szCs w:val="22"/>
      </w:rPr>
    </w:pPr>
    <w:r>
      <w:rPr>
        <w:rFonts w:cs="Arial"/>
        <w:i/>
        <w:sz w:val="22"/>
        <w:szCs w:val="22"/>
      </w:rPr>
      <w:t>May 2017</w:t>
    </w:r>
    <w:r w:rsidR="00D97DF0" w:rsidRPr="00FF6E62">
      <w:rPr>
        <w:rFonts w:cs="Arial"/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56" w:rsidRDefault="002A0456">
      <w:r>
        <w:separator/>
      </w:r>
    </w:p>
  </w:footnote>
  <w:footnote w:type="continuationSeparator" w:id="0">
    <w:p w:rsidR="002A0456" w:rsidRDefault="002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5A9"/>
    <w:multiLevelType w:val="singleLevel"/>
    <w:tmpl w:val="787A58A6"/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ADC55A3"/>
    <w:multiLevelType w:val="singleLevel"/>
    <w:tmpl w:val="EF84593E"/>
    <w:lvl w:ilvl="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</w:abstractNum>
  <w:abstractNum w:abstractNumId="2" w15:restartNumberingAfterBreak="0">
    <w:nsid w:val="1C8A14AA"/>
    <w:multiLevelType w:val="singleLevel"/>
    <w:tmpl w:val="EF84593E"/>
    <w:lvl w:ilvl="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</w:abstractNum>
  <w:abstractNum w:abstractNumId="3" w15:restartNumberingAfterBreak="0">
    <w:nsid w:val="2CC827BD"/>
    <w:multiLevelType w:val="singleLevel"/>
    <w:tmpl w:val="DBBAF0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</w:rPr>
    </w:lvl>
  </w:abstractNum>
  <w:abstractNum w:abstractNumId="4" w15:restartNumberingAfterBreak="0">
    <w:nsid w:val="2D4E4EA4"/>
    <w:multiLevelType w:val="singleLevel"/>
    <w:tmpl w:val="787A58A6"/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FEE7F7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435F7C"/>
    <w:multiLevelType w:val="singleLevel"/>
    <w:tmpl w:val="A8F2E7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SymbolPS" w:hAnsi="Palatino" w:hint="default"/>
      </w:rPr>
    </w:lvl>
  </w:abstractNum>
  <w:abstractNum w:abstractNumId="7" w15:restartNumberingAfterBreak="0">
    <w:nsid w:val="38F01A68"/>
    <w:multiLevelType w:val="hybridMultilevel"/>
    <w:tmpl w:val="93D28708"/>
    <w:lvl w:ilvl="0" w:tplc="E4F2B81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8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0908"/>
    <w:multiLevelType w:val="singleLevel"/>
    <w:tmpl w:val="EF84593E"/>
    <w:lvl w:ilvl="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</w:abstractNum>
  <w:abstractNum w:abstractNumId="9" w15:restartNumberingAfterBreak="0">
    <w:nsid w:val="46892CBE"/>
    <w:multiLevelType w:val="singleLevel"/>
    <w:tmpl w:val="DBBAF0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SymbolPS" w:hAnsi="SymbolPS" w:hint="default"/>
      </w:rPr>
    </w:lvl>
  </w:abstractNum>
  <w:abstractNum w:abstractNumId="10" w15:restartNumberingAfterBreak="0">
    <w:nsid w:val="559C0E9F"/>
    <w:multiLevelType w:val="singleLevel"/>
    <w:tmpl w:val="EF84593E"/>
    <w:lvl w:ilvl="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</w:abstractNum>
  <w:abstractNum w:abstractNumId="11" w15:restartNumberingAfterBreak="0">
    <w:nsid w:val="5C2659C0"/>
    <w:multiLevelType w:val="hybridMultilevel"/>
    <w:tmpl w:val="C5D2A930"/>
    <w:lvl w:ilvl="0" w:tplc="51F802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43CD4"/>
    <w:multiLevelType w:val="singleLevel"/>
    <w:tmpl w:val="787A58A6"/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68F844A3"/>
    <w:multiLevelType w:val="hybridMultilevel"/>
    <w:tmpl w:val="DB0ACD76"/>
    <w:lvl w:ilvl="0" w:tplc="0F6865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70969"/>
    <w:multiLevelType w:val="singleLevel"/>
    <w:tmpl w:val="A41E894A"/>
    <w:lvl w:ilvl="0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</w:rPr>
    </w:lvl>
  </w:abstractNum>
  <w:abstractNum w:abstractNumId="15" w15:restartNumberingAfterBreak="0">
    <w:nsid w:val="7A875EBB"/>
    <w:multiLevelType w:val="singleLevel"/>
    <w:tmpl w:val="787A58A6"/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F"/>
    <w:rsid w:val="001D684E"/>
    <w:rsid w:val="002A0456"/>
    <w:rsid w:val="003A02DA"/>
    <w:rsid w:val="003B48EF"/>
    <w:rsid w:val="003E40DA"/>
    <w:rsid w:val="00492852"/>
    <w:rsid w:val="004A37F5"/>
    <w:rsid w:val="00677A17"/>
    <w:rsid w:val="006A732F"/>
    <w:rsid w:val="00727D47"/>
    <w:rsid w:val="007A3DF5"/>
    <w:rsid w:val="00A51C2C"/>
    <w:rsid w:val="00A8003F"/>
    <w:rsid w:val="00BC2D53"/>
    <w:rsid w:val="00BF576B"/>
    <w:rsid w:val="00CF4D50"/>
    <w:rsid w:val="00D97DF0"/>
    <w:rsid w:val="00DF6CB2"/>
    <w:rsid w:val="00EC5DB7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1F6C2"/>
  <w15:docId w15:val="{B944F5E0-696A-44AD-B23F-57A2A66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A7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 C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Rebecca Ochiltree</cp:lastModifiedBy>
  <cp:revision>2</cp:revision>
  <cp:lastPrinted>2016-02-25T10:50:00Z</cp:lastPrinted>
  <dcterms:created xsi:type="dcterms:W3CDTF">2019-07-26T09:27:00Z</dcterms:created>
  <dcterms:modified xsi:type="dcterms:W3CDTF">2019-07-26T09:27:00Z</dcterms:modified>
</cp:coreProperties>
</file>