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27C4" w:rsidRPr="00157910" w:rsidRDefault="00B5513B" w:rsidP="00157910">
      <w:pPr>
        <w:jc w:val="right"/>
        <w:rPr>
          <w:rFonts w:ascii="Arial" w:hAnsi="Arial" w:cs="Arial"/>
          <w:b/>
        </w:rPr>
      </w:pPr>
      <w:r w:rsidRPr="00157910">
        <w:rPr>
          <w:rFonts w:ascii="Arial" w:hAnsi="Arial" w:cs="Arial"/>
          <w:noProof/>
        </w:rPr>
        <w:drawing>
          <wp:inline distT="0" distB="0" distL="0" distR="0" wp14:anchorId="62A03A12" wp14:editId="07777777">
            <wp:extent cx="139827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270" cy="1038225"/>
                    </a:xfrm>
                    <a:prstGeom prst="rect">
                      <a:avLst/>
                    </a:prstGeom>
                    <a:noFill/>
                    <a:ln>
                      <a:noFill/>
                    </a:ln>
                  </pic:spPr>
                </pic:pic>
              </a:graphicData>
            </a:graphic>
          </wp:inline>
        </w:drawing>
      </w:r>
    </w:p>
    <w:p w14:paraId="05979098" w14:textId="77777777" w:rsidR="003347D4" w:rsidRPr="00BF39FA" w:rsidRDefault="003347D4" w:rsidP="00157910">
      <w:pPr>
        <w:spacing w:after="0"/>
        <w:rPr>
          <w:rFonts w:ascii="Arial" w:eastAsia="Times New Roman" w:hAnsi="Arial" w:cs="Arial"/>
          <w:b/>
          <w:lang w:val="en-US"/>
        </w:rPr>
      </w:pPr>
      <w:r w:rsidRPr="00BF39FA">
        <w:rPr>
          <w:rFonts w:ascii="Arial" w:eastAsia="Times New Roman" w:hAnsi="Arial" w:cs="Arial"/>
          <w:b/>
          <w:lang w:val="en-US"/>
        </w:rPr>
        <w:t>Application Information</w:t>
      </w:r>
    </w:p>
    <w:p w14:paraId="0A37501D" w14:textId="77777777" w:rsidR="003347D4" w:rsidRPr="00BF39FA" w:rsidRDefault="003347D4" w:rsidP="00157910">
      <w:pPr>
        <w:spacing w:after="0"/>
        <w:rPr>
          <w:rFonts w:ascii="Arial" w:eastAsia="Times New Roman" w:hAnsi="Arial" w:cs="Arial"/>
          <w:lang w:val="en-US"/>
        </w:rPr>
      </w:pPr>
    </w:p>
    <w:p w14:paraId="3470FE25" w14:textId="77777777" w:rsidR="003347D4" w:rsidRPr="00BF39FA" w:rsidRDefault="003347D4" w:rsidP="00157910">
      <w:pPr>
        <w:spacing w:after="0"/>
        <w:rPr>
          <w:rFonts w:ascii="Arial" w:eastAsia="Times New Roman" w:hAnsi="Arial" w:cs="Arial"/>
          <w:lang w:val="en-US"/>
        </w:rPr>
      </w:pPr>
      <w:r w:rsidRPr="00BF39FA">
        <w:rPr>
          <w:rFonts w:ascii="Arial" w:eastAsia="Times New Roman" w:hAnsi="Arial" w:cs="Arial"/>
          <w:lang w:val="en-US"/>
        </w:rPr>
        <w:t>Thank you for applying for a position with RISE.</w:t>
      </w:r>
    </w:p>
    <w:p w14:paraId="5DAB6C7B" w14:textId="77777777" w:rsidR="003347D4" w:rsidRPr="00BF39FA" w:rsidRDefault="003347D4" w:rsidP="00157910">
      <w:pPr>
        <w:spacing w:after="0"/>
        <w:rPr>
          <w:rFonts w:ascii="Arial" w:eastAsia="Times New Roman" w:hAnsi="Arial" w:cs="Arial"/>
          <w:lang w:val="en-US"/>
        </w:rPr>
      </w:pPr>
    </w:p>
    <w:p w14:paraId="5FE928B3" w14:textId="77777777" w:rsidR="003347D4" w:rsidRPr="00BF39FA" w:rsidRDefault="003347D4" w:rsidP="00157910">
      <w:pPr>
        <w:numPr>
          <w:ilvl w:val="0"/>
          <w:numId w:val="21"/>
        </w:numPr>
        <w:spacing w:after="0"/>
        <w:rPr>
          <w:rFonts w:ascii="Arial" w:eastAsia="Times New Roman" w:hAnsi="Arial" w:cs="Arial"/>
          <w:lang w:val="en-US"/>
        </w:rPr>
      </w:pPr>
      <w:r w:rsidRPr="00BF39FA">
        <w:rPr>
          <w:rFonts w:ascii="Arial" w:eastAsia="Times New Roman" w:hAnsi="Arial" w:cs="Arial"/>
          <w:lang w:val="en-US"/>
        </w:rPr>
        <w:t>Job Description</w:t>
      </w:r>
    </w:p>
    <w:p w14:paraId="0495E737" w14:textId="77777777" w:rsidR="003347D4" w:rsidRPr="00BF39FA" w:rsidRDefault="003347D4" w:rsidP="00157910">
      <w:pPr>
        <w:numPr>
          <w:ilvl w:val="0"/>
          <w:numId w:val="21"/>
        </w:numPr>
        <w:spacing w:after="0"/>
        <w:rPr>
          <w:rFonts w:ascii="Arial" w:eastAsia="Times New Roman" w:hAnsi="Arial" w:cs="Arial"/>
          <w:lang w:val="en-US"/>
        </w:rPr>
      </w:pPr>
      <w:r w:rsidRPr="00BF39FA">
        <w:rPr>
          <w:rFonts w:ascii="Arial" w:eastAsia="Times New Roman" w:hAnsi="Arial" w:cs="Arial"/>
          <w:lang w:val="en-US"/>
        </w:rPr>
        <w:t>Person Specification</w:t>
      </w:r>
    </w:p>
    <w:p w14:paraId="02EB378F" w14:textId="77777777" w:rsidR="003347D4" w:rsidRPr="00BF39FA" w:rsidRDefault="003347D4" w:rsidP="00157910">
      <w:pPr>
        <w:spacing w:after="0"/>
        <w:rPr>
          <w:rFonts w:ascii="Arial" w:eastAsia="Times New Roman" w:hAnsi="Arial" w:cs="Arial"/>
          <w:lang w:val="en-US"/>
        </w:rPr>
      </w:pPr>
    </w:p>
    <w:p w14:paraId="123AFAA6"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The application form and Equalities form are included in a separate document which is the portion which will need to be returned to us.</w:t>
      </w:r>
    </w:p>
    <w:p w14:paraId="6A05A809" w14:textId="77777777" w:rsidR="003347D4" w:rsidRPr="00BF39FA" w:rsidRDefault="003347D4" w:rsidP="00BC0A24">
      <w:pPr>
        <w:tabs>
          <w:tab w:val="left" w:pos="5550"/>
        </w:tabs>
        <w:spacing w:after="0"/>
        <w:jc w:val="both"/>
        <w:rPr>
          <w:rFonts w:ascii="Arial" w:eastAsia="Times New Roman" w:hAnsi="Arial" w:cs="Arial"/>
          <w:lang w:val="en-US"/>
        </w:rPr>
      </w:pPr>
      <w:r w:rsidRPr="00BF39FA">
        <w:rPr>
          <w:rFonts w:ascii="Arial" w:eastAsia="Times New Roman" w:hAnsi="Arial" w:cs="Arial"/>
          <w:lang w:val="en-US"/>
        </w:rPr>
        <w:tab/>
      </w:r>
    </w:p>
    <w:p w14:paraId="16EDD6E7"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 xml:space="preserve">Please return your application via email to </w:t>
      </w:r>
      <w:hyperlink r:id="rId12" w:history="1">
        <w:r w:rsidRPr="00BF39FA">
          <w:rPr>
            <w:rFonts w:ascii="Arial" w:eastAsia="Times New Roman" w:hAnsi="Arial" w:cs="Arial"/>
            <w:u w:val="single"/>
            <w:lang w:val="en-US"/>
          </w:rPr>
          <w:t>recruitment@riseuk.org.uk</w:t>
        </w:r>
      </w:hyperlink>
      <w:r w:rsidRPr="00BF39FA">
        <w:rPr>
          <w:rFonts w:ascii="Arial" w:eastAsia="Times New Roman" w:hAnsi="Arial" w:cs="Arial"/>
          <w:lang w:val="en-US"/>
        </w:rPr>
        <w:t xml:space="preserve"> by the date shown on the advertisement. During our shortlisting process we </w:t>
      </w:r>
      <w:proofErr w:type="spellStart"/>
      <w:r w:rsidRPr="00BF39FA">
        <w:rPr>
          <w:rFonts w:ascii="Arial" w:eastAsia="Times New Roman" w:hAnsi="Arial" w:cs="Arial"/>
          <w:lang w:val="en-US"/>
        </w:rPr>
        <w:t>anonymise</w:t>
      </w:r>
      <w:proofErr w:type="spellEnd"/>
      <w:r w:rsidRPr="00BF39FA">
        <w:rPr>
          <w:rFonts w:ascii="Arial" w:eastAsia="Times New Roman" w:hAnsi="Arial" w:cs="Arial"/>
          <w:lang w:val="en-US"/>
        </w:rPr>
        <w:t xml:space="preserve"> </w:t>
      </w:r>
      <w:proofErr w:type="gramStart"/>
      <w:r w:rsidRPr="00BF39FA">
        <w:rPr>
          <w:rFonts w:ascii="Arial" w:eastAsia="Times New Roman" w:hAnsi="Arial" w:cs="Arial"/>
          <w:lang w:val="en-US"/>
        </w:rPr>
        <w:t>applications;</w:t>
      </w:r>
      <w:proofErr w:type="gramEnd"/>
      <w:r w:rsidRPr="00BF39FA">
        <w:rPr>
          <w:rFonts w:ascii="Arial" w:eastAsia="Times New Roman" w:hAnsi="Arial" w:cs="Arial"/>
          <w:lang w:val="en-US"/>
        </w:rPr>
        <w:t xml:space="preserve"> therefore, </w:t>
      </w:r>
      <w:r w:rsidRPr="00BF39FA">
        <w:rPr>
          <w:rFonts w:ascii="Arial" w:eastAsia="Times New Roman" w:hAnsi="Arial" w:cs="Arial"/>
          <w:b/>
          <w:lang w:val="en-US"/>
        </w:rPr>
        <w:t>please do not change the format of the application from word format.</w:t>
      </w:r>
      <w:r w:rsidRPr="00BF39FA">
        <w:rPr>
          <w:rFonts w:ascii="Arial" w:eastAsia="Times New Roman" w:hAnsi="Arial" w:cs="Arial"/>
          <w:lang w:val="en-US"/>
        </w:rPr>
        <w:t xml:space="preserve">  </w:t>
      </w:r>
      <w:r w:rsidRPr="00BF39FA">
        <w:rPr>
          <w:rFonts w:ascii="Arial" w:eastAsia="Times New Roman" w:hAnsi="Arial" w:cs="Arial"/>
          <w:b/>
          <w:lang w:val="en-US"/>
        </w:rPr>
        <w:t>PDF format will not be accepted.</w:t>
      </w:r>
      <w:r w:rsidRPr="00BF39FA">
        <w:rPr>
          <w:rFonts w:ascii="Arial" w:eastAsia="Times New Roman" w:hAnsi="Arial" w:cs="Arial"/>
          <w:lang w:val="en-US"/>
        </w:rPr>
        <w:t xml:space="preserve"> Please quote the reference number and the job title </w:t>
      </w:r>
      <w:proofErr w:type="gramStart"/>
      <w:r w:rsidRPr="00BF39FA">
        <w:rPr>
          <w:rFonts w:ascii="Arial" w:eastAsia="Times New Roman" w:hAnsi="Arial" w:cs="Arial"/>
          <w:lang w:val="en-US"/>
        </w:rPr>
        <w:t>on the subject of the</w:t>
      </w:r>
      <w:proofErr w:type="gramEnd"/>
      <w:r w:rsidRPr="00BF39FA">
        <w:rPr>
          <w:rFonts w:ascii="Arial" w:eastAsia="Times New Roman" w:hAnsi="Arial" w:cs="Arial"/>
          <w:lang w:val="en-US"/>
        </w:rPr>
        <w:t xml:space="preserve"> email. </w:t>
      </w:r>
    </w:p>
    <w:p w14:paraId="5A39BBE3" w14:textId="77777777" w:rsidR="003347D4" w:rsidRPr="00BF39FA" w:rsidRDefault="003347D4" w:rsidP="00BC0A24">
      <w:pPr>
        <w:spacing w:after="0"/>
        <w:jc w:val="both"/>
        <w:rPr>
          <w:rFonts w:ascii="Arial" w:eastAsia="Times New Roman" w:hAnsi="Arial" w:cs="Arial"/>
          <w:lang w:val="en-US"/>
        </w:rPr>
      </w:pPr>
    </w:p>
    <w:p w14:paraId="73B7C654"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For those who would prefer to handwrite their application, the application form can be printed from the website and returned via post to:</w:t>
      </w:r>
    </w:p>
    <w:p w14:paraId="41C8F396" w14:textId="77777777" w:rsidR="003347D4" w:rsidRPr="00BF39FA" w:rsidRDefault="003347D4" w:rsidP="00BC0A24">
      <w:pPr>
        <w:spacing w:after="0"/>
        <w:jc w:val="both"/>
        <w:rPr>
          <w:rFonts w:ascii="Arial" w:eastAsia="Times New Roman" w:hAnsi="Arial" w:cs="Arial"/>
          <w:lang w:val="en-US"/>
        </w:rPr>
      </w:pPr>
    </w:p>
    <w:p w14:paraId="5A03A75D"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 xml:space="preserve">RISE </w:t>
      </w:r>
    </w:p>
    <w:p w14:paraId="03253DEB"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PO Box 889</w:t>
      </w:r>
    </w:p>
    <w:p w14:paraId="3D1B29CE"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Brighton</w:t>
      </w:r>
    </w:p>
    <w:p w14:paraId="66F8FED9"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BN2 1GH</w:t>
      </w:r>
    </w:p>
    <w:p w14:paraId="72A3D3EC" w14:textId="77777777" w:rsidR="003347D4" w:rsidRPr="00BF39FA" w:rsidRDefault="003347D4" w:rsidP="00BC0A24">
      <w:pPr>
        <w:spacing w:after="0"/>
        <w:jc w:val="both"/>
        <w:rPr>
          <w:rFonts w:ascii="Arial" w:eastAsia="Times New Roman" w:hAnsi="Arial" w:cs="Arial"/>
          <w:lang w:val="en-US"/>
        </w:rPr>
      </w:pPr>
    </w:p>
    <w:p w14:paraId="3950DA0A"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Please quote the reference number and the job title on the envelope and allow delivery time before the closing date.</w:t>
      </w:r>
    </w:p>
    <w:p w14:paraId="0D0B940D" w14:textId="77777777" w:rsidR="003347D4" w:rsidRPr="00BF39FA" w:rsidRDefault="003347D4" w:rsidP="00BC0A24">
      <w:pPr>
        <w:spacing w:after="0"/>
        <w:jc w:val="both"/>
        <w:rPr>
          <w:rFonts w:ascii="Arial" w:eastAsia="Times New Roman" w:hAnsi="Arial" w:cs="Arial"/>
          <w:lang w:val="en-US"/>
        </w:rPr>
      </w:pPr>
    </w:p>
    <w:p w14:paraId="5B434AB8"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If you do not receive a response within two weeks of the closing date, please assume that you have not been shortlisted on this occasion.  We regret that we do not write to unsuccessful applicants.</w:t>
      </w:r>
    </w:p>
    <w:p w14:paraId="0E27B00A" w14:textId="77777777" w:rsidR="003347D4" w:rsidRPr="00BF39FA" w:rsidRDefault="003347D4" w:rsidP="00BC0A24">
      <w:pPr>
        <w:spacing w:after="0"/>
        <w:jc w:val="both"/>
        <w:rPr>
          <w:rFonts w:ascii="Arial" w:eastAsia="Times New Roman" w:hAnsi="Arial" w:cs="Arial"/>
          <w:lang w:val="en-US"/>
        </w:rPr>
      </w:pPr>
    </w:p>
    <w:p w14:paraId="2A63E439"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Further information about RISE can be obtained on our</w:t>
      </w:r>
      <w:r w:rsidR="00A80E78" w:rsidRPr="00BF39FA">
        <w:rPr>
          <w:rFonts w:ascii="Arial" w:eastAsia="Times New Roman" w:hAnsi="Arial" w:cs="Arial"/>
          <w:lang w:val="en-US"/>
        </w:rPr>
        <w:t xml:space="preserve"> </w:t>
      </w:r>
      <w:r w:rsidRPr="00BF39FA">
        <w:rPr>
          <w:rFonts w:ascii="Arial" w:eastAsia="Times New Roman" w:hAnsi="Arial" w:cs="Arial"/>
          <w:lang w:val="en-US"/>
        </w:rPr>
        <w:t xml:space="preserve">website </w:t>
      </w:r>
      <w:hyperlink r:id="rId13" w:history="1">
        <w:r w:rsidRPr="00BF39FA">
          <w:rPr>
            <w:rFonts w:ascii="Arial" w:eastAsia="Times New Roman" w:hAnsi="Arial" w:cs="Arial"/>
            <w:u w:val="single"/>
            <w:lang w:val="en-US"/>
          </w:rPr>
          <w:t>www.riseuk.org.uk</w:t>
        </w:r>
      </w:hyperlink>
      <w:r w:rsidRPr="00BF39FA">
        <w:rPr>
          <w:rFonts w:ascii="Arial" w:eastAsia="Times New Roman" w:hAnsi="Arial" w:cs="Arial"/>
          <w:lang w:val="en-US"/>
        </w:rPr>
        <w:t xml:space="preserve"> including a copy of our latest report and accounts.  </w:t>
      </w:r>
    </w:p>
    <w:p w14:paraId="60061E4C" w14:textId="77777777" w:rsidR="003347D4" w:rsidRPr="00BF39FA" w:rsidRDefault="003347D4" w:rsidP="00BC0A24">
      <w:pPr>
        <w:spacing w:after="0"/>
        <w:jc w:val="both"/>
        <w:rPr>
          <w:rFonts w:ascii="Arial" w:eastAsia="Times New Roman" w:hAnsi="Arial" w:cs="Arial"/>
          <w:lang w:val="en-US"/>
        </w:rPr>
      </w:pPr>
    </w:p>
    <w:p w14:paraId="01125035" w14:textId="77777777" w:rsidR="003347D4" w:rsidRPr="00BF39FA" w:rsidRDefault="003347D4" w:rsidP="00BC0A24">
      <w:pPr>
        <w:spacing w:after="0"/>
        <w:jc w:val="both"/>
        <w:rPr>
          <w:rFonts w:ascii="Arial" w:eastAsia="Times New Roman" w:hAnsi="Arial" w:cs="Arial"/>
          <w:lang w:val="en-US"/>
        </w:rPr>
      </w:pPr>
      <w:r w:rsidRPr="00BF39FA">
        <w:rPr>
          <w:rFonts w:ascii="Arial" w:eastAsia="Times New Roman" w:hAnsi="Arial" w:cs="Arial"/>
          <w:lang w:val="en-US"/>
        </w:rPr>
        <w:t>Please be aware that all applicants must be able to legally work within the UK for a minimum period of 12 months or for the maximum term of the contract if less than 12 months and relevant documentation must be provided at interview in the form of a current visa or similar.</w:t>
      </w:r>
    </w:p>
    <w:p w14:paraId="44EAFD9C" w14:textId="77777777" w:rsidR="003347D4" w:rsidRPr="00BF39FA" w:rsidRDefault="003347D4" w:rsidP="00BC0A24">
      <w:pPr>
        <w:spacing w:after="0"/>
        <w:jc w:val="both"/>
        <w:rPr>
          <w:rFonts w:ascii="Arial" w:eastAsia="Times New Roman" w:hAnsi="Arial" w:cs="Arial"/>
          <w:lang w:val="en-US"/>
        </w:rPr>
      </w:pPr>
    </w:p>
    <w:p w14:paraId="4B94D5A5" w14:textId="77777777" w:rsidR="003347D4" w:rsidRPr="00BF39FA" w:rsidRDefault="003347D4" w:rsidP="00157910">
      <w:pPr>
        <w:jc w:val="center"/>
        <w:rPr>
          <w:rFonts w:ascii="Arial" w:hAnsi="Arial" w:cs="Arial"/>
          <w:b/>
        </w:rPr>
      </w:pPr>
    </w:p>
    <w:p w14:paraId="0FF2D34C" w14:textId="77777777" w:rsidR="00D927C4" w:rsidRPr="00BF39FA" w:rsidRDefault="00C22353" w:rsidP="00157910">
      <w:pPr>
        <w:jc w:val="center"/>
        <w:rPr>
          <w:rFonts w:ascii="Arial" w:hAnsi="Arial" w:cs="Arial"/>
          <w:b/>
        </w:rPr>
      </w:pPr>
      <w:r w:rsidRPr="00BF39FA">
        <w:rPr>
          <w:rFonts w:ascii="Arial" w:hAnsi="Arial" w:cs="Arial"/>
          <w:b/>
        </w:rPr>
        <w:br w:type="page"/>
      </w:r>
      <w:r w:rsidR="00D927C4" w:rsidRPr="00BF39FA">
        <w:rPr>
          <w:rFonts w:ascii="Arial" w:hAnsi="Arial" w:cs="Arial"/>
          <w:b/>
        </w:rPr>
        <w:lastRenderedPageBreak/>
        <w:t>JOB DESCRIPTION</w:t>
      </w:r>
    </w:p>
    <w:p w14:paraId="3DEEC669" w14:textId="77777777" w:rsidR="00BB7CDD" w:rsidRPr="00BF39FA" w:rsidRDefault="00BB7CDD" w:rsidP="0015791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445"/>
      </w:tblGrid>
      <w:tr w:rsidR="00D927C4" w:rsidRPr="00BF39FA" w14:paraId="1E4BCE26" w14:textId="77777777" w:rsidTr="2E0E2629">
        <w:trPr>
          <w:trHeight w:val="237"/>
        </w:trPr>
        <w:tc>
          <w:tcPr>
            <w:tcW w:w="2943" w:type="dxa"/>
            <w:shd w:val="clear" w:color="auto" w:fill="auto"/>
          </w:tcPr>
          <w:p w14:paraId="6D5B28D6" w14:textId="77777777" w:rsidR="00D927C4" w:rsidRPr="00BF39FA" w:rsidRDefault="00D927C4" w:rsidP="00157910">
            <w:pPr>
              <w:rPr>
                <w:rFonts w:ascii="Arial" w:hAnsi="Arial" w:cs="Arial"/>
                <w:b/>
              </w:rPr>
            </w:pPr>
            <w:r w:rsidRPr="00BF39FA">
              <w:rPr>
                <w:rFonts w:ascii="Arial" w:hAnsi="Arial" w:cs="Arial"/>
                <w:b/>
              </w:rPr>
              <w:t>EMPLOYER</w:t>
            </w:r>
            <w:r w:rsidRPr="00BF39FA">
              <w:rPr>
                <w:rFonts w:ascii="Arial" w:hAnsi="Arial" w:cs="Arial"/>
                <w:b/>
              </w:rPr>
              <w:tab/>
            </w:r>
          </w:p>
        </w:tc>
        <w:tc>
          <w:tcPr>
            <w:tcW w:w="6633" w:type="dxa"/>
            <w:shd w:val="clear" w:color="auto" w:fill="auto"/>
          </w:tcPr>
          <w:p w14:paraId="06B3F450" w14:textId="77777777" w:rsidR="00D927C4" w:rsidRPr="00BF39FA" w:rsidRDefault="00D927C4" w:rsidP="00157910">
            <w:pPr>
              <w:rPr>
                <w:rFonts w:ascii="Arial" w:hAnsi="Arial" w:cs="Arial"/>
              </w:rPr>
            </w:pPr>
            <w:r w:rsidRPr="00BF39FA">
              <w:rPr>
                <w:rFonts w:ascii="Arial" w:hAnsi="Arial" w:cs="Arial"/>
              </w:rPr>
              <w:t>RISE</w:t>
            </w:r>
          </w:p>
        </w:tc>
      </w:tr>
      <w:tr w:rsidR="00D927C4" w:rsidRPr="00BF39FA" w14:paraId="0F0A77FD" w14:textId="77777777" w:rsidTr="2E0E2629">
        <w:tc>
          <w:tcPr>
            <w:tcW w:w="2943" w:type="dxa"/>
            <w:shd w:val="clear" w:color="auto" w:fill="auto"/>
          </w:tcPr>
          <w:p w14:paraId="1BD1037D" w14:textId="77777777" w:rsidR="00D927C4" w:rsidRPr="00BF39FA" w:rsidRDefault="00D927C4" w:rsidP="00157910">
            <w:pPr>
              <w:rPr>
                <w:rFonts w:ascii="Arial" w:hAnsi="Arial" w:cs="Arial"/>
                <w:b/>
              </w:rPr>
            </w:pPr>
            <w:r w:rsidRPr="00BF39FA">
              <w:rPr>
                <w:rFonts w:ascii="Arial" w:hAnsi="Arial" w:cs="Arial"/>
                <w:b/>
              </w:rPr>
              <w:t>JOB TITLE</w:t>
            </w:r>
            <w:r w:rsidRPr="00BF39FA">
              <w:rPr>
                <w:rFonts w:ascii="Arial" w:hAnsi="Arial" w:cs="Arial"/>
                <w:b/>
              </w:rPr>
              <w:tab/>
            </w:r>
            <w:r w:rsidRPr="00BF39FA">
              <w:rPr>
                <w:rFonts w:ascii="Arial" w:hAnsi="Arial" w:cs="Arial"/>
                <w:b/>
              </w:rPr>
              <w:tab/>
              <w:t xml:space="preserve"> </w:t>
            </w:r>
          </w:p>
        </w:tc>
        <w:tc>
          <w:tcPr>
            <w:tcW w:w="6633" w:type="dxa"/>
            <w:shd w:val="clear" w:color="auto" w:fill="auto"/>
          </w:tcPr>
          <w:p w14:paraId="7DF4C43D" w14:textId="77777777" w:rsidR="00D927C4" w:rsidRPr="00BF39FA" w:rsidRDefault="007D1CC2" w:rsidP="00157910">
            <w:pPr>
              <w:rPr>
                <w:rFonts w:ascii="Arial" w:hAnsi="Arial" w:cs="Arial"/>
              </w:rPr>
            </w:pPr>
            <w:r w:rsidRPr="00BF39FA">
              <w:rPr>
                <w:rFonts w:ascii="Arial" w:hAnsi="Arial" w:cs="Arial"/>
              </w:rPr>
              <w:t xml:space="preserve">Communications </w:t>
            </w:r>
            <w:r w:rsidR="00F77A55" w:rsidRPr="00BF39FA">
              <w:rPr>
                <w:rFonts w:ascii="Arial" w:hAnsi="Arial" w:cs="Arial"/>
              </w:rPr>
              <w:t xml:space="preserve">and </w:t>
            </w:r>
            <w:r w:rsidR="0006531E">
              <w:rPr>
                <w:rFonts w:ascii="Arial" w:hAnsi="Arial" w:cs="Arial"/>
              </w:rPr>
              <w:t>Media</w:t>
            </w:r>
            <w:r w:rsidR="00F77A55" w:rsidRPr="00BF39FA">
              <w:rPr>
                <w:rFonts w:ascii="Arial" w:hAnsi="Arial" w:cs="Arial"/>
              </w:rPr>
              <w:t xml:space="preserve"> </w:t>
            </w:r>
            <w:r w:rsidRPr="00BF39FA">
              <w:rPr>
                <w:rFonts w:ascii="Arial" w:hAnsi="Arial" w:cs="Arial"/>
              </w:rPr>
              <w:t xml:space="preserve">Officer </w:t>
            </w:r>
            <w:r w:rsidR="00A500B6" w:rsidRPr="00BF39FA">
              <w:rPr>
                <w:rFonts w:ascii="Arial" w:hAnsi="Arial" w:cs="Arial"/>
              </w:rPr>
              <w:t>(Female</w:t>
            </w:r>
            <w:r w:rsidR="009005BC" w:rsidRPr="00BF39FA">
              <w:rPr>
                <w:rFonts w:ascii="Arial" w:hAnsi="Arial" w:cs="Arial"/>
              </w:rPr>
              <w:t>*</w:t>
            </w:r>
            <w:r w:rsidR="00A500B6" w:rsidRPr="00BF39FA">
              <w:rPr>
                <w:rFonts w:ascii="Arial" w:hAnsi="Arial" w:cs="Arial"/>
              </w:rPr>
              <w:t>)</w:t>
            </w:r>
          </w:p>
        </w:tc>
      </w:tr>
      <w:tr w:rsidR="00D927C4" w:rsidRPr="00BF39FA" w14:paraId="7B0363C6" w14:textId="77777777" w:rsidTr="2E0E2629">
        <w:tc>
          <w:tcPr>
            <w:tcW w:w="2943" w:type="dxa"/>
            <w:shd w:val="clear" w:color="auto" w:fill="auto"/>
          </w:tcPr>
          <w:p w14:paraId="54BCDE25" w14:textId="77777777" w:rsidR="00D927C4" w:rsidRPr="00BF39FA" w:rsidRDefault="00D927C4" w:rsidP="00157910">
            <w:pPr>
              <w:rPr>
                <w:rFonts w:ascii="Arial" w:hAnsi="Arial" w:cs="Arial"/>
                <w:b/>
              </w:rPr>
            </w:pPr>
            <w:r w:rsidRPr="00BF39FA">
              <w:rPr>
                <w:rFonts w:ascii="Arial" w:hAnsi="Arial" w:cs="Arial"/>
                <w:b/>
              </w:rPr>
              <w:t xml:space="preserve">RESPONSBILITY TO </w:t>
            </w:r>
          </w:p>
        </w:tc>
        <w:tc>
          <w:tcPr>
            <w:tcW w:w="6633" w:type="dxa"/>
            <w:shd w:val="clear" w:color="auto" w:fill="auto"/>
          </w:tcPr>
          <w:p w14:paraId="7368EF59" w14:textId="77777777" w:rsidR="00D927C4" w:rsidRPr="00BF39FA" w:rsidRDefault="007D1CC2" w:rsidP="00157910">
            <w:pPr>
              <w:rPr>
                <w:rFonts w:ascii="Arial" w:hAnsi="Arial" w:cs="Arial"/>
              </w:rPr>
            </w:pPr>
            <w:r w:rsidRPr="00BF39FA">
              <w:rPr>
                <w:rFonts w:ascii="Arial" w:hAnsi="Arial" w:cs="Arial"/>
              </w:rPr>
              <w:t>Fundraising and Engagement Manager</w:t>
            </w:r>
          </w:p>
        </w:tc>
      </w:tr>
      <w:tr w:rsidR="00D927C4" w:rsidRPr="00BF39FA" w14:paraId="46FD8911" w14:textId="77777777" w:rsidTr="2E0E2629">
        <w:tc>
          <w:tcPr>
            <w:tcW w:w="2943" w:type="dxa"/>
            <w:shd w:val="clear" w:color="auto" w:fill="auto"/>
          </w:tcPr>
          <w:p w14:paraId="2EC30782" w14:textId="77777777" w:rsidR="00D927C4" w:rsidRPr="00BF39FA" w:rsidRDefault="00D927C4" w:rsidP="00157910">
            <w:pPr>
              <w:rPr>
                <w:rFonts w:ascii="Arial" w:hAnsi="Arial" w:cs="Arial"/>
                <w:b/>
              </w:rPr>
            </w:pPr>
            <w:r w:rsidRPr="00BF39FA">
              <w:rPr>
                <w:rFonts w:ascii="Arial" w:hAnsi="Arial" w:cs="Arial"/>
                <w:b/>
              </w:rPr>
              <w:t xml:space="preserve">RESPONSIBILTY FOR </w:t>
            </w:r>
          </w:p>
        </w:tc>
        <w:tc>
          <w:tcPr>
            <w:tcW w:w="6633" w:type="dxa"/>
            <w:shd w:val="clear" w:color="auto" w:fill="auto"/>
          </w:tcPr>
          <w:p w14:paraId="6659ACB4" w14:textId="77777777" w:rsidR="00D927C4" w:rsidRPr="00BF39FA" w:rsidRDefault="007D1CC2" w:rsidP="00157910">
            <w:pPr>
              <w:rPr>
                <w:rFonts w:ascii="Arial" w:hAnsi="Arial" w:cs="Arial"/>
              </w:rPr>
            </w:pPr>
            <w:r w:rsidRPr="00BF39FA">
              <w:rPr>
                <w:rFonts w:ascii="Arial" w:hAnsi="Arial" w:cs="Arial"/>
              </w:rPr>
              <w:t>Volunteers, students, interns</w:t>
            </w:r>
          </w:p>
        </w:tc>
      </w:tr>
      <w:tr w:rsidR="00D927C4" w:rsidRPr="00BF39FA" w14:paraId="4C0DDE43" w14:textId="77777777" w:rsidTr="2E0E2629">
        <w:trPr>
          <w:trHeight w:val="721"/>
        </w:trPr>
        <w:tc>
          <w:tcPr>
            <w:tcW w:w="2943" w:type="dxa"/>
            <w:shd w:val="clear" w:color="auto" w:fill="auto"/>
          </w:tcPr>
          <w:p w14:paraId="5C73BDBB" w14:textId="77777777" w:rsidR="00D927C4" w:rsidRPr="00BF39FA" w:rsidRDefault="00BB7CDD" w:rsidP="00157910">
            <w:pPr>
              <w:rPr>
                <w:rFonts w:ascii="Arial" w:hAnsi="Arial" w:cs="Arial"/>
                <w:b/>
              </w:rPr>
            </w:pPr>
            <w:r w:rsidRPr="00BF39FA">
              <w:rPr>
                <w:rFonts w:ascii="Arial" w:hAnsi="Arial" w:cs="Arial"/>
                <w:b/>
              </w:rPr>
              <w:t>SALARY GRADE</w:t>
            </w:r>
            <w:r w:rsidRPr="00BF39FA">
              <w:rPr>
                <w:rFonts w:ascii="Arial" w:hAnsi="Arial" w:cs="Arial"/>
                <w:b/>
              </w:rPr>
              <w:tab/>
            </w:r>
          </w:p>
        </w:tc>
        <w:tc>
          <w:tcPr>
            <w:tcW w:w="6633" w:type="dxa"/>
            <w:shd w:val="clear" w:color="auto" w:fill="auto"/>
          </w:tcPr>
          <w:p w14:paraId="5DA85444" w14:textId="1AADA3FC" w:rsidR="00D927C4" w:rsidRPr="00BF39FA" w:rsidRDefault="009B458D" w:rsidP="00224696">
            <w:pPr>
              <w:rPr>
                <w:rFonts w:ascii="Arial" w:hAnsi="Arial" w:cs="Arial"/>
              </w:rPr>
            </w:pPr>
            <w:r w:rsidRPr="2E0E2629">
              <w:rPr>
                <w:rFonts w:ascii="Arial" w:hAnsi="Arial" w:cs="Arial"/>
              </w:rPr>
              <w:t xml:space="preserve"> </w:t>
            </w:r>
            <w:r w:rsidR="00224696" w:rsidRPr="2E0E2629">
              <w:rPr>
                <w:rFonts w:ascii="Arial" w:hAnsi="Arial" w:cs="Arial"/>
              </w:rPr>
              <w:t>£</w:t>
            </w:r>
            <w:r w:rsidR="00E37ACE">
              <w:rPr>
                <w:rFonts w:ascii="Arial" w:hAnsi="Arial" w:cs="Arial"/>
              </w:rPr>
              <w:t>27,537</w:t>
            </w:r>
            <w:r w:rsidR="00224696" w:rsidRPr="2E0E2629">
              <w:rPr>
                <w:rFonts w:ascii="Arial" w:hAnsi="Arial" w:cs="Arial"/>
              </w:rPr>
              <w:t xml:space="preserve"> pro rata per annum</w:t>
            </w:r>
          </w:p>
        </w:tc>
      </w:tr>
      <w:tr w:rsidR="00D927C4" w:rsidRPr="00BF39FA" w14:paraId="70748C18" w14:textId="77777777" w:rsidTr="2E0E2629">
        <w:trPr>
          <w:trHeight w:val="582"/>
        </w:trPr>
        <w:tc>
          <w:tcPr>
            <w:tcW w:w="2943" w:type="dxa"/>
            <w:shd w:val="clear" w:color="auto" w:fill="auto"/>
          </w:tcPr>
          <w:p w14:paraId="3F6B7C69" w14:textId="77777777" w:rsidR="00D927C4" w:rsidRPr="00BF39FA" w:rsidRDefault="00BB7CDD" w:rsidP="00157910">
            <w:pPr>
              <w:rPr>
                <w:rFonts w:ascii="Arial" w:hAnsi="Arial" w:cs="Arial"/>
                <w:b/>
              </w:rPr>
            </w:pPr>
            <w:r w:rsidRPr="00BF39FA">
              <w:rPr>
                <w:rFonts w:ascii="Arial" w:hAnsi="Arial" w:cs="Arial"/>
                <w:b/>
              </w:rPr>
              <w:t>WORKING HOURS</w:t>
            </w:r>
            <w:r w:rsidRPr="00BF39FA">
              <w:rPr>
                <w:rFonts w:ascii="Arial" w:hAnsi="Arial" w:cs="Arial"/>
                <w:b/>
              </w:rPr>
              <w:tab/>
            </w:r>
          </w:p>
        </w:tc>
        <w:tc>
          <w:tcPr>
            <w:tcW w:w="6633" w:type="dxa"/>
            <w:shd w:val="clear" w:color="auto" w:fill="auto"/>
          </w:tcPr>
          <w:p w14:paraId="5B0F3FA4" w14:textId="77777777" w:rsidR="00D927C4" w:rsidRPr="00BF39FA" w:rsidRDefault="00FA026B" w:rsidP="00157910">
            <w:pPr>
              <w:rPr>
                <w:rFonts w:ascii="Arial" w:hAnsi="Arial" w:cs="Arial"/>
              </w:rPr>
            </w:pPr>
            <w:r w:rsidRPr="00BF39FA">
              <w:rPr>
                <w:rFonts w:ascii="Arial" w:hAnsi="Arial" w:cs="Arial"/>
                <w:bCs/>
              </w:rPr>
              <w:t>16</w:t>
            </w:r>
            <w:r w:rsidR="007D1CC2" w:rsidRPr="00BF39FA">
              <w:rPr>
                <w:rFonts w:ascii="Arial" w:hAnsi="Arial" w:cs="Arial"/>
                <w:bCs/>
              </w:rPr>
              <w:t xml:space="preserve"> per week over </w:t>
            </w:r>
            <w:r w:rsidR="00F77A55" w:rsidRPr="00BF39FA">
              <w:rPr>
                <w:rFonts w:ascii="Arial" w:hAnsi="Arial" w:cs="Arial"/>
                <w:bCs/>
              </w:rPr>
              <w:t>2/3</w:t>
            </w:r>
            <w:r w:rsidR="007D1CC2" w:rsidRPr="00BF39FA">
              <w:rPr>
                <w:rFonts w:ascii="Arial" w:hAnsi="Arial" w:cs="Arial"/>
                <w:bCs/>
              </w:rPr>
              <w:t xml:space="preserve"> days</w:t>
            </w:r>
            <w:r w:rsidR="007D1CC2" w:rsidRPr="00BF39FA">
              <w:rPr>
                <w:rFonts w:ascii="Arial" w:hAnsi="Arial" w:cs="Arial"/>
              </w:rPr>
              <w:t xml:space="preserve"> </w:t>
            </w:r>
            <w:r w:rsidR="00A500B6" w:rsidRPr="00BF39FA">
              <w:rPr>
                <w:rFonts w:ascii="Arial" w:hAnsi="Arial" w:cs="Arial"/>
              </w:rPr>
              <w:t>flexible around the work commitments including evening and weekends.</w:t>
            </w:r>
          </w:p>
        </w:tc>
      </w:tr>
      <w:tr w:rsidR="00D927C4" w:rsidRPr="00BF39FA" w14:paraId="120CB263" w14:textId="77777777" w:rsidTr="2E0E2629">
        <w:tc>
          <w:tcPr>
            <w:tcW w:w="2943" w:type="dxa"/>
            <w:shd w:val="clear" w:color="auto" w:fill="auto"/>
          </w:tcPr>
          <w:p w14:paraId="2A72B733" w14:textId="77777777" w:rsidR="00D927C4" w:rsidRPr="00BF39FA" w:rsidRDefault="00D927C4" w:rsidP="00157910">
            <w:pPr>
              <w:rPr>
                <w:rFonts w:ascii="Arial" w:hAnsi="Arial" w:cs="Arial"/>
                <w:b/>
              </w:rPr>
            </w:pPr>
            <w:r w:rsidRPr="00BF39FA">
              <w:rPr>
                <w:rFonts w:ascii="Arial" w:hAnsi="Arial" w:cs="Arial"/>
                <w:b/>
              </w:rPr>
              <w:t>SPECIAL CONDITIONS</w:t>
            </w:r>
          </w:p>
        </w:tc>
        <w:tc>
          <w:tcPr>
            <w:tcW w:w="6633" w:type="dxa"/>
            <w:shd w:val="clear" w:color="auto" w:fill="auto"/>
          </w:tcPr>
          <w:p w14:paraId="599F0803" w14:textId="23FC5CE1" w:rsidR="00D927C4" w:rsidRPr="00BF39FA" w:rsidRDefault="00D927C4" w:rsidP="00157910">
            <w:pPr>
              <w:rPr>
                <w:rFonts w:ascii="Arial" w:hAnsi="Arial" w:cs="Arial"/>
              </w:rPr>
            </w:pPr>
            <w:r w:rsidRPr="2E0E2629">
              <w:rPr>
                <w:rFonts w:ascii="Arial" w:hAnsi="Arial" w:cs="Arial"/>
              </w:rPr>
              <w:t>Weekend and evenings out of hours and flexible working required</w:t>
            </w:r>
            <w:r w:rsidR="005A7D0B" w:rsidRPr="2E0E2629">
              <w:rPr>
                <w:rFonts w:ascii="Arial" w:hAnsi="Arial" w:cs="Arial"/>
              </w:rPr>
              <w:t xml:space="preserve">. </w:t>
            </w:r>
            <w:r w:rsidRPr="2E0E2629">
              <w:rPr>
                <w:rFonts w:ascii="Arial" w:hAnsi="Arial" w:cs="Arial"/>
              </w:rPr>
              <w:t>Travel throughout Brighton and Hove and Sussex required</w:t>
            </w:r>
            <w:r w:rsidR="005A7D0B" w:rsidRPr="2E0E2629">
              <w:rPr>
                <w:rFonts w:ascii="Arial" w:hAnsi="Arial" w:cs="Arial"/>
              </w:rPr>
              <w:t>.</w:t>
            </w:r>
            <w:r w:rsidR="00A500B6" w:rsidRPr="2E0E2629">
              <w:rPr>
                <w:rFonts w:ascii="Arial" w:hAnsi="Arial" w:cs="Arial"/>
              </w:rPr>
              <w:t xml:space="preserve"> Open to Female applicants</w:t>
            </w:r>
            <w:r w:rsidR="00106C9A" w:rsidRPr="2E0E2629">
              <w:rPr>
                <w:rFonts w:ascii="Arial" w:hAnsi="Arial" w:cs="Arial"/>
              </w:rPr>
              <w:t xml:space="preserve"> only.</w:t>
            </w:r>
          </w:p>
        </w:tc>
      </w:tr>
      <w:tr w:rsidR="00D927C4" w:rsidRPr="00BF39FA" w14:paraId="09D79D8E" w14:textId="77777777" w:rsidTr="2E0E2629">
        <w:tc>
          <w:tcPr>
            <w:tcW w:w="2943" w:type="dxa"/>
            <w:shd w:val="clear" w:color="auto" w:fill="auto"/>
          </w:tcPr>
          <w:p w14:paraId="2F90BF14" w14:textId="77777777" w:rsidR="00D927C4" w:rsidRPr="00BF39FA" w:rsidRDefault="00BB7CDD" w:rsidP="00157910">
            <w:pPr>
              <w:rPr>
                <w:rFonts w:ascii="Arial" w:hAnsi="Arial" w:cs="Arial"/>
                <w:b/>
              </w:rPr>
            </w:pPr>
            <w:r w:rsidRPr="00BF39FA">
              <w:rPr>
                <w:rFonts w:ascii="Arial" w:hAnsi="Arial" w:cs="Arial"/>
                <w:b/>
              </w:rPr>
              <w:t>BASED AT</w:t>
            </w:r>
            <w:r w:rsidRPr="00BF39FA">
              <w:rPr>
                <w:rFonts w:ascii="Arial" w:hAnsi="Arial" w:cs="Arial"/>
                <w:b/>
              </w:rPr>
              <w:tab/>
            </w:r>
            <w:r w:rsidRPr="00BF39FA">
              <w:rPr>
                <w:rFonts w:ascii="Arial" w:hAnsi="Arial" w:cs="Arial"/>
                <w:b/>
              </w:rPr>
              <w:tab/>
            </w:r>
          </w:p>
        </w:tc>
        <w:tc>
          <w:tcPr>
            <w:tcW w:w="6633" w:type="dxa"/>
            <w:shd w:val="clear" w:color="auto" w:fill="auto"/>
          </w:tcPr>
          <w:p w14:paraId="1E071FD5" w14:textId="77777777" w:rsidR="00D927C4" w:rsidRPr="00BF39FA" w:rsidRDefault="009216F2" w:rsidP="00157910">
            <w:pPr>
              <w:rPr>
                <w:rFonts w:ascii="Arial" w:hAnsi="Arial" w:cs="Arial"/>
              </w:rPr>
            </w:pPr>
            <w:r w:rsidRPr="00BF39FA">
              <w:rPr>
                <w:rFonts w:ascii="Arial" w:hAnsi="Arial" w:cs="Arial"/>
              </w:rPr>
              <w:t>RISE p</w:t>
            </w:r>
            <w:r w:rsidR="00D927C4" w:rsidRPr="00BF39FA">
              <w:rPr>
                <w:rFonts w:ascii="Arial" w:hAnsi="Arial" w:cs="Arial"/>
              </w:rPr>
              <w:t>remises in Brighton and Hove</w:t>
            </w:r>
            <w:r w:rsidR="00A500B6" w:rsidRPr="00BF39FA">
              <w:rPr>
                <w:rFonts w:ascii="Arial" w:hAnsi="Arial" w:cs="Arial"/>
              </w:rPr>
              <w:t>, surrounding areas and homeworking</w:t>
            </w:r>
            <w:r w:rsidR="00ED4899" w:rsidRPr="00BF39FA">
              <w:rPr>
                <w:rFonts w:ascii="Arial" w:hAnsi="Arial" w:cs="Arial"/>
              </w:rPr>
              <w:t xml:space="preserve"> (</w:t>
            </w:r>
            <w:r w:rsidR="00A80E78" w:rsidRPr="00BF39FA">
              <w:rPr>
                <w:rFonts w:ascii="Arial" w:hAnsi="Arial" w:cs="Arial"/>
              </w:rPr>
              <w:t>safe working</w:t>
            </w:r>
            <w:r w:rsidR="00ED4899" w:rsidRPr="00BF39FA">
              <w:rPr>
                <w:rFonts w:ascii="Arial" w:hAnsi="Arial" w:cs="Arial"/>
              </w:rPr>
              <w:t xml:space="preserve"> practices in place)</w:t>
            </w:r>
          </w:p>
        </w:tc>
      </w:tr>
      <w:tr w:rsidR="00D927C4" w:rsidRPr="00BF39FA" w14:paraId="45F8534A" w14:textId="77777777" w:rsidTr="2E0E2629">
        <w:tc>
          <w:tcPr>
            <w:tcW w:w="2943" w:type="dxa"/>
            <w:shd w:val="clear" w:color="auto" w:fill="auto"/>
          </w:tcPr>
          <w:p w14:paraId="15F28E9A" w14:textId="77777777" w:rsidR="00D927C4" w:rsidRPr="00BF39FA" w:rsidRDefault="00D927C4" w:rsidP="00157910">
            <w:pPr>
              <w:rPr>
                <w:rFonts w:ascii="Arial" w:hAnsi="Arial" w:cs="Arial"/>
                <w:b/>
              </w:rPr>
            </w:pPr>
            <w:r w:rsidRPr="00BF39FA">
              <w:rPr>
                <w:rFonts w:ascii="Arial" w:hAnsi="Arial" w:cs="Arial"/>
                <w:b/>
              </w:rPr>
              <w:t>DATE REVISED</w:t>
            </w:r>
            <w:r w:rsidRPr="00BF39FA">
              <w:rPr>
                <w:rFonts w:ascii="Arial" w:hAnsi="Arial" w:cs="Arial"/>
                <w:b/>
              </w:rPr>
              <w:tab/>
            </w:r>
          </w:p>
        </w:tc>
        <w:tc>
          <w:tcPr>
            <w:tcW w:w="6633" w:type="dxa"/>
            <w:shd w:val="clear" w:color="auto" w:fill="auto"/>
          </w:tcPr>
          <w:p w14:paraId="4D2016F7" w14:textId="77777777" w:rsidR="00D927C4" w:rsidRPr="00BF39FA" w:rsidRDefault="00F77A55" w:rsidP="00157910">
            <w:pPr>
              <w:rPr>
                <w:rFonts w:ascii="Arial" w:hAnsi="Arial" w:cs="Arial"/>
              </w:rPr>
            </w:pPr>
            <w:r w:rsidRPr="00BF39FA">
              <w:rPr>
                <w:rFonts w:ascii="Arial" w:hAnsi="Arial" w:cs="Arial"/>
              </w:rPr>
              <w:t>July 2022</w:t>
            </w:r>
          </w:p>
        </w:tc>
      </w:tr>
    </w:tbl>
    <w:p w14:paraId="285D08B8" w14:textId="446DCFCF" w:rsidR="00EF3A82" w:rsidRPr="00BF39FA" w:rsidRDefault="00EF3A82" w:rsidP="2E0E2629">
      <w:pPr>
        <w:jc w:val="center"/>
      </w:pPr>
    </w:p>
    <w:p w14:paraId="3656B9AB" w14:textId="7311EE94" w:rsidR="00EF3A82" w:rsidRDefault="00EF3A82" w:rsidP="2E0E2629">
      <w:pPr>
        <w:jc w:val="center"/>
        <w:rPr>
          <w:rFonts w:ascii="Arial" w:hAnsi="Arial" w:cs="Arial"/>
          <w:b/>
          <w:bCs/>
        </w:rPr>
      </w:pPr>
    </w:p>
    <w:p w14:paraId="38796E72" w14:textId="77777777" w:rsidR="002309B6" w:rsidRPr="00BF39FA" w:rsidRDefault="002309B6" w:rsidP="2E0E2629">
      <w:pPr>
        <w:jc w:val="center"/>
        <w:rPr>
          <w:rFonts w:ascii="Arial" w:hAnsi="Arial" w:cs="Arial"/>
          <w:b/>
          <w:bCs/>
        </w:rPr>
      </w:pPr>
    </w:p>
    <w:p w14:paraId="78238496" w14:textId="77777777" w:rsidR="00D927C4" w:rsidRPr="00BF39FA" w:rsidRDefault="00D927C4" w:rsidP="00157910">
      <w:pPr>
        <w:jc w:val="center"/>
        <w:rPr>
          <w:rFonts w:ascii="Arial" w:hAnsi="Arial" w:cs="Arial"/>
          <w:b/>
          <w:bCs/>
        </w:rPr>
      </w:pPr>
      <w:r w:rsidRPr="00BF39FA">
        <w:rPr>
          <w:rFonts w:ascii="Arial" w:hAnsi="Arial" w:cs="Arial"/>
          <w:b/>
          <w:bCs/>
        </w:rPr>
        <w:t>JOB SUMMARY</w:t>
      </w:r>
    </w:p>
    <w:p w14:paraId="4A7A94A8" w14:textId="77777777" w:rsidR="00911B8F" w:rsidRPr="00BF39FA" w:rsidRDefault="00A30C6D" w:rsidP="008E2AB8">
      <w:pPr>
        <w:pStyle w:val="Default"/>
        <w:spacing w:line="276" w:lineRule="auto"/>
        <w:jc w:val="both"/>
        <w:rPr>
          <w:color w:val="auto"/>
          <w:sz w:val="22"/>
          <w:szCs w:val="22"/>
        </w:rPr>
      </w:pPr>
      <w:r w:rsidRPr="00BF39FA">
        <w:rPr>
          <w:color w:val="auto"/>
          <w:sz w:val="22"/>
          <w:szCs w:val="22"/>
        </w:rPr>
        <w:t>RI</w:t>
      </w:r>
      <w:r w:rsidR="005023C4" w:rsidRPr="00BF39FA">
        <w:rPr>
          <w:color w:val="auto"/>
          <w:sz w:val="22"/>
          <w:szCs w:val="22"/>
        </w:rPr>
        <w:t>SE is building a</w:t>
      </w:r>
      <w:r w:rsidRPr="00BF39FA">
        <w:rPr>
          <w:color w:val="auto"/>
          <w:sz w:val="22"/>
          <w:szCs w:val="22"/>
        </w:rPr>
        <w:t xml:space="preserve"> new fundraising </w:t>
      </w:r>
      <w:r w:rsidR="005023C4" w:rsidRPr="00BF39FA">
        <w:rPr>
          <w:color w:val="auto"/>
          <w:sz w:val="22"/>
          <w:szCs w:val="22"/>
        </w:rPr>
        <w:t xml:space="preserve">and communication </w:t>
      </w:r>
      <w:r w:rsidRPr="00BF39FA">
        <w:rPr>
          <w:color w:val="auto"/>
          <w:sz w:val="22"/>
          <w:szCs w:val="22"/>
        </w:rPr>
        <w:t>team</w:t>
      </w:r>
      <w:r w:rsidR="005023C4" w:rsidRPr="00BF39FA">
        <w:rPr>
          <w:color w:val="auto"/>
          <w:sz w:val="22"/>
          <w:szCs w:val="22"/>
        </w:rPr>
        <w:t>. This new post is intended</w:t>
      </w:r>
      <w:r w:rsidR="007D1CC2" w:rsidRPr="00BF39FA">
        <w:rPr>
          <w:color w:val="auto"/>
          <w:sz w:val="22"/>
          <w:szCs w:val="22"/>
        </w:rPr>
        <w:t xml:space="preserve"> </w:t>
      </w:r>
      <w:r w:rsidRPr="00BF39FA">
        <w:rPr>
          <w:color w:val="auto"/>
          <w:sz w:val="22"/>
          <w:szCs w:val="22"/>
        </w:rPr>
        <w:t xml:space="preserve">to meet our ambitious </w:t>
      </w:r>
      <w:r w:rsidR="007D1CC2" w:rsidRPr="00BF39FA">
        <w:rPr>
          <w:color w:val="auto"/>
          <w:sz w:val="22"/>
          <w:szCs w:val="22"/>
        </w:rPr>
        <w:t>income targets</w:t>
      </w:r>
      <w:r w:rsidRPr="00BF39FA">
        <w:rPr>
          <w:color w:val="auto"/>
          <w:sz w:val="22"/>
          <w:szCs w:val="22"/>
        </w:rPr>
        <w:t xml:space="preserve"> and further reach into our communities</w:t>
      </w:r>
      <w:r w:rsidR="005D21D8" w:rsidRPr="00BF39FA">
        <w:rPr>
          <w:color w:val="auto"/>
          <w:sz w:val="22"/>
          <w:szCs w:val="22"/>
        </w:rPr>
        <w:t>.</w:t>
      </w:r>
      <w:r w:rsidR="008D706F" w:rsidRPr="00BF39FA">
        <w:rPr>
          <w:color w:val="auto"/>
          <w:sz w:val="22"/>
          <w:szCs w:val="22"/>
        </w:rPr>
        <w:t xml:space="preserve"> </w:t>
      </w:r>
      <w:r w:rsidR="005023C4" w:rsidRPr="00BF39FA">
        <w:rPr>
          <w:color w:val="auto"/>
          <w:sz w:val="22"/>
          <w:szCs w:val="22"/>
        </w:rPr>
        <w:t>The successful candidate</w:t>
      </w:r>
      <w:r w:rsidR="008D706F" w:rsidRPr="00BF39FA">
        <w:rPr>
          <w:color w:val="auto"/>
          <w:sz w:val="22"/>
          <w:szCs w:val="22"/>
        </w:rPr>
        <w:t xml:space="preserve"> will work for a highly regarded </w:t>
      </w:r>
      <w:r w:rsidR="00ED4899" w:rsidRPr="00BF39FA">
        <w:rPr>
          <w:color w:val="auto"/>
          <w:sz w:val="22"/>
          <w:szCs w:val="22"/>
        </w:rPr>
        <w:t>women-led, women-centred and</w:t>
      </w:r>
      <w:r w:rsidR="008D706F" w:rsidRPr="00BF39FA">
        <w:rPr>
          <w:color w:val="auto"/>
          <w:sz w:val="22"/>
          <w:szCs w:val="22"/>
        </w:rPr>
        <w:t xml:space="preserve"> trauma informed charity with 2</w:t>
      </w:r>
      <w:r w:rsidRPr="00BF39FA">
        <w:rPr>
          <w:color w:val="auto"/>
          <w:sz w:val="22"/>
          <w:szCs w:val="22"/>
        </w:rPr>
        <w:t>7</w:t>
      </w:r>
      <w:r w:rsidR="008D706F" w:rsidRPr="00BF39FA">
        <w:rPr>
          <w:color w:val="auto"/>
          <w:sz w:val="22"/>
          <w:szCs w:val="22"/>
        </w:rPr>
        <w:t>-years track-record</w:t>
      </w:r>
      <w:r w:rsidR="00CE5BDA" w:rsidRPr="00BF39FA">
        <w:rPr>
          <w:color w:val="auto"/>
          <w:sz w:val="22"/>
          <w:szCs w:val="22"/>
        </w:rPr>
        <w:t xml:space="preserve"> in violence against women and girls (VAWG) and LGBT+ Domestic Abuse. </w:t>
      </w:r>
    </w:p>
    <w:p w14:paraId="45FB0818" w14:textId="77777777" w:rsidR="007D1CC2" w:rsidRPr="00BF39FA" w:rsidRDefault="007D1CC2" w:rsidP="008E2AB8">
      <w:pPr>
        <w:spacing w:after="120"/>
        <w:jc w:val="both"/>
        <w:rPr>
          <w:rFonts w:ascii="Arial" w:hAnsi="Arial" w:cs="Arial"/>
        </w:rPr>
      </w:pPr>
    </w:p>
    <w:p w14:paraId="3CB9AD31" w14:textId="77777777" w:rsidR="007D1CC2" w:rsidRPr="00BF39FA" w:rsidRDefault="004B6F99" w:rsidP="008E2AB8">
      <w:pPr>
        <w:spacing w:after="120"/>
        <w:jc w:val="both"/>
        <w:rPr>
          <w:rFonts w:ascii="Arial" w:hAnsi="Arial" w:cs="Arial"/>
        </w:rPr>
      </w:pPr>
      <w:r w:rsidRPr="00BF39FA">
        <w:rPr>
          <w:rFonts w:ascii="Arial" w:hAnsi="Arial" w:cs="Arial"/>
        </w:rPr>
        <w:t xml:space="preserve">Working in a small team </w:t>
      </w:r>
      <w:r w:rsidR="008D706F" w:rsidRPr="00BF39FA">
        <w:rPr>
          <w:rFonts w:ascii="Arial" w:hAnsi="Arial" w:cs="Arial"/>
        </w:rPr>
        <w:t>you</w:t>
      </w:r>
      <w:r w:rsidR="00D231E9" w:rsidRPr="00BF39FA">
        <w:rPr>
          <w:rFonts w:ascii="Arial" w:hAnsi="Arial" w:cs="Arial"/>
        </w:rPr>
        <w:t xml:space="preserve"> will develop and grow a committed supporter base. T</w:t>
      </w:r>
      <w:r w:rsidR="00911B8F" w:rsidRPr="00BF39FA">
        <w:rPr>
          <w:rFonts w:ascii="Arial" w:hAnsi="Arial" w:cs="Arial"/>
        </w:rPr>
        <w:t xml:space="preserve">he successful candidate will be creative, </w:t>
      </w:r>
      <w:proofErr w:type="gramStart"/>
      <w:r w:rsidR="00911B8F" w:rsidRPr="00BF39FA">
        <w:rPr>
          <w:rFonts w:ascii="Arial" w:hAnsi="Arial" w:cs="Arial"/>
        </w:rPr>
        <w:t>organised</w:t>
      </w:r>
      <w:proofErr w:type="gramEnd"/>
      <w:r w:rsidR="00911B8F" w:rsidRPr="00BF39FA">
        <w:rPr>
          <w:rFonts w:ascii="Arial" w:hAnsi="Arial" w:cs="Arial"/>
        </w:rPr>
        <w:t xml:space="preserve"> and resourceful, </w:t>
      </w:r>
      <w:r w:rsidR="00404304" w:rsidRPr="00BF39FA">
        <w:rPr>
          <w:rFonts w:ascii="Arial" w:hAnsi="Arial" w:cs="Arial"/>
        </w:rPr>
        <w:t xml:space="preserve">have solid experience in </w:t>
      </w:r>
      <w:r w:rsidR="00EF3A82" w:rsidRPr="00BF39FA">
        <w:rPr>
          <w:rFonts w:ascii="Arial" w:hAnsi="Arial" w:cs="Arial"/>
        </w:rPr>
        <w:t xml:space="preserve">running successful </w:t>
      </w:r>
      <w:r w:rsidR="00404304" w:rsidRPr="00BF39FA">
        <w:rPr>
          <w:rFonts w:ascii="Arial" w:hAnsi="Arial" w:cs="Arial"/>
        </w:rPr>
        <w:t>awareness-raising</w:t>
      </w:r>
      <w:r w:rsidR="00EF3A82" w:rsidRPr="00BF39FA">
        <w:rPr>
          <w:rFonts w:ascii="Arial" w:hAnsi="Arial" w:cs="Arial"/>
        </w:rPr>
        <w:t xml:space="preserve"> campaigns, maximising digital channels and securing press </w:t>
      </w:r>
      <w:r w:rsidR="00A46220" w:rsidRPr="00BF39FA">
        <w:rPr>
          <w:rFonts w:ascii="Arial" w:hAnsi="Arial" w:cs="Arial"/>
        </w:rPr>
        <w:t xml:space="preserve">opportunities </w:t>
      </w:r>
      <w:r w:rsidR="00404304" w:rsidRPr="00BF39FA">
        <w:rPr>
          <w:rFonts w:ascii="Arial" w:hAnsi="Arial" w:cs="Arial"/>
        </w:rPr>
        <w:t>to increase RISE’s reach</w:t>
      </w:r>
      <w:r w:rsidR="00A46220" w:rsidRPr="00BF39FA">
        <w:rPr>
          <w:rFonts w:ascii="Arial" w:hAnsi="Arial" w:cs="Arial"/>
        </w:rPr>
        <w:t xml:space="preserve"> and expand our reputation, stakeholder networks</w:t>
      </w:r>
      <w:r w:rsidR="00EF3A82" w:rsidRPr="00BF39FA">
        <w:rPr>
          <w:rFonts w:ascii="Arial" w:hAnsi="Arial" w:cs="Arial"/>
        </w:rPr>
        <w:t>.</w:t>
      </w:r>
      <w:r w:rsidR="000354BE" w:rsidRPr="00BF39FA">
        <w:rPr>
          <w:rFonts w:ascii="Arial" w:hAnsi="Arial" w:cs="Arial"/>
        </w:rPr>
        <w:t xml:space="preserve"> The role will </w:t>
      </w:r>
      <w:r w:rsidR="007D1CC2" w:rsidRPr="00BF39FA">
        <w:rPr>
          <w:rFonts w:ascii="Arial" w:hAnsi="Arial" w:cs="Arial"/>
        </w:rPr>
        <w:t>involve</w:t>
      </w:r>
      <w:r w:rsidR="000354BE" w:rsidRPr="00BF39FA">
        <w:rPr>
          <w:rFonts w:ascii="Arial" w:hAnsi="Arial" w:cs="Arial"/>
        </w:rPr>
        <w:t xml:space="preserve"> both internal and external communications and marketing</w:t>
      </w:r>
      <w:r w:rsidR="005023C4" w:rsidRPr="00BF39FA">
        <w:rPr>
          <w:rFonts w:ascii="Arial" w:hAnsi="Arial" w:cs="Arial"/>
        </w:rPr>
        <w:t xml:space="preserve"> as well as events planning</w:t>
      </w:r>
      <w:r w:rsidR="00A46220" w:rsidRPr="00BF39FA">
        <w:rPr>
          <w:rFonts w:ascii="Arial" w:hAnsi="Arial" w:cs="Arial"/>
        </w:rPr>
        <w:t xml:space="preserve"> and is a key role in building our profile, </w:t>
      </w:r>
      <w:proofErr w:type="gramStart"/>
      <w:r w:rsidR="00A46220" w:rsidRPr="00BF39FA">
        <w:rPr>
          <w:rFonts w:ascii="Arial" w:hAnsi="Arial" w:cs="Arial"/>
        </w:rPr>
        <w:t>brand</w:t>
      </w:r>
      <w:proofErr w:type="gramEnd"/>
      <w:r w:rsidR="00A46220" w:rsidRPr="00BF39FA">
        <w:rPr>
          <w:rFonts w:ascii="Arial" w:hAnsi="Arial" w:cs="Arial"/>
        </w:rPr>
        <w:t xml:space="preserve"> and channels of communication</w:t>
      </w:r>
      <w:r w:rsidR="005023C4" w:rsidRPr="00BF39FA">
        <w:rPr>
          <w:rFonts w:ascii="Arial" w:hAnsi="Arial" w:cs="Arial"/>
        </w:rPr>
        <w:t>.</w:t>
      </w:r>
    </w:p>
    <w:p w14:paraId="049F31CB" w14:textId="77777777" w:rsidR="007D1CC2" w:rsidRPr="00BF39FA" w:rsidRDefault="007D1CC2" w:rsidP="00157910">
      <w:pPr>
        <w:spacing w:after="120"/>
        <w:rPr>
          <w:rFonts w:ascii="Arial" w:hAnsi="Arial" w:cs="Arial"/>
        </w:rPr>
      </w:pPr>
    </w:p>
    <w:p w14:paraId="7491CEB2" w14:textId="77777777" w:rsidR="009005BC" w:rsidRPr="00BF39FA" w:rsidRDefault="009005BC" w:rsidP="00157910">
      <w:pPr>
        <w:pBdr>
          <w:top w:val="single" w:sz="24" w:space="1" w:color="auto"/>
          <w:left w:val="single" w:sz="24" w:space="4" w:color="auto"/>
          <w:bottom w:val="single" w:sz="24" w:space="1" w:color="auto"/>
          <w:right w:val="single" w:sz="24" w:space="4" w:color="auto"/>
        </w:pBdr>
        <w:rPr>
          <w:rFonts w:ascii="Arial" w:eastAsia="Times New Roman" w:hAnsi="Arial" w:cs="Arial"/>
          <w:i/>
          <w:lang w:eastAsia="en-GB"/>
        </w:rPr>
      </w:pPr>
      <w:r w:rsidRPr="00BF39FA">
        <w:rPr>
          <w:rFonts w:ascii="Arial" w:eastAsia="Times New Roman" w:hAnsi="Arial" w:cs="Arial"/>
          <w:b/>
          <w:lang w:eastAsia="en-GB"/>
        </w:rPr>
        <w:t>* This post is only open to female applicants as being female is deemed to be a genuine occupational requirement under Schedule 9, Paragraph 1 of the Equality Act 2010.</w:t>
      </w:r>
    </w:p>
    <w:p w14:paraId="5A24D011" w14:textId="77777777" w:rsidR="007D1CC2" w:rsidRPr="00BF39FA" w:rsidRDefault="00BB7CDD" w:rsidP="00BC0A24">
      <w:pPr>
        <w:shd w:val="clear" w:color="auto" w:fill="FFFFFF"/>
        <w:spacing w:before="300" w:after="225"/>
        <w:outlineLvl w:val="2"/>
        <w:rPr>
          <w:rFonts w:ascii="Arial" w:eastAsia="Times New Roman" w:hAnsi="Arial" w:cs="Arial"/>
          <w:b/>
          <w:bCs/>
          <w:u w:val="single"/>
          <w:lang w:eastAsia="en-GB"/>
        </w:rPr>
      </w:pPr>
      <w:r w:rsidRPr="00BF39FA">
        <w:rPr>
          <w:rFonts w:ascii="Arial" w:eastAsia="Times New Roman" w:hAnsi="Arial" w:cs="Arial"/>
          <w:b/>
          <w:bCs/>
          <w:u w:val="single"/>
          <w:lang w:eastAsia="en-GB"/>
        </w:rPr>
        <w:lastRenderedPageBreak/>
        <w:t>Key responsibilities</w:t>
      </w:r>
    </w:p>
    <w:p w14:paraId="73EDCB21" w14:textId="77777777" w:rsidR="00A46220" w:rsidRPr="00BF39FA" w:rsidRDefault="00A46220" w:rsidP="00A46220">
      <w:pPr>
        <w:numPr>
          <w:ilvl w:val="0"/>
          <w:numId w:val="26"/>
        </w:numPr>
        <w:spacing w:after="0" w:line="240" w:lineRule="auto"/>
        <w:textAlignment w:val="baseline"/>
        <w:rPr>
          <w:rFonts w:ascii="Arial" w:eastAsia="Times New Roman" w:hAnsi="Arial" w:cs="Arial"/>
          <w:lang w:eastAsia="en-GB"/>
        </w:rPr>
      </w:pPr>
      <w:r w:rsidRPr="00BF39FA">
        <w:rPr>
          <w:rFonts w:ascii="Arial" w:eastAsia="Times New Roman" w:hAnsi="Arial" w:cs="Arial"/>
          <w:lang w:eastAsia="en-GB"/>
        </w:rPr>
        <w:t>Identifying and securing PR opportunities to promote Rise and those who we support, and fundraising activities.</w:t>
      </w:r>
    </w:p>
    <w:p w14:paraId="27A8FE52" w14:textId="0761C421" w:rsidR="00A46220" w:rsidRPr="00BF39FA" w:rsidRDefault="00A46220" w:rsidP="00A46220">
      <w:pPr>
        <w:numPr>
          <w:ilvl w:val="0"/>
          <w:numId w:val="26"/>
        </w:numPr>
        <w:spacing w:after="0" w:line="240" w:lineRule="auto"/>
        <w:textAlignment w:val="baseline"/>
        <w:rPr>
          <w:rFonts w:ascii="Arial" w:eastAsia="Times New Roman" w:hAnsi="Arial" w:cs="Arial"/>
          <w:lang w:eastAsia="en-GB"/>
        </w:rPr>
      </w:pPr>
      <w:r w:rsidRPr="00BF39FA">
        <w:rPr>
          <w:rFonts w:ascii="Arial" w:eastAsia="Times New Roman" w:hAnsi="Arial" w:cs="Arial"/>
          <w:lang w:eastAsia="en-GB"/>
        </w:rPr>
        <w:t xml:space="preserve">Building RISE’s PR campaigns. This includes increasing exposure across all digital channels, building relationships with </w:t>
      </w:r>
      <w:r w:rsidR="000851CE">
        <w:rPr>
          <w:rFonts w:ascii="Arial" w:eastAsia="Times New Roman" w:hAnsi="Arial" w:cs="Arial"/>
          <w:lang w:eastAsia="en-GB"/>
        </w:rPr>
        <w:t xml:space="preserve">the </w:t>
      </w:r>
      <w:r w:rsidRPr="00BF39FA">
        <w:rPr>
          <w:rFonts w:ascii="Arial" w:eastAsia="Times New Roman" w:hAnsi="Arial" w:cs="Arial"/>
          <w:lang w:eastAsia="en-GB"/>
        </w:rPr>
        <w:t>press, and supporting marketing campaigns and other functions of the charity.</w:t>
      </w:r>
    </w:p>
    <w:p w14:paraId="6FD51EE0" w14:textId="09E8A970" w:rsidR="003C74DA" w:rsidRPr="00BF39FA" w:rsidRDefault="00A46220" w:rsidP="2E0E2629">
      <w:pPr>
        <w:pStyle w:val="Default"/>
        <w:numPr>
          <w:ilvl w:val="0"/>
          <w:numId w:val="23"/>
        </w:numPr>
        <w:spacing w:line="276" w:lineRule="auto"/>
        <w:jc w:val="both"/>
        <w:rPr>
          <w:rFonts w:eastAsia="Times New Roman"/>
          <w:color w:val="auto"/>
          <w:sz w:val="22"/>
          <w:szCs w:val="22"/>
          <w:lang w:eastAsia="en-GB"/>
        </w:rPr>
      </w:pPr>
      <w:r w:rsidRPr="2E0E2629">
        <w:rPr>
          <w:rFonts w:eastAsia="Times New Roman"/>
          <w:color w:val="auto"/>
          <w:sz w:val="22"/>
          <w:szCs w:val="22"/>
          <w:lang w:eastAsia="en-GB"/>
        </w:rPr>
        <w:t xml:space="preserve">Building on the charity’s internal and external communications in line with our feminist, </w:t>
      </w:r>
      <w:r w:rsidR="000851CE">
        <w:rPr>
          <w:rFonts w:eastAsia="Times New Roman"/>
          <w:color w:val="auto"/>
          <w:sz w:val="22"/>
          <w:szCs w:val="22"/>
          <w:lang w:eastAsia="en-GB"/>
        </w:rPr>
        <w:t>women-centred</w:t>
      </w:r>
      <w:r w:rsidRPr="2E0E2629">
        <w:rPr>
          <w:rFonts w:eastAsia="Times New Roman"/>
          <w:color w:val="auto"/>
          <w:sz w:val="22"/>
          <w:szCs w:val="22"/>
          <w:lang w:eastAsia="en-GB"/>
        </w:rPr>
        <w:t xml:space="preserve"> brand ensuring accessible, </w:t>
      </w:r>
      <w:proofErr w:type="gramStart"/>
      <w:r w:rsidRPr="2E0E2629">
        <w:rPr>
          <w:rFonts w:eastAsia="Times New Roman"/>
          <w:color w:val="auto"/>
          <w:sz w:val="22"/>
          <w:szCs w:val="22"/>
          <w:lang w:eastAsia="en-GB"/>
        </w:rPr>
        <w:t>safe</w:t>
      </w:r>
      <w:proofErr w:type="gramEnd"/>
      <w:r w:rsidRPr="2E0E2629">
        <w:rPr>
          <w:rFonts w:eastAsia="Times New Roman"/>
          <w:color w:val="auto"/>
          <w:sz w:val="22"/>
          <w:szCs w:val="22"/>
          <w:lang w:eastAsia="en-GB"/>
        </w:rPr>
        <w:t xml:space="preserve"> and fair services which are </w:t>
      </w:r>
      <w:r w:rsidR="000851CE">
        <w:rPr>
          <w:rFonts w:eastAsia="Times New Roman"/>
          <w:color w:val="auto"/>
          <w:sz w:val="22"/>
          <w:szCs w:val="22"/>
          <w:lang w:eastAsia="en-GB"/>
        </w:rPr>
        <w:t>trauma-informed</w:t>
      </w:r>
      <w:r w:rsidRPr="2E0E2629">
        <w:rPr>
          <w:rFonts w:eastAsia="Times New Roman"/>
          <w:color w:val="auto"/>
          <w:sz w:val="22"/>
          <w:szCs w:val="22"/>
          <w:lang w:eastAsia="en-GB"/>
        </w:rPr>
        <w:t>.</w:t>
      </w:r>
    </w:p>
    <w:p w14:paraId="26963BBC" w14:textId="53A9006A" w:rsidR="00A46220" w:rsidRPr="00BF39FA" w:rsidRDefault="003C74DA" w:rsidP="00FA026B">
      <w:pPr>
        <w:pStyle w:val="Default"/>
        <w:numPr>
          <w:ilvl w:val="0"/>
          <w:numId w:val="23"/>
        </w:numPr>
        <w:spacing w:line="276" w:lineRule="auto"/>
        <w:jc w:val="both"/>
        <w:rPr>
          <w:color w:val="auto"/>
          <w:sz w:val="22"/>
          <w:szCs w:val="22"/>
        </w:rPr>
      </w:pPr>
      <w:r w:rsidRPr="00BF39FA">
        <w:rPr>
          <w:color w:val="auto"/>
          <w:sz w:val="22"/>
          <w:szCs w:val="22"/>
        </w:rPr>
        <w:t xml:space="preserve">Proactively promote the RISE brand and protect RISE’s reputation </w:t>
      </w:r>
      <w:r w:rsidR="000851CE">
        <w:rPr>
          <w:color w:val="auto"/>
          <w:sz w:val="22"/>
          <w:szCs w:val="22"/>
        </w:rPr>
        <w:t xml:space="preserve">by </w:t>
      </w:r>
      <w:r w:rsidRPr="00BF39FA">
        <w:rPr>
          <w:color w:val="auto"/>
          <w:sz w:val="22"/>
          <w:szCs w:val="22"/>
        </w:rPr>
        <w:t xml:space="preserve">working in line with charitable objectives, </w:t>
      </w:r>
      <w:proofErr w:type="gramStart"/>
      <w:r w:rsidRPr="00BF39FA">
        <w:rPr>
          <w:color w:val="auto"/>
          <w:sz w:val="22"/>
          <w:szCs w:val="22"/>
        </w:rPr>
        <w:t>values</w:t>
      </w:r>
      <w:proofErr w:type="gramEnd"/>
      <w:r w:rsidRPr="00BF39FA">
        <w:rPr>
          <w:color w:val="auto"/>
          <w:sz w:val="22"/>
          <w:szCs w:val="22"/>
        </w:rPr>
        <w:t xml:space="preserve"> and strategic aims</w:t>
      </w:r>
    </w:p>
    <w:p w14:paraId="7B5575AB" w14:textId="77777777" w:rsidR="00A46220" w:rsidRPr="00BF39FA" w:rsidRDefault="00A46220" w:rsidP="00A46220">
      <w:pPr>
        <w:numPr>
          <w:ilvl w:val="0"/>
          <w:numId w:val="27"/>
        </w:numPr>
        <w:spacing w:after="0" w:line="240" w:lineRule="auto"/>
        <w:textAlignment w:val="baseline"/>
        <w:rPr>
          <w:rFonts w:ascii="Arial" w:eastAsia="Times New Roman" w:hAnsi="Arial" w:cs="Arial"/>
          <w:lang w:eastAsia="en-GB"/>
        </w:rPr>
      </w:pPr>
      <w:r w:rsidRPr="00BF39FA">
        <w:rPr>
          <w:rFonts w:ascii="Arial" w:eastAsia="Times New Roman" w:hAnsi="Arial" w:cs="Arial"/>
          <w:lang w:eastAsia="en-GB"/>
        </w:rPr>
        <w:t>Represent Rise at events and external meetings.</w:t>
      </w:r>
    </w:p>
    <w:p w14:paraId="1E9575BD" w14:textId="77777777" w:rsidR="003C74DA" w:rsidRPr="00BF39FA" w:rsidRDefault="00A46220" w:rsidP="003C74DA">
      <w:pPr>
        <w:pStyle w:val="Default"/>
        <w:numPr>
          <w:ilvl w:val="0"/>
          <w:numId w:val="27"/>
        </w:numPr>
        <w:spacing w:line="276" w:lineRule="auto"/>
        <w:jc w:val="both"/>
        <w:rPr>
          <w:color w:val="auto"/>
          <w:sz w:val="22"/>
          <w:szCs w:val="22"/>
        </w:rPr>
      </w:pPr>
      <w:r w:rsidRPr="00BF39FA">
        <w:rPr>
          <w:color w:val="auto"/>
          <w:sz w:val="22"/>
          <w:szCs w:val="22"/>
        </w:rPr>
        <w:t>Further integration of digital fundraising and assisting with future-proofing RISE digitally by utilising the latest multi-media and technology, and researching new digital tools for campaigning</w:t>
      </w:r>
    </w:p>
    <w:p w14:paraId="112E8CA2" w14:textId="0B4AB668" w:rsidR="003C74DA" w:rsidRPr="00BF39FA" w:rsidRDefault="003C74DA" w:rsidP="003C74DA">
      <w:pPr>
        <w:pStyle w:val="Default"/>
        <w:numPr>
          <w:ilvl w:val="0"/>
          <w:numId w:val="27"/>
        </w:numPr>
        <w:spacing w:line="276" w:lineRule="auto"/>
        <w:jc w:val="both"/>
        <w:rPr>
          <w:color w:val="auto"/>
          <w:sz w:val="22"/>
          <w:szCs w:val="22"/>
        </w:rPr>
      </w:pPr>
      <w:r w:rsidRPr="00BF39FA">
        <w:rPr>
          <w:color w:val="auto"/>
          <w:sz w:val="22"/>
          <w:szCs w:val="22"/>
        </w:rPr>
        <w:t xml:space="preserve">Proactively promote the RISE brand and protect RISE’s reputation </w:t>
      </w:r>
      <w:r w:rsidR="000851CE">
        <w:rPr>
          <w:color w:val="auto"/>
          <w:sz w:val="22"/>
          <w:szCs w:val="22"/>
        </w:rPr>
        <w:t xml:space="preserve">by </w:t>
      </w:r>
      <w:r w:rsidRPr="00BF39FA">
        <w:rPr>
          <w:color w:val="auto"/>
          <w:sz w:val="22"/>
          <w:szCs w:val="22"/>
        </w:rPr>
        <w:t xml:space="preserve">working in line with charitable objectives, </w:t>
      </w:r>
      <w:proofErr w:type="gramStart"/>
      <w:r w:rsidRPr="00BF39FA">
        <w:rPr>
          <w:color w:val="auto"/>
          <w:sz w:val="22"/>
          <w:szCs w:val="22"/>
        </w:rPr>
        <w:t>values</w:t>
      </w:r>
      <w:proofErr w:type="gramEnd"/>
      <w:r w:rsidRPr="00BF39FA">
        <w:rPr>
          <w:color w:val="auto"/>
          <w:sz w:val="22"/>
          <w:szCs w:val="22"/>
        </w:rPr>
        <w:t xml:space="preserve"> and strategic aims</w:t>
      </w:r>
    </w:p>
    <w:p w14:paraId="4CFC7845" w14:textId="2016BDCD" w:rsidR="003C74DA" w:rsidRPr="00BF39FA" w:rsidRDefault="003C74DA" w:rsidP="003C74DA">
      <w:pPr>
        <w:pStyle w:val="Default"/>
        <w:numPr>
          <w:ilvl w:val="0"/>
          <w:numId w:val="27"/>
        </w:numPr>
        <w:spacing w:line="276" w:lineRule="auto"/>
        <w:jc w:val="both"/>
        <w:rPr>
          <w:rFonts w:eastAsia="Times New Roman"/>
          <w:color w:val="auto"/>
          <w:sz w:val="22"/>
          <w:szCs w:val="22"/>
          <w:lang w:eastAsia="en-GB"/>
        </w:rPr>
      </w:pPr>
      <w:r w:rsidRPr="2E0E2629">
        <w:rPr>
          <w:rFonts w:eastAsia="Times New Roman"/>
          <w:color w:val="auto"/>
          <w:sz w:val="22"/>
          <w:szCs w:val="22"/>
          <w:lang w:eastAsia="en-GB"/>
        </w:rPr>
        <w:t xml:space="preserve">Work to RISE Quality Assurance Standards and in compliance with accreditations, charity/companies house and Fundraising Regulators regulations and any other legal requirements. Ensure legal compliance including data protection, fundraising </w:t>
      </w:r>
      <w:proofErr w:type="gramStart"/>
      <w:r w:rsidRPr="2E0E2629">
        <w:rPr>
          <w:rFonts w:eastAsia="Times New Roman"/>
          <w:color w:val="auto"/>
          <w:sz w:val="22"/>
          <w:szCs w:val="22"/>
          <w:lang w:eastAsia="en-GB"/>
        </w:rPr>
        <w:t>regulations</w:t>
      </w:r>
      <w:proofErr w:type="gramEnd"/>
      <w:r w:rsidRPr="2E0E2629">
        <w:rPr>
          <w:rFonts w:eastAsia="Times New Roman"/>
          <w:color w:val="auto"/>
          <w:sz w:val="22"/>
          <w:szCs w:val="22"/>
          <w:lang w:eastAsia="en-GB"/>
        </w:rPr>
        <w:t xml:space="preserve"> and charity regulations etc.</w:t>
      </w:r>
    </w:p>
    <w:p w14:paraId="76DA37A5" w14:textId="77777777" w:rsidR="003C74DA" w:rsidRPr="00BF39FA" w:rsidRDefault="003C74DA" w:rsidP="003C74DA">
      <w:pPr>
        <w:pStyle w:val="Default"/>
        <w:numPr>
          <w:ilvl w:val="0"/>
          <w:numId w:val="27"/>
        </w:numPr>
        <w:jc w:val="both"/>
        <w:rPr>
          <w:rFonts w:eastAsia="Times New Roman"/>
          <w:color w:val="auto"/>
          <w:sz w:val="22"/>
          <w:szCs w:val="22"/>
          <w:lang w:eastAsia="en-GB"/>
        </w:rPr>
      </w:pPr>
      <w:r w:rsidRPr="00BF39FA">
        <w:rPr>
          <w:rFonts w:eastAsia="Times New Roman"/>
          <w:color w:val="auto"/>
          <w:sz w:val="22"/>
          <w:szCs w:val="22"/>
          <w:lang w:eastAsia="en-GB"/>
        </w:rPr>
        <w:t xml:space="preserve">Work to RISE Safeguarding adults and </w:t>
      </w:r>
      <w:proofErr w:type="gramStart"/>
      <w:r w:rsidRPr="00BF39FA">
        <w:rPr>
          <w:rFonts w:eastAsia="Times New Roman"/>
          <w:color w:val="auto"/>
          <w:sz w:val="22"/>
          <w:szCs w:val="22"/>
          <w:lang w:eastAsia="en-GB"/>
        </w:rPr>
        <w:t>children</w:t>
      </w:r>
      <w:proofErr w:type="gramEnd"/>
      <w:r w:rsidRPr="00BF39FA">
        <w:rPr>
          <w:rFonts w:eastAsia="Times New Roman"/>
          <w:color w:val="auto"/>
          <w:sz w:val="22"/>
          <w:szCs w:val="22"/>
          <w:lang w:eastAsia="en-GB"/>
        </w:rPr>
        <w:t xml:space="preserve"> policies and procedures and work to agreed protocols with partner agencies.</w:t>
      </w:r>
    </w:p>
    <w:p w14:paraId="13F01672" w14:textId="77777777" w:rsidR="003C74DA" w:rsidRPr="00BF39FA" w:rsidRDefault="003C74DA" w:rsidP="003C74DA">
      <w:pPr>
        <w:pStyle w:val="Default"/>
        <w:numPr>
          <w:ilvl w:val="0"/>
          <w:numId w:val="27"/>
        </w:numPr>
        <w:jc w:val="both"/>
        <w:rPr>
          <w:rFonts w:eastAsia="Times New Roman"/>
          <w:color w:val="auto"/>
          <w:sz w:val="22"/>
          <w:szCs w:val="22"/>
          <w:lang w:eastAsia="en-GB"/>
        </w:rPr>
      </w:pPr>
      <w:r w:rsidRPr="00BF39FA">
        <w:rPr>
          <w:rFonts w:eastAsia="Times New Roman"/>
          <w:color w:val="auto"/>
          <w:sz w:val="22"/>
          <w:szCs w:val="22"/>
          <w:lang w:eastAsia="en-GB"/>
        </w:rPr>
        <w:t>At all times protect the safety and security of the RISE, service users, staff, volunteers and buildings, and the confidentiality of records and other information.</w:t>
      </w:r>
    </w:p>
    <w:p w14:paraId="16BCF4EF" w14:textId="77777777" w:rsidR="003C74DA" w:rsidRPr="00BF39FA" w:rsidRDefault="003C74DA" w:rsidP="003C74DA">
      <w:pPr>
        <w:pStyle w:val="Default"/>
        <w:numPr>
          <w:ilvl w:val="0"/>
          <w:numId w:val="27"/>
        </w:numPr>
        <w:jc w:val="both"/>
        <w:rPr>
          <w:rFonts w:eastAsia="Times New Roman"/>
          <w:color w:val="auto"/>
          <w:sz w:val="22"/>
          <w:szCs w:val="22"/>
          <w:lang w:eastAsia="en-GB"/>
        </w:rPr>
      </w:pPr>
      <w:r w:rsidRPr="00BF39FA">
        <w:rPr>
          <w:rFonts w:eastAsia="Times New Roman"/>
          <w:color w:val="auto"/>
          <w:sz w:val="22"/>
          <w:szCs w:val="22"/>
          <w:lang w:eastAsia="en-GB"/>
        </w:rPr>
        <w:t xml:space="preserve">Uphold the rights of women, children, young </w:t>
      </w:r>
      <w:proofErr w:type="gramStart"/>
      <w:r w:rsidRPr="00BF39FA">
        <w:rPr>
          <w:rFonts w:eastAsia="Times New Roman"/>
          <w:color w:val="auto"/>
          <w:sz w:val="22"/>
          <w:szCs w:val="22"/>
          <w:lang w:eastAsia="en-GB"/>
        </w:rPr>
        <w:t>people</w:t>
      </w:r>
      <w:proofErr w:type="gramEnd"/>
      <w:r w:rsidRPr="00BF39FA">
        <w:rPr>
          <w:rFonts w:eastAsia="Times New Roman"/>
          <w:color w:val="auto"/>
          <w:sz w:val="22"/>
          <w:szCs w:val="22"/>
          <w:lang w:eastAsia="en-GB"/>
        </w:rPr>
        <w:t xml:space="preserve"> and families who have experienced domestic violence.</w:t>
      </w:r>
    </w:p>
    <w:p w14:paraId="30A9ABCE" w14:textId="77777777" w:rsidR="003C74DA" w:rsidRPr="00BF39FA" w:rsidRDefault="003C74DA" w:rsidP="003C74DA">
      <w:pPr>
        <w:pStyle w:val="Default"/>
        <w:numPr>
          <w:ilvl w:val="0"/>
          <w:numId w:val="27"/>
        </w:numPr>
        <w:jc w:val="both"/>
        <w:rPr>
          <w:rFonts w:eastAsia="Times New Roman"/>
          <w:color w:val="auto"/>
          <w:sz w:val="22"/>
          <w:szCs w:val="22"/>
          <w:lang w:eastAsia="en-GB"/>
        </w:rPr>
      </w:pPr>
      <w:r w:rsidRPr="00BF39FA">
        <w:rPr>
          <w:rFonts w:eastAsia="Times New Roman"/>
          <w:color w:val="auto"/>
          <w:sz w:val="22"/>
          <w:szCs w:val="22"/>
          <w:lang w:eastAsia="en-GB"/>
        </w:rPr>
        <w:t>Work to the RISE Code of Conduct.</w:t>
      </w:r>
    </w:p>
    <w:p w14:paraId="33F2645A" w14:textId="33D33D14" w:rsidR="003C74DA" w:rsidRPr="00BF39FA" w:rsidRDefault="003C74DA" w:rsidP="003C74DA">
      <w:pPr>
        <w:pStyle w:val="Default"/>
        <w:numPr>
          <w:ilvl w:val="0"/>
          <w:numId w:val="27"/>
        </w:numPr>
        <w:jc w:val="both"/>
        <w:rPr>
          <w:rFonts w:eastAsia="Times New Roman"/>
          <w:color w:val="auto"/>
          <w:sz w:val="22"/>
          <w:szCs w:val="22"/>
          <w:lang w:eastAsia="en-GB"/>
        </w:rPr>
      </w:pPr>
      <w:r w:rsidRPr="2E0E2629">
        <w:rPr>
          <w:rFonts w:eastAsia="Times New Roman"/>
          <w:color w:val="auto"/>
          <w:sz w:val="22"/>
          <w:szCs w:val="22"/>
          <w:lang w:eastAsia="en-GB"/>
        </w:rPr>
        <w:t xml:space="preserve">Adhere to the terms of relevant legislation, especially in respect of Safeguarding Children and Vulnerable Adults, Equality &amp; Diversity, Employment and Health and Safety; </w:t>
      </w:r>
      <w:proofErr w:type="gramStart"/>
      <w:r w:rsidRPr="2E0E2629">
        <w:rPr>
          <w:rFonts w:eastAsia="Times New Roman"/>
          <w:color w:val="auto"/>
          <w:sz w:val="22"/>
          <w:szCs w:val="22"/>
          <w:lang w:eastAsia="en-GB"/>
        </w:rPr>
        <w:t>and also</w:t>
      </w:r>
      <w:proofErr w:type="gramEnd"/>
      <w:r w:rsidRPr="2E0E2629">
        <w:rPr>
          <w:rFonts w:eastAsia="Times New Roman"/>
          <w:color w:val="auto"/>
          <w:sz w:val="22"/>
          <w:szCs w:val="22"/>
          <w:lang w:eastAsia="en-GB"/>
        </w:rPr>
        <w:t xml:space="preserve"> keep updated </w:t>
      </w:r>
      <w:r w:rsidR="002D0D00">
        <w:rPr>
          <w:rFonts w:eastAsia="Times New Roman"/>
          <w:color w:val="auto"/>
          <w:sz w:val="22"/>
          <w:szCs w:val="22"/>
          <w:lang w:eastAsia="en-GB"/>
        </w:rPr>
        <w:t>on</w:t>
      </w:r>
      <w:r w:rsidRPr="2E0E2629">
        <w:rPr>
          <w:rFonts w:eastAsia="Times New Roman"/>
          <w:color w:val="auto"/>
          <w:sz w:val="22"/>
          <w:szCs w:val="22"/>
          <w:lang w:eastAsia="en-GB"/>
        </w:rPr>
        <w:t xml:space="preserve"> any changes or proposed changes in relevant legislation, policy and practice in their field of work.</w:t>
      </w:r>
    </w:p>
    <w:p w14:paraId="405BC90B" w14:textId="52545D24" w:rsidR="003C74DA" w:rsidRPr="00BF39FA" w:rsidRDefault="003C74DA" w:rsidP="003C74DA">
      <w:pPr>
        <w:pStyle w:val="Default"/>
        <w:numPr>
          <w:ilvl w:val="0"/>
          <w:numId w:val="27"/>
        </w:numPr>
        <w:spacing w:line="276" w:lineRule="auto"/>
        <w:jc w:val="both"/>
        <w:rPr>
          <w:rFonts w:eastAsia="Times New Roman"/>
          <w:color w:val="auto"/>
          <w:sz w:val="22"/>
          <w:szCs w:val="22"/>
          <w:lang w:eastAsia="en-GB"/>
        </w:rPr>
      </w:pPr>
      <w:r w:rsidRPr="2E0E2629">
        <w:rPr>
          <w:rFonts w:eastAsia="Times New Roman"/>
          <w:color w:val="auto"/>
          <w:sz w:val="22"/>
          <w:szCs w:val="22"/>
          <w:lang w:eastAsia="en-GB"/>
        </w:rPr>
        <w:t>Play an active part in the charity’s external events as part of a team.</w:t>
      </w:r>
    </w:p>
    <w:p w14:paraId="39DDE48A" w14:textId="3314E459" w:rsidR="003C74DA" w:rsidRPr="00BF39FA" w:rsidRDefault="003C74DA" w:rsidP="003C74DA">
      <w:pPr>
        <w:pStyle w:val="Default"/>
        <w:numPr>
          <w:ilvl w:val="0"/>
          <w:numId w:val="27"/>
        </w:numPr>
        <w:spacing w:line="276" w:lineRule="auto"/>
        <w:jc w:val="both"/>
        <w:rPr>
          <w:rFonts w:eastAsia="Times New Roman"/>
          <w:color w:val="auto"/>
          <w:sz w:val="22"/>
          <w:szCs w:val="22"/>
          <w:lang w:eastAsia="en-GB"/>
        </w:rPr>
      </w:pPr>
      <w:r w:rsidRPr="2E0E2629">
        <w:rPr>
          <w:rFonts w:eastAsia="Times New Roman"/>
          <w:color w:val="auto"/>
          <w:sz w:val="22"/>
          <w:szCs w:val="22"/>
          <w:lang w:eastAsia="en-GB"/>
        </w:rPr>
        <w:t xml:space="preserve">Support the charity’s fundraising, services, </w:t>
      </w:r>
      <w:proofErr w:type="gramStart"/>
      <w:r w:rsidRPr="2E0E2629">
        <w:rPr>
          <w:rFonts w:eastAsia="Times New Roman"/>
          <w:color w:val="auto"/>
          <w:sz w:val="22"/>
          <w:szCs w:val="22"/>
          <w:lang w:eastAsia="en-GB"/>
        </w:rPr>
        <w:t>education</w:t>
      </w:r>
      <w:proofErr w:type="gramEnd"/>
      <w:r w:rsidRPr="2E0E2629">
        <w:rPr>
          <w:rFonts w:eastAsia="Times New Roman"/>
          <w:color w:val="auto"/>
          <w:sz w:val="22"/>
          <w:szCs w:val="22"/>
          <w:lang w:eastAsia="en-GB"/>
        </w:rPr>
        <w:t xml:space="preserve"> and public affairs activities.</w:t>
      </w:r>
    </w:p>
    <w:p w14:paraId="11E29036" w14:textId="15D5DF42" w:rsidR="003C74DA" w:rsidRPr="00BF39FA" w:rsidRDefault="003C74DA" w:rsidP="003C74DA">
      <w:pPr>
        <w:pStyle w:val="Default"/>
        <w:numPr>
          <w:ilvl w:val="0"/>
          <w:numId w:val="27"/>
        </w:numPr>
        <w:spacing w:line="276" w:lineRule="auto"/>
        <w:jc w:val="both"/>
        <w:rPr>
          <w:rFonts w:eastAsia="Times New Roman"/>
          <w:color w:val="auto"/>
          <w:sz w:val="22"/>
          <w:szCs w:val="22"/>
          <w:lang w:eastAsia="en-GB"/>
        </w:rPr>
      </w:pPr>
      <w:r w:rsidRPr="2E0E2629">
        <w:rPr>
          <w:rFonts w:eastAsia="Times New Roman"/>
          <w:color w:val="auto"/>
          <w:sz w:val="22"/>
          <w:szCs w:val="22"/>
          <w:lang w:eastAsia="en-GB"/>
        </w:rPr>
        <w:t>Participate in cross-functional projects.</w:t>
      </w:r>
    </w:p>
    <w:p w14:paraId="73F1F6DF" w14:textId="25511F37" w:rsidR="003C74DA" w:rsidRPr="00BF39FA" w:rsidRDefault="003C74DA" w:rsidP="003C74DA">
      <w:pPr>
        <w:pStyle w:val="Default"/>
        <w:numPr>
          <w:ilvl w:val="0"/>
          <w:numId w:val="27"/>
        </w:numPr>
        <w:spacing w:line="276" w:lineRule="auto"/>
        <w:jc w:val="both"/>
        <w:rPr>
          <w:color w:val="auto"/>
          <w:sz w:val="22"/>
          <w:szCs w:val="22"/>
        </w:rPr>
      </w:pPr>
      <w:r w:rsidRPr="2E0E2629">
        <w:rPr>
          <w:rFonts w:eastAsia="Times New Roman"/>
          <w:color w:val="auto"/>
          <w:sz w:val="22"/>
          <w:szCs w:val="22"/>
          <w:lang w:eastAsia="en-GB"/>
        </w:rPr>
        <w:t xml:space="preserve">Undertake other tasks commensurate with the post and work flexibly across the team in line with business </w:t>
      </w:r>
      <w:proofErr w:type="gramStart"/>
      <w:r w:rsidR="002D0D00">
        <w:rPr>
          <w:rFonts w:eastAsia="Times New Roman"/>
          <w:color w:val="auto"/>
          <w:sz w:val="22"/>
          <w:szCs w:val="22"/>
          <w:lang w:eastAsia="en-GB"/>
        </w:rPr>
        <w:t>needs</w:t>
      </w:r>
      <w:r w:rsidRPr="2E0E2629">
        <w:rPr>
          <w:rFonts w:eastAsia="Times New Roman"/>
          <w:color w:val="auto"/>
          <w:sz w:val="22"/>
          <w:szCs w:val="22"/>
          <w:lang w:eastAsia="en-GB"/>
        </w:rPr>
        <w:t>;</w:t>
      </w:r>
      <w:proofErr w:type="gramEnd"/>
      <w:r w:rsidRPr="2E0E2629">
        <w:rPr>
          <w:rFonts w:eastAsia="Times New Roman"/>
          <w:color w:val="auto"/>
          <w:sz w:val="22"/>
          <w:szCs w:val="22"/>
          <w:lang w:eastAsia="en-GB"/>
        </w:rPr>
        <w:t xml:space="preserve"> including communications and events cover.</w:t>
      </w:r>
    </w:p>
    <w:p w14:paraId="53128261" w14:textId="77777777" w:rsidR="003C74DA" w:rsidRPr="00BF39FA" w:rsidRDefault="003C74DA" w:rsidP="003C74DA">
      <w:pPr>
        <w:pStyle w:val="Default"/>
        <w:spacing w:line="276" w:lineRule="auto"/>
        <w:ind w:left="720"/>
        <w:jc w:val="both"/>
        <w:rPr>
          <w:color w:val="auto"/>
          <w:sz w:val="22"/>
          <w:szCs w:val="22"/>
        </w:rPr>
      </w:pPr>
    </w:p>
    <w:p w14:paraId="069BBCB8" w14:textId="77777777" w:rsidR="00A46220" w:rsidRPr="00BF39FA" w:rsidRDefault="00A46220" w:rsidP="003C74DA">
      <w:pPr>
        <w:pStyle w:val="Default"/>
        <w:numPr>
          <w:ilvl w:val="0"/>
          <w:numId w:val="27"/>
        </w:numPr>
        <w:spacing w:line="276" w:lineRule="auto"/>
        <w:jc w:val="both"/>
        <w:rPr>
          <w:color w:val="auto"/>
          <w:sz w:val="22"/>
          <w:szCs w:val="22"/>
        </w:rPr>
      </w:pPr>
      <w:r w:rsidRPr="00BF39FA">
        <w:rPr>
          <w:rFonts w:eastAsia="Times New Roman"/>
          <w:color w:val="auto"/>
          <w:sz w:val="22"/>
          <w:szCs w:val="22"/>
          <w:u w:val="single"/>
          <w:lang w:eastAsia="en-GB"/>
        </w:rPr>
        <w:t>Media and communications</w:t>
      </w:r>
    </w:p>
    <w:p w14:paraId="62486C05" w14:textId="77777777" w:rsidR="003C74DA" w:rsidRPr="00BF39FA" w:rsidRDefault="003C74DA" w:rsidP="00A46220">
      <w:pPr>
        <w:spacing w:after="0" w:line="240" w:lineRule="auto"/>
        <w:ind w:left="360"/>
        <w:textAlignment w:val="baseline"/>
        <w:rPr>
          <w:rFonts w:ascii="Arial" w:eastAsia="Times New Roman" w:hAnsi="Arial" w:cs="Arial"/>
          <w:lang w:eastAsia="en-GB"/>
        </w:rPr>
      </w:pPr>
    </w:p>
    <w:p w14:paraId="07179B03" w14:textId="77777777"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Building and maintaining strong relationships with relevant media contacts and other key stakeholders, utilising these relationships to expand the reach and increase the profile of RISE</w:t>
      </w:r>
    </w:p>
    <w:p w14:paraId="0514D512" w14:textId="77777777"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Identifying and securing features opportunities to promote the RISE’s services</w:t>
      </w:r>
      <w:r w:rsidR="003C74DA" w:rsidRPr="2E0E2629">
        <w:rPr>
          <w:rFonts w:ascii="Arial" w:eastAsia="Times New Roman" w:hAnsi="Arial" w:cs="Arial"/>
          <w:lang w:eastAsia="en-GB"/>
        </w:rPr>
        <w:t xml:space="preserve"> and key fundraising events </w:t>
      </w:r>
      <w:proofErr w:type="gramStart"/>
      <w:r w:rsidR="003C74DA" w:rsidRPr="2E0E2629">
        <w:rPr>
          <w:rFonts w:ascii="Arial" w:eastAsia="Times New Roman" w:hAnsi="Arial" w:cs="Arial"/>
          <w:lang w:eastAsia="en-GB"/>
        </w:rPr>
        <w:t>e.g.</w:t>
      </w:r>
      <w:proofErr w:type="gramEnd"/>
      <w:r w:rsidR="003C74DA" w:rsidRPr="2E0E2629">
        <w:rPr>
          <w:rFonts w:ascii="Arial" w:eastAsia="Times New Roman" w:hAnsi="Arial" w:cs="Arial"/>
          <w:lang w:eastAsia="en-GB"/>
        </w:rPr>
        <w:t xml:space="preserve"> 8k Undercliff Run for Women</w:t>
      </w:r>
    </w:p>
    <w:p w14:paraId="189E1B54" w14:textId="6CF352D0" w:rsidR="2E0E2629" w:rsidRDefault="2E0E2629" w:rsidP="2E0E2629">
      <w:pPr>
        <w:pStyle w:val="ListParagraph"/>
        <w:numPr>
          <w:ilvl w:val="0"/>
          <w:numId w:val="27"/>
        </w:numPr>
        <w:spacing w:after="0" w:line="240" w:lineRule="auto"/>
        <w:rPr>
          <w:rFonts w:ascii="Arial" w:eastAsia="Times New Roman" w:hAnsi="Arial" w:cs="Arial"/>
          <w:lang w:eastAsia="en-GB"/>
        </w:rPr>
      </w:pPr>
      <w:r w:rsidRPr="2E0E2629">
        <w:rPr>
          <w:rFonts w:ascii="Arial" w:eastAsia="Times New Roman" w:hAnsi="Arial" w:cs="Arial"/>
          <w:lang w:eastAsia="en-GB"/>
        </w:rPr>
        <w:t>Copy-writing content</w:t>
      </w:r>
    </w:p>
    <w:p w14:paraId="4061515D" w14:textId="77777777"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Ensure consistent and clear messaging, tone of voice and house style is maintained across all communication platforms.</w:t>
      </w:r>
    </w:p>
    <w:p w14:paraId="058A92B0" w14:textId="3B84E594"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Act as the first – and central - point of contact for all media enquiries in line with RISE Media Policy and Crisis Comms Guidance.</w:t>
      </w:r>
    </w:p>
    <w:p w14:paraId="4101652C" w14:textId="77777777" w:rsidR="003C74DA" w:rsidRPr="00BF39FA" w:rsidRDefault="003C74DA" w:rsidP="003C74DA">
      <w:pPr>
        <w:spacing w:after="0" w:line="240" w:lineRule="auto"/>
        <w:textAlignment w:val="baseline"/>
        <w:rPr>
          <w:rFonts w:ascii="Arial" w:eastAsia="Times New Roman" w:hAnsi="Arial" w:cs="Arial"/>
          <w:lang w:eastAsia="en-GB"/>
        </w:rPr>
      </w:pPr>
    </w:p>
    <w:p w14:paraId="35E8C969" w14:textId="773849AD" w:rsidR="00A46220" w:rsidRPr="00BF39FA" w:rsidRDefault="00A46220" w:rsidP="00A46220">
      <w:pPr>
        <w:numPr>
          <w:ilvl w:val="0"/>
          <w:numId w:val="27"/>
        </w:numPr>
        <w:spacing w:after="0" w:line="240" w:lineRule="auto"/>
        <w:textAlignment w:val="baseline"/>
        <w:rPr>
          <w:rFonts w:ascii="Arial" w:eastAsia="Times New Roman" w:hAnsi="Arial" w:cs="Arial"/>
          <w:u w:val="single"/>
          <w:lang w:eastAsia="en-GB"/>
        </w:rPr>
      </w:pPr>
      <w:r w:rsidRPr="2E0E2629">
        <w:rPr>
          <w:rFonts w:ascii="Arial" w:eastAsia="Times New Roman" w:hAnsi="Arial" w:cs="Arial"/>
          <w:u w:val="single"/>
          <w:lang w:eastAsia="en-GB"/>
        </w:rPr>
        <w:t xml:space="preserve">Digital / </w:t>
      </w:r>
      <w:proofErr w:type="gramStart"/>
      <w:r w:rsidRPr="2E0E2629">
        <w:rPr>
          <w:rFonts w:ascii="Arial" w:eastAsia="Times New Roman" w:hAnsi="Arial" w:cs="Arial"/>
          <w:u w:val="single"/>
          <w:lang w:eastAsia="en-GB"/>
        </w:rPr>
        <w:t>Social media</w:t>
      </w:r>
      <w:proofErr w:type="gramEnd"/>
    </w:p>
    <w:p w14:paraId="4B99056E" w14:textId="77777777" w:rsidR="003C74DA" w:rsidRPr="00BF39FA" w:rsidRDefault="003C74DA" w:rsidP="003C74DA">
      <w:pPr>
        <w:spacing w:after="0" w:line="240" w:lineRule="auto"/>
        <w:ind w:left="720"/>
        <w:textAlignment w:val="baseline"/>
        <w:rPr>
          <w:rFonts w:ascii="Arial" w:eastAsia="Times New Roman" w:hAnsi="Arial" w:cs="Arial"/>
          <w:u w:val="single"/>
          <w:lang w:eastAsia="en-GB"/>
        </w:rPr>
      </w:pPr>
    </w:p>
    <w:p w14:paraId="60533830" w14:textId="2A697DB7"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Collating and producing content for social media and website</w:t>
      </w:r>
    </w:p>
    <w:p w14:paraId="03E79939" w14:textId="301B7B52" w:rsidR="2E0E2629" w:rsidRDefault="2E0E2629" w:rsidP="2E0E2629">
      <w:pPr>
        <w:pStyle w:val="ListParagraph"/>
        <w:numPr>
          <w:ilvl w:val="0"/>
          <w:numId w:val="27"/>
        </w:numPr>
        <w:spacing w:after="0" w:line="240" w:lineRule="auto"/>
        <w:rPr>
          <w:rFonts w:ascii="Arial" w:eastAsia="Times New Roman" w:hAnsi="Arial" w:cs="Arial"/>
          <w:lang w:eastAsia="en-GB"/>
        </w:rPr>
      </w:pPr>
      <w:r w:rsidRPr="2E0E2629">
        <w:rPr>
          <w:rFonts w:ascii="Arial" w:eastAsia="Times New Roman" w:hAnsi="Arial" w:cs="Arial"/>
          <w:lang w:eastAsia="en-GB"/>
        </w:rPr>
        <w:t>Copy writing high quality content</w:t>
      </w:r>
    </w:p>
    <w:p w14:paraId="1F87BF55" w14:textId="1FAC64A9"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 xml:space="preserve">Overseeing the development of the </w:t>
      </w:r>
      <w:r w:rsidR="003C74DA" w:rsidRPr="2E0E2629">
        <w:rPr>
          <w:rFonts w:ascii="Arial" w:eastAsia="Times New Roman" w:hAnsi="Arial" w:cs="Arial"/>
          <w:lang w:eastAsia="en-GB"/>
        </w:rPr>
        <w:t>RISE</w:t>
      </w:r>
      <w:r w:rsidRPr="2E0E2629">
        <w:rPr>
          <w:rFonts w:ascii="Arial" w:eastAsia="Times New Roman" w:hAnsi="Arial" w:cs="Arial"/>
          <w:lang w:eastAsia="en-GB"/>
        </w:rPr>
        <w:t xml:space="preserve"> Digital Strategy and the implementation of the social media / Website calendar of activity</w:t>
      </w:r>
    </w:p>
    <w:p w14:paraId="774C2B5D" w14:textId="77777777" w:rsidR="00A46220" w:rsidRPr="00BF39FA" w:rsidRDefault="00A46220"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 xml:space="preserve">Using a wide range of communication channels, </w:t>
      </w:r>
      <w:r w:rsidR="003C74DA" w:rsidRPr="2E0E2629">
        <w:rPr>
          <w:rFonts w:ascii="Arial" w:eastAsia="Times New Roman" w:hAnsi="Arial" w:cs="Arial"/>
          <w:lang w:eastAsia="en-GB"/>
        </w:rPr>
        <w:t xml:space="preserve">to </w:t>
      </w:r>
      <w:r w:rsidRPr="2E0E2629">
        <w:rPr>
          <w:rFonts w:ascii="Arial" w:eastAsia="Times New Roman" w:hAnsi="Arial" w:cs="Arial"/>
          <w:lang w:eastAsia="en-GB"/>
        </w:rPr>
        <w:t xml:space="preserve">support </w:t>
      </w:r>
      <w:r w:rsidR="003C74DA" w:rsidRPr="2E0E2629">
        <w:rPr>
          <w:rFonts w:ascii="Arial" w:eastAsia="Times New Roman" w:hAnsi="Arial" w:cs="Arial"/>
          <w:lang w:eastAsia="en-GB"/>
        </w:rPr>
        <w:t xml:space="preserve">our </w:t>
      </w:r>
      <w:r w:rsidRPr="2E0E2629">
        <w:rPr>
          <w:rFonts w:ascii="Arial" w:eastAsia="Times New Roman" w:hAnsi="Arial" w:cs="Arial"/>
          <w:lang w:eastAsia="en-GB"/>
        </w:rPr>
        <w:t>fundraisin</w:t>
      </w:r>
      <w:r w:rsidR="003C74DA" w:rsidRPr="2E0E2629">
        <w:rPr>
          <w:rFonts w:ascii="Arial" w:eastAsia="Times New Roman" w:hAnsi="Arial" w:cs="Arial"/>
          <w:lang w:eastAsia="en-GB"/>
        </w:rPr>
        <w:t>g and events</w:t>
      </w:r>
    </w:p>
    <w:p w14:paraId="3A0D9768" w14:textId="2B5F1EC0" w:rsidR="003C74DA" w:rsidRPr="00BF39FA" w:rsidRDefault="00FA026B" w:rsidP="2E0E2629">
      <w:pPr>
        <w:pStyle w:val="ListParagraph"/>
        <w:numPr>
          <w:ilvl w:val="0"/>
          <w:numId w:val="27"/>
        </w:numPr>
        <w:spacing w:after="0" w:line="240" w:lineRule="auto"/>
        <w:textAlignment w:val="baseline"/>
        <w:rPr>
          <w:rFonts w:ascii="Arial" w:eastAsia="Times New Roman" w:hAnsi="Arial" w:cs="Arial"/>
          <w:lang w:eastAsia="en-GB"/>
        </w:rPr>
      </w:pPr>
      <w:r w:rsidRPr="2E0E2629">
        <w:rPr>
          <w:rFonts w:ascii="Arial" w:eastAsia="Times New Roman" w:hAnsi="Arial" w:cs="Arial"/>
          <w:lang w:eastAsia="en-GB"/>
        </w:rPr>
        <w:t>Be reactive to key stories in our area of work and interactive and inspirational with social media, particularly around campaigns, events and linking to public policy on VAWG/DVA</w:t>
      </w:r>
    </w:p>
    <w:p w14:paraId="3881A9E2" w14:textId="1DE18386" w:rsidR="2E0E2629" w:rsidRDefault="2E0E2629" w:rsidP="2E0E2629">
      <w:pPr>
        <w:pStyle w:val="ListParagraph"/>
        <w:numPr>
          <w:ilvl w:val="0"/>
          <w:numId w:val="27"/>
        </w:numPr>
        <w:spacing w:after="0" w:line="240" w:lineRule="auto"/>
        <w:rPr>
          <w:rFonts w:ascii="Arial" w:eastAsia="Times New Roman" w:hAnsi="Arial" w:cs="Arial"/>
          <w:lang w:eastAsia="en-GB"/>
        </w:rPr>
      </w:pPr>
      <w:r w:rsidRPr="2E0E2629">
        <w:rPr>
          <w:rFonts w:ascii="Arial" w:eastAsia="Times New Roman" w:hAnsi="Arial" w:cs="Arial"/>
          <w:lang w:eastAsia="en-GB"/>
        </w:rPr>
        <w:t>Plan and oversee digital fundraising campaigns to increase regular giving and community events</w:t>
      </w:r>
    </w:p>
    <w:p w14:paraId="1299C43A" w14:textId="77777777" w:rsidR="00CF783E" w:rsidRPr="00BF39FA" w:rsidRDefault="00CF783E" w:rsidP="00157910">
      <w:pPr>
        <w:pStyle w:val="ListParagraph"/>
        <w:ind w:left="0"/>
        <w:rPr>
          <w:rFonts w:ascii="Arial" w:hAnsi="Arial" w:cs="Arial"/>
        </w:rPr>
      </w:pPr>
    </w:p>
    <w:p w14:paraId="1372C816" w14:textId="77777777" w:rsidR="00CF783E" w:rsidRPr="00BF39FA" w:rsidRDefault="00CF783E" w:rsidP="008E2AB8">
      <w:pPr>
        <w:pStyle w:val="ListParagraph"/>
        <w:ind w:left="0"/>
        <w:jc w:val="both"/>
        <w:rPr>
          <w:rFonts w:ascii="Arial" w:hAnsi="Arial" w:cs="Arial"/>
        </w:rPr>
      </w:pPr>
      <w:r w:rsidRPr="00BF39FA">
        <w:rPr>
          <w:rFonts w:ascii="Arial" w:hAnsi="Arial" w:cs="Arial"/>
        </w:rPr>
        <w:t>This job description sets out the duties of the post at the time when it was drawn up and will be reviewed from time to time.  Duties may vary from time to time without changing the general character of the duties or the level of responsibility entailed. Such variations are a common occurrence and cannot of themselves justify a reconsideration of the grading of the post.</w:t>
      </w:r>
    </w:p>
    <w:p w14:paraId="4DDBEF00" w14:textId="77777777" w:rsidR="002C06EC" w:rsidRPr="00BF39FA" w:rsidRDefault="002C06EC" w:rsidP="00157910">
      <w:pPr>
        <w:pStyle w:val="ListParagraph"/>
        <w:ind w:left="0"/>
        <w:rPr>
          <w:rFonts w:ascii="Arial" w:hAnsi="Arial" w:cs="Arial"/>
        </w:rPr>
      </w:pPr>
    </w:p>
    <w:p w14:paraId="3461D779" w14:textId="77777777" w:rsidR="00C41D9F" w:rsidRPr="00BF39FA" w:rsidRDefault="00C41D9F" w:rsidP="00157910">
      <w:pPr>
        <w:pStyle w:val="ListParagraph"/>
        <w:ind w:left="0"/>
        <w:rPr>
          <w:rFonts w:ascii="Arial" w:hAnsi="Arial" w:cs="Arial"/>
        </w:rPr>
      </w:pPr>
    </w:p>
    <w:p w14:paraId="755707C8" w14:textId="77777777" w:rsidR="002309B6" w:rsidRDefault="002309B6">
      <w:pPr>
        <w:spacing w:after="0" w:line="240" w:lineRule="auto"/>
        <w:rPr>
          <w:rFonts w:ascii="Arial" w:hAnsi="Arial" w:cs="Arial"/>
        </w:rPr>
      </w:pPr>
      <w:r>
        <w:rPr>
          <w:rFonts w:ascii="Arial" w:hAnsi="Arial" w:cs="Arial"/>
        </w:rPr>
        <w:br w:type="page"/>
      </w:r>
    </w:p>
    <w:p w14:paraId="7927F568" w14:textId="258EE0E9" w:rsidR="00EF3A82" w:rsidRPr="00BF39FA" w:rsidRDefault="00B5513B" w:rsidP="00157910">
      <w:pPr>
        <w:pStyle w:val="ListParagraph"/>
        <w:ind w:left="0"/>
        <w:rPr>
          <w:rFonts w:ascii="Arial" w:hAnsi="Arial" w:cs="Arial"/>
        </w:rPr>
      </w:pPr>
      <w:r w:rsidRPr="00BF39FA">
        <w:rPr>
          <w:rFonts w:ascii="Arial" w:hAnsi="Arial" w:cs="Arial"/>
          <w:noProof/>
          <w:lang w:val="en-US" w:eastAsia="zh-TW"/>
        </w:rPr>
        <w:lastRenderedPageBreak/>
        <mc:AlternateContent>
          <mc:Choice Requires="wps">
            <w:drawing>
              <wp:anchor distT="0" distB="0" distL="114300" distR="114300" simplePos="0" relativeHeight="251657216" behindDoc="0" locked="0" layoutInCell="1" allowOverlap="1" wp14:anchorId="67C76BEF" wp14:editId="07777777">
                <wp:simplePos x="0" y="0"/>
                <wp:positionH relativeFrom="column">
                  <wp:posOffset>4796790</wp:posOffset>
                </wp:positionH>
                <wp:positionV relativeFrom="paragraph">
                  <wp:posOffset>-175260</wp:posOffset>
                </wp:positionV>
                <wp:extent cx="1184910" cy="5880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12B2" w14:textId="77777777" w:rsidR="00EF3A82" w:rsidRPr="00813A5C" w:rsidRDefault="00EF3A82" w:rsidP="00EF3A82">
                            <w:pPr>
                              <w:rPr>
                                <w:rFonts w:ascii="Arial" w:hAnsi="Arial" w:cs="Arial"/>
                              </w:rPr>
                            </w:pPr>
                            <w:r w:rsidRPr="00813A5C">
                              <w:rPr>
                                <w:rFonts w:ascii="Arial" w:hAnsi="Arial" w:cs="Arial"/>
                              </w:rPr>
                              <w:t>E =</w:t>
                            </w:r>
                            <w:r>
                              <w:rPr>
                                <w:rFonts w:ascii="Arial" w:hAnsi="Arial" w:cs="Arial"/>
                              </w:rPr>
                              <w:t xml:space="preserve"> </w:t>
                            </w:r>
                            <w:r w:rsidRPr="00813A5C">
                              <w:rPr>
                                <w:rFonts w:ascii="Arial" w:hAnsi="Arial" w:cs="Arial"/>
                              </w:rPr>
                              <w:t>Essential</w:t>
                            </w:r>
                            <w:r w:rsidRPr="00813A5C">
                              <w:rPr>
                                <w:rFonts w:ascii="Arial" w:hAnsi="Arial" w:cs="Arial"/>
                              </w:rPr>
                              <w:br/>
                              <w:t>D = Desirable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F027FDB">
              <v:shapetype id="_x0000_t202" coordsize="21600,21600" o:spt="202" path="m,l,21600r21600,l21600,xe">
                <v:stroke joinstyle="miter"/>
                <v:path gradientshapeok="t" o:connecttype="rect"/>
              </v:shapetype>
              <v:shape id="Text Box 3" style="position:absolute;margin-left:377.7pt;margin-top:-13.8pt;width:93.3pt;height:46.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9N3QEAAKEDAAAOAAAAZHJzL2Uyb0RvYy54bWysU9tu2zAMfR+wfxD0vjgO0i014hRdiwwD&#10;unVAtw+QZfmC2aJGKrGzrx8lJ2m2vRV9EUSRPjznkF7fjH0n9gapBZvLdDaXwlgNZWvrXP74vn23&#10;koK8sqXqwJpcHgzJm83bN+vBZWYBDXSlQcEglrLB5bLx3mVJQroxvaIZOGM5WQH2ynOIdVKiGhi9&#10;75LFfP4+GQBLh6ANEb/eT0m5ifhVZbR/rCoyXnS5ZG4+nhjPIpzJZq2yGpVrWn2koV7Aolet5aZn&#10;qHvlldhh+x9U32oEgsrPNPQJVFWrTdTAatL5P2qeGuVM1MLmkDvbRK8Hq7/un9w3FH78CCMPMIog&#10;9wD6JwkLd42ytblFhKExquTGabAsGRxlx0+D1ZRRACmGL1DykNXOQwQaK+yDK6xTMDoP4HA23Yxe&#10;6NAyXS2vU05pzl2tVmxDbKGy09cOyX8y0ItwySXyUCO62j+QD2xUdioJzSxs266Lg+3sXw9cGF4i&#10;+0B4ou7HYuTqoKKA8sA6EKY94b3mSwP4W4qBdySX9Gun0EjRfbbsxXW6XIalisHy6sOCA7zMFJcZ&#10;ZTVD5dJLMV3v/LSIO4dt3XCnk/u37N+2jdKeWR158x5ExcedDYt2Gceq5z9r8wcAAP//AwBQSwME&#10;FAAGAAgAAAAhAELJ24nfAAAACgEAAA8AAABkcnMvZG93bnJldi54bWxMj8FOwzAQRO9I/IO1SNxa&#10;h6hJaMimqlBbjkCJenZjk0TEa8t20/D3mBMcV/s086bazHpkk3J+MITwsEyAKWqNHKhDaD72i0dg&#10;PgiSYjSkEL6Vh019e1OJUporvavpGDoWQ8iXAqEPwZac+7ZXWvilsYri79M4LUI8XcelE9cYrkee&#10;JknOtRgoNvTCqudetV/Hi0awwR6KF/f6tt3tp6Q5HZp06HaI93fz9glYUHP4g+FXP6pDHZ3O5kLS&#10;sxGhyLJVRBEWaZEDi8R6lcZ1Z4Q8S4DXFf8/of4BAAD//wMAUEsBAi0AFAAGAAgAAAAhALaDOJL+&#10;AAAA4QEAABMAAAAAAAAAAAAAAAAAAAAAAFtDb250ZW50X1R5cGVzXS54bWxQSwECLQAUAAYACAAA&#10;ACEAOP0h/9YAAACUAQAACwAAAAAAAAAAAAAAAAAvAQAAX3JlbHMvLnJlbHNQSwECLQAUAAYACAAA&#10;ACEALowfTd0BAAChAwAADgAAAAAAAAAAAAAAAAAuAgAAZHJzL2Uyb0RvYy54bWxQSwECLQAUAAYA&#10;CAAAACEAQsnbid8AAAAKAQAADwAAAAAAAAAAAAAAAAA3BAAAZHJzL2Rvd25yZXYueG1sUEsFBgAA&#10;AAAEAAQA8wAAAEMFAAAAAA==&#10;">
                <v:textbox style="mso-fit-shape-to-text:t">
                  <w:txbxContent>
                    <w:p w:rsidRPr="00813A5C" w:rsidR="00EF3A82" w:rsidP="00EF3A82" w:rsidRDefault="00EF3A82" w14:paraId="1B7B7C0E" wp14:textId="77777777">
                      <w:pPr>
                        <w:rPr>
                          <w:rFonts w:ascii="Arial" w:hAnsi="Arial" w:cs="Arial"/>
                        </w:rPr>
                      </w:pPr>
                      <w:r w:rsidRPr="00813A5C">
                        <w:rPr>
                          <w:rFonts w:ascii="Arial" w:hAnsi="Arial" w:cs="Arial"/>
                        </w:rPr>
                        <w:t>E =</w:t>
                      </w:r>
                      <w:r>
                        <w:rPr>
                          <w:rFonts w:ascii="Arial" w:hAnsi="Arial" w:cs="Arial"/>
                        </w:rPr>
                        <w:t xml:space="preserve"> </w:t>
                      </w:r>
                      <w:r w:rsidRPr="00813A5C">
                        <w:rPr>
                          <w:rFonts w:ascii="Arial" w:hAnsi="Arial" w:cs="Arial"/>
                        </w:rPr>
                        <w:t>Essential</w:t>
                      </w:r>
                      <w:r w:rsidRPr="00813A5C">
                        <w:rPr>
                          <w:rFonts w:ascii="Arial" w:hAnsi="Arial" w:cs="Arial"/>
                        </w:rPr>
                        <w:br/>
                      </w:r>
                      <w:r w:rsidRPr="00813A5C">
                        <w:rPr>
                          <w:rFonts w:ascii="Arial" w:hAnsi="Arial" w:cs="Arial"/>
                        </w:rPr>
                        <w:t>D = Desirable</w:t>
                      </w:r>
                    </w:p>
                  </w:txbxContent>
                </v:textbox>
              </v:shape>
            </w:pict>
          </mc:Fallback>
        </mc:AlternateContent>
      </w:r>
      <w:r w:rsidR="00EF3A82" w:rsidRPr="00BF39FA">
        <w:rPr>
          <w:rFonts w:ascii="Arial" w:hAnsi="Arial" w:cs="Arial"/>
        </w:rPr>
        <w:t>PERSON SPECIFICATION</w:t>
      </w:r>
    </w:p>
    <w:p w14:paraId="11B96E87" w14:textId="77777777" w:rsidR="00EF3A82" w:rsidRPr="00BF39FA" w:rsidRDefault="002C283E" w:rsidP="00157910">
      <w:pPr>
        <w:rPr>
          <w:rFonts w:ascii="Arial" w:hAnsi="Arial" w:cs="Arial"/>
          <w:b/>
        </w:rPr>
      </w:pPr>
      <w:r w:rsidRPr="00BF39FA">
        <w:rPr>
          <w:rFonts w:ascii="Arial" w:hAnsi="Arial" w:cs="Arial"/>
          <w:b/>
        </w:rPr>
        <w:t xml:space="preserve">Communications </w:t>
      </w:r>
      <w:r w:rsidR="00B05832" w:rsidRPr="00BF39FA">
        <w:rPr>
          <w:rFonts w:ascii="Arial" w:hAnsi="Arial" w:cs="Arial"/>
          <w:b/>
        </w:rPr>
        <w:t>&amp; Digital Officer</w:t>
      </w:r>
      <w:r w:rsidR="00EF3A82" w:rsidRPr="00BF39FA">
        <w:rPr>
          <w:rFonts w:ascii="Arial" w:hAnsi="Arial" w:cs="Arial"/>
          <w:b/>
        </w:rPr>
        <w:tab/>
      </w:r>
    </w:p>
    <w:tbl>
      <w:tblPr>
        <w:tblW w:w="10649" w:type="dxa"/>
        <w:tblLook w:val="04A0" w:firstRow="1" w:lastRow="0" w:firstColumn="1" w:lastColumn="0" w:noHBand="0" w:noVBand="1"/>
      </w:tblPr>
      <w:tblGrid>
        <w:gridCol w:w="10427"/>
        <w:gridCol w:w="222"/>
      </w:tblGrid>
      <w:tr w:rsidR="00F56763" w:rsidRPr="00BF39FA" w14:paraId="1D289637" w14:textId="77777777" w:rsidTr="2E0E2629">
        <w:trPr>
          <w:trHeight w:val="20"/>
        </w:trPr>
        <w:tc>
          <w:tcPr>
            <w:tcW w:w="0" w:type="auto"/>
          </w:tcPr>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075"/>
              <w:gridCol w:w="572"/>
            </w:tblGrid>
            <w:tr w:rsidR="00F56763" w:rsidRPr="00BF39FA" w14:paraId="1A8116F4" w14:textId="77777777" w:rsidTr="2E0E2629">
              <w:tc>
                <w:tcPr>
                  <w:tcW w:w="709" w:type="dxa"/>
                  <w:shd w:val="clear" w:color="auto" w:fill="auto"/>
                </w:tcPr>
                <w:p w14:paraId="3CF2D8B6" w14:textId="77777777" w:rsidR="00F56763" w:rsidRPr="00BF39FA" w:rsidRDefault="00F56763" w:rsidP="00157910">
                  <w:pPr>
                    <w:spacing w:before="60" w:after="60"/>
                    <w:rPr>
                      <w:rFonts w:ascii="Arial" w:hAnsi="Arial" w:cs="Arial"/>
                      <w:b/>
                    </w:rPr>
                  </w:pPr>
                </w:p>
              </w:tc>
              <w:tc>
                <w:tcPr>
                  <w:tcW w:w="8075" w:type="dxa"/>
                  <w:shd w:val="clear" w:color="auto" w:fill="auto"/>
                </w:tcPr>
                <w:p w14:paraId="3E95AC00" w14:textId="77777777" w:rsidR="00F56763" w:rsidRPr="00BF39FA" w:rsidRDefault="00C41D9F" w:rsidP="00157910">
                  <w:pPr>
                    <w:spacing w:before="60" w:after="60"/>
                    <w:rPr>
                      <w:rFonts w:ascii="Arial" w:hAnsi="Arial" w:cs="Arial"/>
                      <w:b/>
                    </w:rPr>
                  </w:pPr>
                  <w:r w:rsidRPr="00BF39FA">
                    <w:rPr>
                      <w:rFonts w:ascii="Arial" w:hAnsi="Arial" w:cs="Arial"/>
                      <w:b/>
                    </w:rPr>
                    <w:t>Post Specific competencies:</w:t>
                  </w:r>
                </w:p>
              </w:tc>
              <w:tc>
                <w:tcPr>
                  <w:tcW w:w="572" w:type="dxa"/>
                  <w:shd w:val="clear" w:color="auto" w:fill="auto"/>
                </w:tcPr>
                <w:p w14:paraId="0FB78278" w14:textId="77777777" w:rsidR="00F56763" w:rsidRPr="00BF39FA" w:rsidRDefault="00F56763" w:rsidP="00157910">
                  <w:pPr>
                    <w:spacing w:before="60" w:after="60"/>
                    <w:rPr>
                      <w:rFonts w:ascii="Arial" w:hAnsi="Arial" w:cs="Arial"/>
                      <w:b/>
                    </w:rPr>
                  </w:pPr>
                </w:p>
              </w:tc>
            </w:tr>
            <w:tr w:rsidR="00F56763" w:rsidRPr="00BF39FA" w14:paraId="3D919DA6" w14:textId="77777777" w:rsidTr="2E0E2629">
              <w:tc>
                <w:tcPr>
                  <w:tcW w:w="709" w:type="dxa"/>
                  <w:shd w:val="clear" w:color="auto" w:fill="auto"/>
                </w:tcPr>
                <w:p w14:paraId="0135CBF0" w14:textId="77777777" w:rsidR="00F56763" w:rsidRPr="00BF39FA" w:rsidRDefault="00404F39" w:rsidP="00157910">
                  <w:pPr>
                    <w:spacing w:before="60" w:after="60"/>
                    <w:rPr>
                      <w:rFonts w:ascii="Arial" w:hAnsi="Arial" w:cs="Arial"/>
                    </w:rPr>
                  </w:pPr>
                  <w:r w:rsidRPr="00BF39FA">
                    <w:rPr>
                      <w:rFonts w:ascii="Arial" w:hAnsi="Arial" w:cs="Arial"/>
                    </w:rPr>
                    <w:t>1</w:t>
                  </w:r>
                  <w:r w:rsidR="00F56763" w:rsidRPr="00BF39FA">
                    <w:rPr>
                      <w:rFonts w:ascii="Arial" w:hAnsi="Arial" w:cs="Arial"/>
                    </w:rPr>
                    <w:t>.</w:t>
                  </w:r>
                </w:p>
              </w:tc>
              <w:tc>
                <w:tcPr>
                  <w:tcW w:w="8075" w:type="dxa"/>
                  <w:shd w:val="clear" w:color="auto" w:fill="auto"/>
                </w:tcPr>
                <w:p w14:paraId="599DCA6F" w14:textId="655D54B5" w:rsidR="00F56763" w:rsidRPr="00BF39FA" w:rsidRDefault="3BC44A2A" w:rsidP="00157910">
                  <w:pPr>
                    <w:spacing w:before="60" w:after="60"/>
                    <w:rPr>
                      <w:rFonts w:ascii="Arial" w:hAnsi="Arial" w:cs="Arial"/>
                    </w:rPr>
                  </w:pPr>
                  <w:r w:rsidRPr="2E0E2629">
                    <w:rPr>
                      <w:rFonts w:ascii="Arial" w:hAnsi="Arial" w:cs="Arial"/>
                    </w:rPr>
                    <w:t xml:space="preserve">Knowledge of </w:t>
                  </w:r>
                  <w:r w:rsidR="004B6F99" w:rsidRPr="2E0E2629">
                    <w:rPr>
                      <w:rFonts w:ascii="Arial" w:hAnsi="Arial" w:cs="Arial"/>
                    </w:rPr>
                    <w:t xml:space="preserve">violence against women and girls </w:t>
                  </w:r>
                  <w:r w:rsidR="62CEB6B4" w:rsidRPr="2E0E2629">
                    <w:rPr>
                      <w:rFonts w:ascii="Arial" w:hAnsi="Arial" w:cs="Arial"/>
                    </w:rPr>
                    <w:t xml:space="preserve">(VAWG) </w:t>
                  </w:r>
                  <w:r w:rsidR="004B6F99" w:rsidRPr="2E0E2629">
                    <w:rPr>
                      <w:rFonts w:ascii="Arial" w:hAnsi="Arial" w:cs="Arial"/>
                    </w:rPr>
                    <w:t xml:space="preserve">and specifically </w:t>
                  </w:r>
                  <w:r w:rsidRPr="2E0E2629">
                    <w:rPr>
                      <w:rFonts w:ascii="Arial" w:hAnsi="Arial" w:cs="Arial"/>
                    </w:rPr>
                    <w:t>domestic violence and abuse. And an understanding of how domestic abuse impacts LGBT people</w:t>
                  </w:r>
                </w:p>
              </w:tc>
              <w:tc>
                <w:tcPr>
                  <w:tcW w:w="572" w:type="dxa"/>
                  <w:shd w:val="clear" w:color="auto" w:fill="auto"/>
                </w:tcPr>
                <w:p w14:paraId="65AEDD99" w14:textId="77777777" w:rsidR="00F56763" w:rsidRPr="00BF39FA" w:rsidRDefault="00315D8C" w:rsidP="00157910">
                  <w:pPr>
                    <w:spacing w:before="60" w:after="60"/>
                    <w:rPr>
                      <w:rFonts w:ascii="Arial" w:hAnsi="Arial" w:cs="Arial"/>
                      <w:b/>
                    </w:rPr>
                  </w:pPr>
                  <w:r w:rsidRPr="00BF39FA">
                    <w:rPr>
                      <w:rFonts w:ascii="Arial" w:hAnsi="Arial" w:cs="Arial"/>
                      <w:b/>
                    </w:rPr>
                    <w:t>E</w:t>
                  </w:r>
                </w:p>
              </w:tc>
            </w:tr>
            <w:tr w:rsidR="00F56763" w:rsidRPr="00BF39FA" w14:paraId="4333E9CF" w14:textId="77777777" w:rsidTr="2E0E2629">
              <w:tc>
                <w:tcPr>
                  <w:tcW w:w="709" w:type="dxa"/>
                  <w:shd w:val="clear" w:color="auto" w:fill="auto"/>
                </w:tcPr>
                <w:p w14:paraId="47886996" w14:textId="77777777" w:rsidR="00F56763" w:rsidRPr="00BF39FA" w:rsidRDefault="00404F39" w:rsidP="00157910">
                  <w:pPr>
                    <w:spacing w:before="60" w:after="60"/>
                    <w:rPr>
                      <w:rFonts w:ascii="Arial" w:hAnsi="Arial" w:cs="Arial"/>
                    </w:rPr>
                  </w:pPr>
                  <w:r w:rsidRPr="00BF39FA">
                    <w:rPr>
                      <w:rFonts w:ascii="Arial" w:hAnsi="Arial" w:cs="Arial"/>
                    </w:rPr>
                    <w:t>2</w:t>
                  </w:r>
                  <w:r w:rsidR="00F56763" w:rsidRPr="00BF39FA">
                    <w:rPr>
                      <w:rFonts w:ascii="Arial" w:hAnsi="Arial" w:cs="Arial"/>
                    </w:rPr>
                    <w:t>.</w:t>
                  </w:r>
                </w:p>
              </w:tc>
              <w:tc>
                <w:tcPr>
                  <w:tcW w:w="8075" w:type="dxa"/>
                  <w:shd w:val="clear" w:color="auto" w:fill="auto"/>
                </w:tcPr>
                <w:p w14:paraId="5F4C0D27" w14:textId="77777777" w:rsidR="00F56763" w:rsidRPr="00BF39FA" w:rsidRDefault="00732F6E" w:rsidP="0008433F">
                  <w:pPr>
                    <w:pStyle w:val="ListParagraph"/>
                    <w:ind w:left="0"/>
                    <w:rPr>
                      <w:rFonts w:ascii="Arial" w:hAnsi="Arial" w:cs="Arial"/>
                    </w:rPr>
                  </w:pPr>
                  <w:r w:rsidRPr="00BF39FA">
                    <w:rPr>
                      <w:rFonts w:ascii="Arial" w:hAnsi="Arial" w:cs="Arial"/>
                    </w:rPr>
                    <w:t xml:space="preserve">Press, </w:t>
                  </w:r>
                  <w:proofErr w:type="gramStart"/>
                  <w:r w:rsidRPr="00BF39FA">
                    <w:rPr>
                      <w:rFonts w:ascii="Arial" w:hAnsi="Arial" w:cs="Arial"/>
                    </w:rPr>
                    <w:t>media</w:t>
                  </w:r>
                  <w:proofErr w:type="gramEnd"/>
                  <w:r w:rsidRPr="00BF39FA">
                    <w:rPr>
                      <w:rFonts w:ascii="Arial" w:hAnsi="Arial" w:cs="Arial"/>
                    </w:rPr>
                    <w:t xml:space="preserve"> and c</w:t>
                  </w:r>
                  <w:r w:rsidR="004B6F99" w:rsidRPr="00BF39FA">
                    <w:rPr>
                      <w:rFonts w:ascii="Arial" w:hAnsi="Arial" w:cs="Arial"/>
                    </w:rPr>
                    <w:t xml:space="preserve">ommunications </w:t>
                  </w:r>
                  <w:r w:rsidRPr="00BF39FA">
                    <w:rPr>
                      <w:rFonts w:ascii="Arial" w:hAnsi="Arial" w:cs="Arial"/>
                    </w:rPr>
                    <w:t>experience</w:t>
                  </w:r>
                  <w:r w:rsidR="004B6F99" w:rsidRPr="00BF39FA">
                    <w:rPr>
                      <w:rFonts w:ascii="Arial" w:hAnsi="Arial" w:cs="Arial"/>
                    </w:rPr>
                    <w:t xml:space="preserve"> </w:t>
                  </w:r>
                  <w:r w:rsidRPr="00BF39FA">
                    <w:rPr>
                      <w:rFonts w:ascii="Arial" w:hAnsi="Arial" w:cs="Arial"/>
                    </w:rPr>
                    <w:t xml:space="preserve">in a </w:t>
                  </w:r>
                  <w:r w:rsidR="00B05832" w:rsidRPr="00BF39FA">
                    <w:rPr>
                      <w:rFonts w:ascii="Arial" w:hAnsi="Arial" w:cs="Arial"/>
                    </w:rPr>
                    <w:t>fundraising</w:t>
                  </w:r>
                  <w:r w:rsidRPr="00BF39FA">
                    <w:rPr>
                      <w:rFonts w:ascii="Arial" w:hAnsi="Arial" w:cs="Arial"/>
                    </w:rPr>
                    <w:t xml:space="preserve"> / charitable setting</w:t>
                  </w:r>
                </w:p>
              </w:tc>
              <w:tc>
                <w:tcPr>
                  <w:tcW w:w="572" w:type="dxa"/>
                  <w:shd w:val="clear" w:color="auto" w:fill="auto"/>
                </w:tcPr>
                <w:p w14:paraId="33B80983" w14:textId="77777777" w:rsidR="00F56763" w:rsidRPr="00BF39FA" w:rsidRDefault="00F56763" w:rsidP="00157910">
                  <w:pPr>
                    <w:spacing w:before="60" w:after="60"/>
                    <w:rPr>
                      <w:rFonts w:ascii="Arial" w:hAnsi="Arial" w:cs="Arial"/>
                      <w:b/>
                    </w:rPr>
                  </w:pPr>
                  <w:r w:rsidRPr="00BF39FA">
                    <w:rPr>
                      <w:rFonts w:ascii="Arial" w:hAnsi="Arial" w:cs="Arial"/>
                      <w:b/>
                    </w:rPr>
                    <w:t>E</w:t>
                  </w:r>
                </w:p>
              </w:tc>
            </w:tr>
            <w:tr w:rsidR="004B6F99" w:rsidRPr="00BF39FA" w14:paraId="00BE7D00" w14:textId="77777777" w:rsidTr="2E0E2629">
              <w:tc>
                <w:tcPr>
                  <w:tcW w:w="709" w:type="dxa"/>
                  <w:shd w:val="clear" w:color="auto" w:fill="auto"/>
                </w:tcPr>
                <w:p w14:paraId="1F75A9DD" w14:textId="77777777" w:rsidR="004B6F99" w:rsidRPr="00BF39FA" w:rsidRDefault="00404F39" w:rsidP="00157910">
                  <w:pPr>
                    <w:spacing w:before="60" w:after="60"/>
                    <w:rPr>
                      <w:rFonts w:ascii="Arial" w:hAnsi="Arial" w:cs="Arial"/>
                    </w:rPr>
                  </w:pPr>
                  <w:r w:rsidRPr="00BF39FA">
                    <w:rPr>
                      <w:rFonts w:ascii="Arial" w:hAnsi="Arial" w:cs="Arial"/>
                    </w:rPr>
                    <w:t>3</w:t>
                  </w:r>
                  <w:r w:rsidR="004B6F99" w:rsidRPr="00BF39FA">
                    <w:rPr>
                      <w:rFonts w:ascii="Arial" w:hAnsi="Arial" w:cs="Arial"/>
                    </w:rPr>
                    <w:t>.</w:t>
                  </w:r>
                </w:p>
              </w:tc>
              <w:tc>
                <w:tcPr>
                  <w:tcW w:w="8075" w:type="dxa"/>
                  <w:shd w:val="clear" w:color="auto" w:fill="auto"/>
                </w:tcPr>
                <w:p w14:paraId="02F66DC0" w14:textId="56191D61" w:rsidR="004B6F99" w:rsidRPr="00BF39FA" w:rsidRDefault="004B6F99" w:rsidP="00157910">
                  <w:pPr>
                    <w:pStyle w:val="ListParagraph"/>
                    <w:ind w:left="0"/>
                    <w:rPr>
                      <w:rFonts w:ascii="Arial" w:hAnsi="Arial" w:cs="Arial"/>
                    </w:rPr>
                  </w:pPr>
                  <w:r w:rsidRPr="2E0E2629">
                    <w:rPr>
                      <w:rFonts w:ascii="Arial" w:hAnsi="Arial" w:cs="Arial"/>
                    </w:rPr>
                    <w:t xml:space="preserve">Know how to develop and maintain an </w:t>
                  </w:r>
                  <w:r w:rsidR="000851CE">
                    <w:rPr>
                      <w:rFonts w:ascii="Arial" w:hAnsi="Arial" w:cs="Arial"/>
                    </w:rPr>
                    <w:t>organisation’s</w:t>
                  </w:r>
                  <w:r w:rsidRPr="2E0E2629">
                    <w:rPr>
                      <w:rFonts w:ascii="Arial" w:hAnsi="Arial" w:cs="Arial"/>
                    </w:rPr>
                    <w:t xml:space="preserve"> press profile, build relationships with media partners and key journalists, create </w:t>
                  </w:r>
                  <w:r w:rsidR="000851CE">
                    <w:rPr>
                      <w:rFonts w:ascii="Arial" w:hAnsi="Arial" w:cs="Arial"/>
                    </w:rPr>
                    <w:t>high-quality</w:t>
                  </w:r>
                  <w:r w:rsidRPr="2E0E2629">
                    <w:rPr>
                      <w:rFonts w:ascii="Arial" w:hAnsi="Arial" w:cs="Arial"/>
                    </w:rPr>
                    <w:t xml:space="preserve"> content</w:t>
                  </w:r>
                  <w:r w:rsidR="70A0C82C" w:rsidRPr="2E0E2629">
                    <w:rPr>
                      <w:rFonts w:ascii="Arial" w:hAnsi="Arial" w:cs="Arial"/>
                    </w:rPr>
                    <w:t>, copy-write material, manage crisis comms</w:t>
                  </w:r>
                  <w:r w:rsidRPr="2E0E2629">
                    <w:rPr>
                      <w:rFonts w:ascii="Arial" w:hAnsi="Arial" w:cs="Arial"/>
                    </w:rPr>
                    <w:t xml:space="preserve"> and train and support</w:t>
                  </w:r>
                  <w:r w:rsidR="70A0C82C" w:rsidRPr="2E0E2629">
                    <w:rPr>
                      <w:rFonts w:ascii="Arial" w:hAnsi="Arial" w:cs="Arial"/>
                    </w:rPr>
                    <w:t xml:space="preserve"> survivors and staff in press and media</w:t>
                  </w:r>
                </w:p>
              </w:tc>
              <w:tc>
                <w:tcPr>
                  <w:tcW w:w="572" w:type="dxa"/>
                  <w:shd w:val="clear" w:color="auto" w:fill="auto"/>
                </w:tcPr>
                <w:p w14:paraId="061D6CA7" w14:textId="77777777" w:rsidR="004B6F99" w:rsidRPr="00BF39FA" w:rsidRDefault="004B6F99" w:rsidP="00157910">
                  <w:pPr>
                    <w:spacing w:before="60" w:after="60"/>
                    <w:rPr>
                      <w:rFonts w:ascii="Arial" w:hAnsi="Arial" w:cs="Arial"/>
                      <w:b/>
                    </w:rPr>
                  </w:pPr>
                  <w:r w:rsidRPr="00BF39FA">
                    <w:rPr>
                      <w:rFonts w:ascii="Arial" w:hAnsi="Arial" w:cs="Arial"/>
                      <w:b/>
                    </w:rPr>
                    <w:t>E</w:t>
                  </w:r>
                </w:p>
              </w:tc>
            </w:tr>
            <w:tr w:rsidR="00F56763" w:rsidRPr="00BF39FA" w14:paraId="6C0817C9" w14:textId="77777777" w:rsidTr="2E0E2629">
              <w:tc>
                <w:tcPr>
                  <w:tcW w:w="709" w:type="dxa"/>
                  <w:shd w:val="clear" w:color="auto" w:fill="auto"/>
                </w:tcPr>
                <w:p w14:paraId="0F9ABB3F" w14:textId="77777777" w:rsidR="00F56763" w:rsidRPr="00BF39FA" w:rsidRDefault="00404F39" w:rsidP="00157910">
                  <w:pPr>
                    <w:spacing w:before="60" w:after="60"/>
                    <w:rPr>
                      <w:rFonts w:ascii="Arial" w:hAnsi="Arial" w:cs="Arial"/>
                    </w:rPr>
                  </w:pPr>
                  <w:r w:rsidRPr="00BF39FA">
                    <w:rPr>
                      <w:rFonts w:ascii="Arial" w:hAnsi="Arial" w:cs="Arial"/>
                    </w:rPr>
                    <w:t>4</w:t>
                  </w:r>
                  <w:r w:rsidR="000354BE" w:rsidRPr="00BF39FA">
                    <w:rPr>
                      <w:rFonts w:ascii="Arial" w:hAnsi="Arial" w:cs="Arial"/>
                    </w:rPr>
                    <w:t>.</w:t>
                  </w:r>
                </w:p>
              </w:tc>
              <w:tc>
                <w:tcPr>
                  <w:tcW w:w="8075" w:type="dxa"/>
                  <w:shd w:val="clear" w:color="auto" w:fill="auto"/>
                </w:tcPr>
                <w:p w14:paraId="551BE84D" w14:textId="77777777" w:rsidR="00F56763" w:rsidRPr="00BF39FA" w:rsidRDefault="000354BE" w:rsidP="00157910">
                  <w:pPr>
                    <w:spacing w:before="60" w:after="60"/>
                    <w:rPr>
                      <w:rFonts w:ascii="Arial" w:hAnsi="Arial" w:cs="Arial"/>
                    </w:rPr>
                  </w:pPr>
                  <w:r w:rsidRPr="00BF39FA">
                    <w:rPr>
                      <w:rFonts w:ascii="Arial" w:hAnsi="Arial" w:cs="Arial"/>
                    </w:rPr>
                    <w:t xml:space="preserve">Understand how to develop, </w:t>
                  </w:r>
                  <w:proofErr w:type="gramStart"/>
                  <w:r w:rsidRPr="00BF39FA">
                    <w:rPr>
                      <w:rFonts w:ascii="Arial" w:hAnsi="Arial" w:cs="Arial"/>
                    </w:rPr>
                    <w:t>maintain</w:t>
                  </w:r>
                  <w:proofErr w:type="gramEnd"/>
                  <w:r w:rsidRPr="00BF39FA">
                    <w:rPr>
                      <w:rFonts w:ascii="Arial" w:hAnsi="Arial" w:cs="Arial"/>
                    </w:rPr>
                    <w:t xml:space="preserve"> and innovate </w:t>
                  </w:r>
                  <w:r w:rsidR="004C6D69" w:rsidRPr="00BF39FA">
                    <w:rPr>
                      <w:rFonts w:ascii="Arial" w:hAnsi="Arial" w:cs="Arial"/>
                    </w:rPr>
                    <w:t>internal and external communication and marketing channels</w:t>
                  </w:r>
                  <w:r w:rsidRPr="00BF39FA">
                    <w:rPr>
                      <w:rFonts w:ascii="Arial" w:hAnsi="Arial" w:cs="Arial"/>
                    </w:rPr>
                    <w:t xml:space="preserve"> including websites and social media platforms for stewardship, fundraising and communications.</w:t>
                  </w:r>
                </w:p>
              </w:tc>
              <w:tc>
                <w:tcPr>
                  <w:tcW w:w="572" w:type="dxa"/>
                  <w:shd w:val="clear" w:color="auto" w:fill="auto"/>
                </w:tcPr>
                <w:p w14:paraId="3D6DC322" w14:textId="77777777" w:rsidR="00F56763" w:rsidRPr="00BF39FA" w:rsidRDefault="00AF0BF0" w:rsidP="00157910">
                  <w:pPr>
                    <w:spacing w:before="60" w:after="60"/>
                    <w:rPr>
                      <w:rFonts w:ascii="Arial" w:hAnsi="Arial" w:cs="Arial"/>
                      <w:b/>
                    </w:rPr>
                  </w:pPr>
                  <w:r w:rsidRPr="00BF39FA">
                    <w:rPr>
                      <w:rFonts w:ascii="Arial" w:hAnsi="Arial" w:cs="Arial"/>
                      <w:b/>
                    </w:rPr>
                    <w:t>E</w:t>
                  </w:r>
                </w:p>
              </w:tc>
            </w:tr>
            <w:tr w:rsidR="000354BE" w:rsidRPr="00BF39FA" w14:paraId="7FB51BE4" w14:textId="77777777" w:rsidTr="2E0E2629">
              <w:tc>
                <w:tcPr>
                  <w:tcW w:w="709" w:type="dxa"/>
                  <w:shd w:val="clear" w:color="auto" w:fill="auto"/>
                </w:tcPr>
                <w:p w14:paraId="4BC6DBBF" w14:textId="77777777" w:rsidR="000354BE" w:rsidRPr="00BF39FA" w:rsidRDefault="000354BE" w:rsidP="00157910">
                  <w:pPr>
                    <w:spacing w:before="60" w:after="60"/>
                    <w:rPr>
                      <w:rFonts w:ascii="Arial" w:hAnsi="Arial" w:cs="Arial"/>
                    </w:rPr>
                  </w:pPr>
                  <w:r w:rsidRPr="00BF39FA">
                    <w:rPr>
                      <w:rFonts w:ascii="Arial" w:hAnsi="Arial" w:cs="Arial"/>
                    </w:rPr>
                    <w:t>6.</w:t>
                  </w:r>
                </w:p>
              </w:tc>
              <w:tc>
                <w:tcPr>
                  <w:tcW w:w="8075" w:type="dxa"/>
                  <w:shd w:val="clear" w:color="auto" w:fill="auto"/>
                </w:tcPr>
                <w:p w14:paraId="08D618F3" w14:textId="40E8EDC0" w:rsidR="000354BE" w:rsidRPr="00BF39FA" w:rsidRDefault="000354BE" w:rsidP="0008433F">
                  <w:pPr>
                    <w:spacing w:before="60" w:after="60"/>
                    <w:rPr>
                      <w:rFonts w:ascii="Arial" w:hAnsi="Arial" w:cs="Arial"/>
                      <w:b/>
                    </w:rPr>
                  </w:pPr>
                  <w:r w:rsidRPr="00BF39FA">
                    <w:rPr>
                      <w:rFonts w:ascii="Arial" w:hAnsi="Arial" w:cs="Arial"/>
                    </w:rPr>
                    <w:t>Excellent networking</w:t>
                  </w:r>
                  <w:r w:rsidR="0008433F" w:rsidRPr="00BF39FA">
                    <w:rPr>
                      <w:rFonts w:ascii="Arial" w:hAnsi="Arial" w:cs="Arial"/>
                    </w:rPr>
                    <w:t>, community</w:t>
                  </w:r>
                  <w:r w:rsidRPr="00BF39FA">
                    <w:rPr>
                      <w:rFonts w:ascii="Arial" w:hAnsi="Arial" w:cs="Arial"/>
                    </w:rPr>
                    <w:t xml:space="preserve"> and relationship management working in </w:t>
                  </w:r>
                  <w:r w:rsidR="004B6F99" w:rsidRPr="00BF39FA">
                    <w:rPr>
                      <w:rFonts w:ascii="Arial" w:hAnsi="Arial" w:cs="Arial"/>
                    </w:rPr>
                    <w:t xml:space="preserve">a </w:t>
                  </w:r>
                  <w:r w:rsidR="000851CE">
                    <w:rPr>
                      <w:rFonts w:ascii="Arial" w:hAnsi="Arial" w:cs="Arial"/>
                    </w:rPr>
                    <w:t>supporter-focused</w:t>
                  </w:r>
                  <w:r w:rsidR="004B6F99" w:rsidRPr="00BF39FA">
                    <w:rPr>
                      <w:rFonts w:ascii="Arial" w:hAnsi="Arial" w:cs="Arial"/>
                    </w:rPr>
                    <w:t xml:space="preserve"> environment with evidenced experience </w:t>
                  </w:r>
                  <w:r w:rsidR="000851CE">
                    <w:rPr>
                      <w:rFonts w:ascii="Arial" w:hAnsi="Arial" w:cs="Arial"/>
                    </w:rPr>
                    <w:t>in</w:t>
                  </w:r>
                  <w:r w:rsidR="004B6F99" w:rsidRPr="00BF39FA">
                    <w:rPr>
                      <w:rFonts w:ascii="Arial" w:hAnsi="Arial" w:cs="Arial"/>
                    </w:rPr>
                    <w:t xml:space="preserve"> managing individual or corporate donors.</w:t>
                  </w:r>
                </w:p>
              </w:tc>
              <w:tc>
                <w:tcPr>
                  <w:tcW w:w="572" w:type="dxa"/>
                  <w:shd w:val="clear" w:color="auto" w:fill="auto"/>
                </w:tcPr>
                <w:p w14:paraId="21402596" w14:textId="77777777" w:rsidR="000354BE" w:rsidRPr="00BF39FA" w:rsidRDefault="000354BE" w:rsidP="00157910">
                  <w:pPr>
                    <w:spacing w:before="60" w:after="60"/>
                    <w:rPr>
                      <w:rFonts w:ascii="Arial" w:hAnsi="Arial" w:cs="Arial"/>
                      <w:b/>
                    </w:rPr>
                  </w:pPr>
                  <w:r w:rsidRPr="00BF39FA">
                    <w:rPr>
                      <w:rFonts w:ascii="Arial" w:hAnsi="Arial" w:cs="Arial"/>
                      <w:b/>
                    </w:rPr>
                    <w:t>E</w:t>
                  </w:r>
                </w:p>
              </w:tc>
            </w:tr>
            <w:tr w:rsidR="000354BE" w:rsidRPr="00BF39FA" w14:paraId="348432AE" w14:textId="77777777" w:rsidTr="2E0E2629">
              <w:trPr>
                <w:trHeight w:val="514"/>
              </w:trPr>
              <w:tc>
                <w:tcPr>
                  <w:tcW w:w="709" w:type="dxa"/>
                  <w:shd w:val="clear" w:color="auto" w:fill="auto"/>
                </w:tcPr>
                <w:p w14:paraId="45CB103B" w14:textId="77777777" w:rsidR="000354BE" w:rsidRPr="00BF39FA" w:rsidRDefault="000354BE" w:rsidP="00157910">
                  <w:pPr>
                    <w:spacing w:before="60" w:after="60"/>
                    <w:rPr>
                      <w:rFonts w:ascii="Arial" w:hAnsi="Arial" w:cs="Arial"/>
                    </w:rPr>
                  </w:pPr>
                  <w:r w:rsidRPr="00BF39FA">
                    <w:rPr>
                      <w:rFonts w:ascii="Arial" w:hAnsi="Arial" w:cs="Arial"/>
                    </w:rPr>
                    <w:t>7.</w:t>
                  </w:r>
                </w:p>
              </w:tc>
              <w:tc>
                <w:tcPr>
                  <w:tcW w:w="8075" w:type="dxa"/>
                  <w:shd w:val="clear" w:color="auto" w:fill="auto"/>
                </w:tcPr>
                <w:p w14:paraId="72AFF59A" w14:textId="4A4DFB10" w:rsidR="000354BE" w:rsidRPr="00BF39FA" w:rsidRDefault="000354BE" w:rsidP="00157910">
                  <w:pPr>
                    <w:pStyle w:val="ListParagraph"/>
                    <w:spacing w:after="160"/>
                    <w:ind w:left="0"/>
                    <w:rPr>
                      <w:rFonts w:ascii="Arial" w:hAnsi="Arial" w:cs="Arial"/>
                    </w:rPr>
                  </w:pPr>
                  <w:r w:rsidRPr="00BF39FA">
                    <w:rPr>
                      <w:rFonts w:ascii="Arial" w:hAnsi="Arial" w:cs="Arial"/>
                    </w:rPr>
                    <w:t>IT Skills including MS office</w:t>
                  </w:r>
                  <w:r w:rsidR="00106C9A" w:rsidRPr="00BF39FA">
                    <w:rPr>
                      <w:rFonts w:ascii="Arial" w:hAnsi="Arial" w:cs="Arial"/>
                    </w:rPr>
                    <w:t xml:space="preserve"> / 360 / teams</w:t>
                  </w:r>
                  <w:r w:rsidRPr="00BF39FA">
                    <w:rPr>
                      <w:rFonts w:ascii="Arial" w:hAnsi="Arial" w:cs="Arial"/>
                    </w:rPr>
                    <w:t>, databas</w:t>
                  </w:r>
                  <w:r w:rsidR="00404F39" w:rsidRPr="00BF39FA">
                    <w:rPr>
                      <w:rFonts w:ascii="Arial" w:hAnsi="Arial" w:cs="Arial"/>
                    </w:rPr>
                    <w:t xml:space="preserve">es, social media, Adobe Creative Studio </w:t>
                  </w:r>
                  <w:r w:rsidR="00106C9A" w:rsidRPr="00BF39FA">
                    <w:rPr>
                      <w:rFonts w:ascii="Arial" w:hAnsi="Arial" w:cs="Arial"/>
                    </w:rPr>
                    <w:t xml:space="preserve">as well as being future focussed </w:t>
                  </w:r>
                  <w:r w:rsidR="000851CE">
                    <w:rPr>
                      <w:rFonts w:ascii="Arial" w:hAnsi="Arial" w:cs="Arial"/>
                    </w:rPr>
                    <w:t>on</w:t>
                  </w:r>
                  <w:r w:rsidR="00106C9A" w:rsidRPr="00BF39FA">
                    <w:rPr>
                      <w:rFonts w:ascii="Arial" w:hAnsi="Arial" w:cs="Arial"/>
                    </w:rPr>
                    <w:t xml:space="preserve"> technology </w:t>
                  </w:r>
                  <w:r w:rsidR="00A80E78" w:rsidRPr="00BF39FA">
                    <w:rPr>
                      <w:rFonts w:ascii="Arial" w:hAnsi="Arial" w:cs="Arial"/>
                    </w:rPr>
                    <w:t>relevant</w:t>
                  </w:r>
                  <w:r w:rsidR="00106C9A" w:rsidRPr="00BF39FA">
                    <w:rPr>
                      <w:rFonts w:ascii="Arial" w:hAnsi="Arial" w:cs="Arial"/>
                    </w:rPr>
                    <w:t xml:space="preserve"> to the role.</w:t>
                  </w:r>
                </w:p>
              </w:tc>
              <w:tc>
                <w:tcPr>
                  <w:tcW w:w="572" w:type="dxa"/>
                  <w:shd w:val="clear" w:color="auto" w:fill="auto"/>
                </w:tcPr>
                <w:p w14:paraId="2F0E185F" w14:textId="77777777" w:rsidR="000354BE" w:rsidRPr="00BF39FA" w:rsidRDefault="000354BE" w:rsidP="00157910">
                  <w:pPr>
                    <w:spacing w:before="60" w:after="60"/>
                    <w:rPr>
                      <w:rFonts w:ascii="Arial" w:hAnsi="Arial" w:cs="Arial"/>
                      <w:b/>
                    </w:rPr>
                  </w:pPr>
                  <w:r w:rsidRPr="00BF39FA">
                    <w:rPr>
                      <w:rFonts w:ascii="Arial" w:hAnsi="Arial" w:cs="Arial"/>
                      <w:b/>
                    </w:rPr>
                    <w:t>E</w:t>
                  </w:r>
                </w:p>
              </w:tc>
            </w:tr>
            <w:tr w:rsidR="000354BE" w:rsidRPr="00BF39FA" w14:paraId="73C471D7" w14:textId="77777777" w:rsidTr="2E0E2629">
              <w:tc>
                <w:tcPr>
                  <w:tcW w:w="709" w:type="dxa"/>
                  <w:shd w:val="clear" w:color="auto" w:fill="auto"/>
                </w:tcPr>
                <w:p w14:paraId="0F57406D" w14:textId="77777777" w:rsidR="000354BE" w:rsidRPr="00BF39FA" w:rsidRDefault="00CD6703" w:rsidP="00157910">
                  <w:pPr>
                    <w:spacing w:before="60" w:after="60"/>
                    <w:rPr>
                      <w:rFonts w:ascii="Arial" w:hAnsi="Arial" w:cs="Arial"/>
                    </w:rPr>
                  </w:pPr>
                  <w:r w:rsidRPr="00BF39FA">
                    <w:rPr>
                      <w:rFonts w:ascii="Arial" w:hAnsi="Arial" w:cs="Arial"/>
                    </w:rPr>
                    <w:t>9</w:t>
                  </w:r>
                  <w:r w:rsidR="000354BE" w:rsidRPr="00BF39FA">
                    <w:rPr>
                      <w:rFonts w:ascii="Arial" w:hAnsi="Arial" w:cs="Arial"/>
                    </w:rPr>
                    <w:t>.</w:t>
                  </w:r>
                </w:p>
              </w:tc>
              <w:tc>
                <w:tcPr>
                  <w:tcW w:w="8075" w:type="dxa"/>
                  <w:shd w:val="clear" w:color="auto" w:fill="auto"/>
                </w:tcPr>
                <w:p w14:paraId="6B1A0CF9" w14:textId="77777777" w:rsidR="000354BE" w:rsidRPr="00BF39FA" w:rsidRDefault="000354BE" w:rsidP="00157910">
                  <w:pPr>
                    <w:pStyle w:val="ListParagraph"/>
                    <w:ind w:left="0"/>
                    <w:rPr>
                      <w:rFonts w:ascii="Arial" w:hAnsi="Arial" w:cs="Arial"/>
                    </w:rPr>
                  </w:pPr>
                  <w:r w:rsidRPr="00BF39FA">
                    <w:rPr>
                      <w:rFonts w:ascii="Arial" w:hAnsi="Arial" w:cs="Arial"/>
                    </w:rPr>
                    <w:t xml:space="preserve">Able to travel across Sussex and occasionally nationally with </w:t>
                  </w:r>
                  <w:r w:rsidR="002B62C8" w:rsidRPr="00BF39FA">
                    <w:rPr>
                      <w:rFonts w:ascii="Arial" w:hAnsi="Arial" w:cs="Arial"/>
                    </w:rPr>
                    <w:t>a full, clean driving licenc</w:t>
                  </w:r>
                  <w:r w:rsidRPr="00BF39FA">
                    <w:rPr>
                      <w:rFonts w:ascii="Arial" w:hAnsi="Arial" w:cs="Arial"/>
                    </w:rPr>
                    <w:t>e.</w:t>
                  </w:r>
                </w:p>
              </w:tc>
              <w:tc>
                <w:tcPr>
                  <w:tcW w:w="572" w:type="dxa"/>
                  <w:shd w:val="clear" w:color="auto" w:fill="auto"/>
                </w:tcPr>
                <w:p w14:paraId="34CC6B09" w14:textId="77777777" w:rsidR="000354BE" w:rsidRPr="00BF39FA" w:rsidRDefault="0008433F" w:rsidP="00157910">
                  <w:pPr>
                    <w:spacing w:before="60" w:after="60"/>
                    <w:rPr>
                      <w:rFonts w:ascii="Arial" w:hAnsi="Arial" w:cs="Arial"/>
                      <w:b/>
                    </w:rPr>
                  </w:pPr>
                  <w:r w:rsidRPr="00BF39FA">
                    <w:rPr>
                      <w:rFonts w:ascii="Arial" w:hAnsi="Arial" w:cs="Arial"/>
                      <w:b/>
                    </w:rPr>
                    <w:t>E</w:t>
                  </w:r>
                </w:p>
              </w:tc>
            </w:tr>
            <w:tr w:rsidR="0008433F" w:rsidRPr="00BF39FA" w14:paraId="3C38875B" w14:textId="77777777" w:rsidTr="2E0E2629">
              <w:tc>
                <w:tcPr>
                  <w:tcW w:w="709" w:type="dxa"/>
                  <w:shd w:val="clear" w:color="auto" w:fill="auto"/>
                </w:tcPr>
                <w:p w14:paraId="5F682803" w14:textId="77777777" w:rsidR="0008433F" w:rsidRPr="00BF39FA" w:rsidRDefault="0008433F" w:rsidP="00157910">
                  <w:pPr>
                    <w:spacing w:before="60" w:after="60"/>
                    <w:rPr>
                      <w:rFonts w:ascii="Arial" w:hAnsi="Arial" w:cs="Arial"/>
                    </w:rPr>
                  </w:pPr>
                  <w:r w:rsidRPr="00BF39FA">
                    <w:rPr>
                      <w:rFonts w:ascii="Arial" w:hAnsi="Arial" w:cs="Arial"/>
                    </w:rPr>
                    <w:t>10.</w:t>
                  </w:r>
                </w:p>
              </w:tc>
              <w:tc>
                <w:tcPr>
                  <w:tcW w:w="8075" w:type="dxa"/>
                  <w:shd w:val="clear" w:color="auto" w:fill="auto"/>
                </w:tcPr>
                <w:p w14:paraId="353735AB" w14:textId="77777777" w:rsidR="0008433F" w:rsidRPr="00BF39FA" w:rsidRDefault="0008433F" w:rsidP="0008433F">
                  <w:pPr>
                    <w:pStyle w:val="ListParagraph"/>
                    <w:ind w:left="0"/>
                    <w:rPr>
                      <w:rFonts w:ascii="Arial" w:hAnsi="Arial" w:cs="Arial"/>
                    </w:rPr>
                  </w:pPr>
                  <w:r w:rsidRPr="00BF39FA">
                    <w:rPr>
                      <w:rFonts w:ascii="Arial" w:hAnsi="Arial" w:cs="Arial"/>
                    </w:rPr>
                    <w:t xml:space="preserve">Large and small event </w:t>
                  </w:r>
                  <w:r w:rsidR="00B05832" w:rsidRPr="00BF39FA">
                    <w:rPr>
                      <w:rFonts w:ascii="Arial" w:hAnsi="Arial" w:cs="Arial"/>
                    </w:rPr>
                    <w:t>marketing</w:t>
                  </w:r>
                  <w:r w:rsidRPr="00BF39FA">
                    <w:rPr>
                      <w:rFonts w:ascii="Arial" w:hAnsi="Arial" w:cs="Arial"/>
                    </w:rPr>
                    <w:t xml:space="preserve"> experience with exceptional project management skills.</w:t>
                  </w:r>
                </w:p>
              </w:tc>
              <w:tc>
                <w:tcPr>
                  <w:tcW w:w="572" w:type="dxa"/>
                  <w:shd w:val="clear" w:color="auto" w:fill="auto"/>
                </w:tcPr>
                <w:p w14:paraId="52438149" w14:textId="77777777" w:rsidR="0008433F" w:rsidRPr="00BF39FA" w:rsidRDefault="0008433F" w:rsidP="00157910">
                  <w:pPr>
                    <w:spacing w:before="60" w:after="60"/>
                    <w:rPr>
                      <w:rFonts w:ascii="Arial" w:hAnsi="Arial" w:cs="Arial"/>
                      <w:b/>
                    </w:rPr>
                  </w:pPr>
                  <w:r w:rsidRPr="00BF39FA">
                    <w:rPr>
                      <w:rFonts w:ascii="Arial" w:hAnsi="Arial" w:cs="Arial"/>
                      <w:b/>
                    </w:rPr>
                    <w:t>E</w:t>
                  </w:r>
                </w:p>
              </w:tc>
            </w:tr>
            <w:tr w:rsidR="000354BE" w:rsidRPr="00BF39FA" w14:paraId="7D9BF900" w14:textId="77777777" w:rsidTr="2E0E2629">
              <w:tc>
                <w:tcPr>
                  <w:tcW w:w="709" w:type="dxa"/>
                  <w:shd w:val="clear" w:color="auto" w:fill="auto"/>
                </w:tcPr>
                <w:p w14:paraId="1FC39945" w14:textId="77777777" w:rsidR="000354BE" w:rsidRPr="00BF39FA" w:rsidRDefault="000354BE" w:rsidP="00157910">
                  <w:pPr>
                    <w:spacing w:before="60" w:after="60"/>
                    <w:rPr>
                      <w:rFonts w:ascii="Arial" w:hAnsi="Arial" w:cs="Arial"/>
                    </w:rPr>
                  </w:pPr>
                </w:p>
              </w:tc>
              <w:tc>
                <w:tcPr>
                  <w:tcW w:w="8075" w:type="dxa"/>
                  <w:shd w:val="clear" w:color="auto" w:fill="auto"/>
                </w:tcPr>
                <w:p w14:paraId="65E5990E" w14:textId="77777777" w:rsidR="000354BE" w:rsidRPr="00BF39FA" w:rsidRDefault="000354BE" w:rsidP="00157910">
                  <w:pPr>
                    <w:spacing w:before="60" w:after="60"/>
                    <w:rPr>
                      <w:rFonts w:ascii="Arial" w:hAnsi="Arial" w:cs="Arial"/>
                    </w:rPr>
                  </w:pPr>
                  <w:r w:rsidRPr="00BF39FA">
                    <w:rPr>
                      <w:rFonts w:ascii="Arial" w:hAnsi="Arial" w:cs="Arial"/>
                      <w:b/>
                    </w:rPr>
                    <w:t>RISE Core Competencies</w:t>
                  </w:r>
                </w:p>
              </w:tc>
              <w:tc>
                <w:tcPr>
                  <w:tcW w:w="572" w:type="dxa"/>
                  <w:shd w:val="clear" w:color="auto" w:fill="auto"/>
                </w:tcPr>
                <w:p w14:paraId="15C2F6B5" w14:textId="77777777" w:rsidR="000354BE" w:rsidRPr="00BF39FA" w:rsidRDefault="000354BE" w:rsidP="00157910">
                  <w:pPr>
                    <w:spacing w:before="60" w:after="60"/>
                    <w:rPr>
                      <w:rFonts w:ascii="Arial" w:hAnsi="Arial" w:cs="Arial"/>
                      <w:b/>
                    </w:rPr>
                  </w:pPr>
                  <w:r w:rsidRPr="00BF39FA">
                    <w:rPr>
                      <w:rFonts w:ascii="Arial" w:hAnsi="Arial" w:cs="Arial"/>
                      <w:b/>
                    </w:rPr>
                    <w:t>E</w:t>
                  </w:r>
                </w:p>
              </w:tc>
            </w:tr>
            <w:tr w:rsidR="000354BE" w:rsidRPr="00BF39FA" w14:paraId="7470916B" w14:textId="77777777" w:rsidTr="2E0E2629">
              <w:tc>
                <w:tcPr>
                  <w:tcW w:w="709" w:type="dxa"/>
                  <w:shd w:val="clear" w:color="auto" w:fill="auto"/>
                </w:tcPr>
                <w:p w14:paraId="6B7135B9" w14:textId="77777777" w:rsidR="000354BE" w:rsidRPr="00BF39FA" w:rsidRDefault="0008433F" w:rsidP="00157910">
                  <w:pPr>
                    <w:spacing w:before="60" w:after="60"/>
                    <w:rPr>
                      <w:rFonts w:ascii="Arial" w:hAnsi="Arial" w:cs="Arial"/>
                    </w:rPr>
                  </w:pPr>
                  <w:r w:rsidRPr="00BF39FA">
                    <w:rPr>
                      <w:rFonts w:ascii="Arial" w:hAnsi="Arial" w:cs="Arial"/>
                    </w:rPr>
                    <w:t>11</w:t>
                  </w:r>
                  <w:r w:rsidR="000354BE" w:rsidRPr="00BF39FA">
                    <w:rPr>
                      <w:rFonts w:ascii="Arial" w:hAnsi="Arial" w:cs="Arial"/>
                    </w:rPr>
                    <w:t>.</w:t>
                  </w:r>
                </w:p>
              </w:tc>
              <w:tc>
                <w:tcPr>
                  <w:tcW w:w="8075" w:type="dxa"/>
                  <w:shd w:val="clear" w:color="auto" w:fill="auto"/>
                </w:tcPr>
                <w:p w14:paraId="27FAFBCF" w14:textId="77777777" w:rsidR="000354BE" w:rsidRPr="00BF39FA" w:rsidRDefault="000354BE" w:rsidP="00157910">
                  <w:pPr>
                    <w:spacing w:before="60" w:after="60"/>
                    <w:rPr>
                      <w:rFonts w:ascii="Arial" w:hAnsi="Arial" w:cs="Arial"/>
                    </w:rPr>
                  </w:pPr>
                  <w:r w:rsidRPr="00BF39FA">
                    <w:rPr>
                      <w:rFonts w:ascii="Arial" w:hAnsi="Arial" w:cs="Arial"/>
                      <w:b/>
                    </w:rPr>
                    <w:t>Communication:</w:t>
                  </w:r>
                  <w:r w:rsidRPr="00BF39FA">
                    <w:rPr>
                      <w:rFonts w:ascii="Arial" w:hAnsi="Arial" w:cs="Arial"/>
                    </w:rPr>
                    <w:t xml:space="preserve"> ability to communicate clearly, concisely and in a timely manner, avoids jargon and ada</w:t>
                  </w:r>
                  <w:r w:rsidR="00BB7CDD" w:rsidRPr="00BF39FA">
                    <w:rPr>
                      <w:rFonts w:ascii="Arial" w:hAnsi="Arial" w:cs="Arial"/>
                    </w:rPr>
                    <w:t>pts style to needs of audience.</w:t>
                  </w:r>
                  <w:r w:rsidRPr="00BF39FA">
                    <w:rPr>
                      <w:rFonts w:ascii="Arial" w:hAnsi="Arial" w:cs="Arial"/>
                    </w:rPr>
                    <w:t xml:space="preserve"> Communicates in a manner that is consistent with policies and procedures, showing re</w:t>
                  </w:r>
                  <w:r w:rsidR="00BB7CDD" w:rsidRPr="00BF39FA">
                    <w:rPr>
                      <w:rFonts w:ascii="Arial" w:hAnsi="Arial" w:cs="Arial"/>
                    </w:rPr>
                    <w:t xml:space="preserve">spect for culture and beliefs. </w:t>
                  </w:r>
                  <w:r w:rsidRPr="00BF39FA">
                    <w:rPr>
                      <w:rFonts w:ascii="Arial" w:hAnsi="Arial" w:cs="Arial"/>
                    </w:rPr>
                    <w:t xml:space="preserve">Gives people the opportunity to check their </w:t>
                  </w:r>
                  <w:r w:rsidR="00BB7CDD" w:rsidRPr="00BF39FA">
                    <w:rPr>
                      <w:rFonts w:ascii="Arial" w:hAnsi="Arial" w:cs="Arial"/>
                    </w:rPr>
                    <w:t>understanding and ask questions.</w:t>
                  </w:r>
                </w:p>
              </w:tc>
              <w:tc>
                <w:tcPr>
                  <w:tcW w:w="572" w:type="dxa"/>
                  <w:shd w:val="clear" w:color="auto" w:fill="auto"/>
                </w:tcPr>
                <w:p w14:paraId="2D7B4CDA" w14:textId="77777777" w:rsidR="000354BE" w:rsidRPr="00BF39FA" w:rsidRDefault="000354BE" w:rsidP="00157910">
                  <w:pPr>
                    <w:spacing w:before="60" w:after="60"/>
                    <w:rPr>
                      <w:rFonts w:ascii="Arial" w:hAnsi="Arial" w:cs="Arial"/>
                      <w:b/>
                    </w:rPr>
                  </w:pPr>
                  <w:r w:rsidRPr="00BF39FA">
                    <w:rPr>
                      <w:rFonts w:ascii="Arial" w:hAnsi="Arial" w:cs="Arial"/>
                      <w:b/>
                    </w:rPr>
                    <w:t>E</w:t>
                  </w:r>
                </w:p>
              </w:tc>
            </w:tr>
            <w:tr w:rsidR="000354BE" w:rsidRPr="00BF39FA" w14:paraId="3C07CB05" w14:textId="77777777" w:rsidTr="2E0E2629">
              <w:tc>
                <w:tcPr>
                  <w:tcW w:w="709" w:type="dxa"/>
                  <w:shd w:val="clear" w:color="auto" w:fill="auto"/>
                </w:tcPr>
                <w:p w14:paraId="6D6998CD" w14:textId="77777777" w:rsidR="000354BE" w:rsidRPr="00BF39FA" w:rsidRDefault="004C6D69" w:rsidP="0008433F">
                  <w:pPr>
                    <w:spacing w:before="60" w:after="60"/>
                    <w:rPr>
                      <w:rFonts w:ascii="Arial" w:hAnsi="Arial" w:cs="Arial"/>
                    </w:rPr>
                  </w:pPr>
                  <w:r w:rsidRPr="00BF39FA">
                    <w:rPr>
                      <w:rFonts w:ascii="Arial" w:hAnsi="Arial" w:cs="Arial"/>
                    </w:rPr>
                    <w:t>1</w:t>
                  </w:r>
                  <w:r w:rsidR="0008433F" w:rsidRPr="00BF39FA">
                    <w:rPr>
                      <w:rFonts w:ascii="Arial" w:hAnsi="Arial" w:cs="Arial"/>
                    </w:rPr>
                    <w:t>2</w:t>
                  </w:r>
                  <w:r w:rsidR="000354BE" w:rsidRPr="00BF39FA">
                    <w:rPr>
                      <w:rFonts w:ascii="Arial" w:hAnsi="Arial" w:cs="Arial"/>
                    </w:rPr>
                    <w:t>.</w:t>
                  </w:r>
                </w:p>
              </w:tc>
              <w:tc>
                <w:tcPr>
                  <w:tcW w:w="8075" w:type="dxa"/>
                  <w:shd w:val="clear" w:color="auto" w:fill="auto"/>
                </w:tcPr>
                <w:p w14:paraId="5ACACF35" w14:textId="77777777" w:rsidR="000354BE" w:rsidRPr="00BF39FA" w:rsidRDefault="000354BE" w:rsidP="00157910">
                  <w:pPr>
                    <w:spacing w:before="60" w:after="60"/>
                    <w:rPr>
                      <w:rFonts w:ascii="Arial" w:hAnsi="Arial" w:cs="Arial"/>
                    </w:rPr>
                  </w:pPr>
                  <w:r w:rsidRPr="00BF39FA">
                    <w:rPr>
                      <w:rFonts w:ascii="Arial" w:hAnsi="Arial" w:cs="Arial"/>
                      <w:b/>
                    </w:rPr>
                    <w:t>Effective delivery:</w:t>
                  </w:r>
                  <w:r w:rsidRPr="00BF39FA">
                    <w:rPr>
                      <w:rFonts w:ascii="Arial" w:hAnsi="Arial" w:cs="Arial"/>
                    </w:rPr>
                    <w:t xml:space="preserve"> ability to plan, prioritise and make improvements </w:t>
                  </w:r>
                  <w:proofErr w:type="gramStart"/>
                  <w:r w:rsidRPr="00BF39FA">
                    <w:rPr>
                      <w:rFonts w:ascii="Arial" w:hAnsi="Arial" w:cs="Arial"/>
                    </w:rPr>
                    <w:t>in order to</w:t>
                  </w:r>
                  <w:proofErr w:type="gramEnd"/>
                  <w:r w:rsidRPr="00BF39FA">
                    <w:rPr>
                      <w:rFonts w:ascii="Arial" w:hAnsi="Arial" w:cs="Arial"/>
                    </w:rPr>
                    <w:t xml:space="preserve"> achieve personal, team and organisational objectives within a timescale. Being proactive, taking an</w:t>
                  </w:r>
                  <w:r w:rsidR="00BB7CDD" w:rsidRPr="00BF39FA">
                    <w:rPr>
                      <w:rFonts w:ascii="Arial" w:hAnsi="Arial" w:cs="Arial"/>
                    </w:rPr>
                    <w:t xml:space="preserve"> organised and engaged approach.</w:t>
                  </w:r>
                </w:p>
              </w:tc>
              <w:tc>
                <w:tcPr>
                  <w:tcW w:w="572" w:type="dxa"/>
                  <w:shd w:val="clear" w:color="auto" w:fill="auto"/>
                </w:tcPr>
                <w:p w14:paraId="1CCAE64F" w14:textId="77777777" w:rsidR="000354BE" w:rsidRPr="00BF39FA" w:rsidRDefault="000354BE" w:rsidP="00157910">
                  <w:pPr>
                    <w:spacing w:before="60" w:after="60"/>
                    <w:rPr>
                      <w:rFonts w:ascii="Arial" w:hAnsi="Arial" w:cs="Arial"/>
                      <w:b/>
                    </w:rPr>
                  </w:pPr>
                  <w:r w:rsidRPr="00BF39FA">
                    <w:rPr>
                      <w:rFonts w:ascii="Arial" w:hAnsi="Arial" w:cs="Arial"/>
                      <w:b/>
                    </w:rPr>
                    <w:t>E</w:t>
                  </w:r>
                </w:p>
              </w:tc>
            </w:tr>
            <w:tr w:rsidR="000354BE" w:rsidRPr="00BF39FA" w14:paraId="788C959C" w14:textId="77777777" w:rsidTr="2E0E2629">
              <w:trPr>
                <w:trHeight w:val="247"/>
              </w:trPr>
              <w:tc>
                <w:tcPr>
                  <w:tcW w:w="709" w:type="dxa"/>
                  <w:shd w:val="clear" w:color="auto" w:fill="auto"/>
                </w:tcPr>
                <w:p w14:paraId="43ACE903" w14:textId="77777777" w:rsidR="000354BE" w:rsidRPr="00BF39FA" w:rsidRDefault="004C6D69" w:rsidP="0008433F">
                  <w:pPr>
                    <w:spacing w:before="60" w:after="60"/>
                    <w:rPr>
                      <w:rFonts w:ascii="Arial" w:hAnsi="Arial" w:cs="Arial"/>
                    </w:rPr>
                  </w:pPr>
                  <w:r w:rsidRPr="00BF39FA">
                    <w:rPr>
                      <w:rFonts w:ascii="Arial" w:hAnsi="Arial" w:cs="Arial"/>
                    </w:rPr>
                    <w:t>1</w:t>
                  </w:r>
                  <w:r w:rsidR="0008433F" w:rsidRPr="00BF39FA">
                    <w:rPr>
                      <w:rFonts w:ascii="Arial" w:hAnsi="Arial" w:cs="Arial"/>
                    </w:rPr>
                    <w:t>3</w:t>
                  </w:r>
                  <w:r w:rsidRPr="00BF39FA">
                    <w:rPr>
                      <w:rFonts w:ascii="Arial" w:hAnsi="Arial" w:cs="Arial"/>
                    </w:rPr>
                    <w:t>.</w:t>
                  </w:r>
                </w:p>
              </w:tc>
              <w:tc>
                <w:tcPr>
                  <w:tcW w:w="8075" w:type="dxa"/>
                  <w:shd w:val="clear" w:color="auto" w:fill="auto"/>
                </w:tcPr>
                <w:p w14:paraId="364A65A7" w14:textId="77777777" w:rsidR="000354BE" w:rsidRPr="00BF39FA" w:rsidRDefault="000354BE" w:rsidP="00157910">
                  <w:pPr>
                    <w:spacing w:before="60" w:after="60"/>
                    <w:rPr>
                      <w:rFonts w:ascii="Arial" w:hAnsi="Arial" w:cs="Arial"/>
                      <w:b/>
                    </w:rPr>
                  </w:pPr>
                  <w:r w:rsidRPr="00BF39FA">
                    <w:rPr>
                      <w:rFonts w:ascii="Arial" w:hAnsi="Arial" w:cs="Arial"/>
                      <w:b/>
                    </w:rPr>
                    <w:t xml:space="preserve">Living </w:t>
                  </w:r>
                  <w:r w:rsidR="00123BF9" w:rsidRPr="00BF39FA">
                    <w:rPr>
                      <w:rFonts w:ascii="Arial" w:hAnsi="Arial" w:cs="Arial"/>
                      <w:b/>
                    </w:rPr>
                    <w:t>RISE</w:t>
                  </w:r>
                  <w:r w:rsidRPr="00BF39FA">
                    <w:rPr>
                      <w:rFonts w:ascii="Arial" w:hAnsi="Arial" w:cs="Arial"/>
                      <w:b/>
                    </w:rPr>
                    <w:t xml:space="preserve"> values: </w:t>
                  </w:r>
                  <w:r w:rsidRPr="00BF39FA">
                    <w:rPr>
                      <w:rFonts w:ascii="Arial" w:hAnsi="Arial" w:cs="Arial"/>
                    </w:rPr>
                    <w:t>is posit</w:t>
                  </w:r>
                  <w:r w:rsidR="002B62C8" w:rsidRPr="00BF39FA">
                    <w:rPr>
                      <w:rFonts w:ascii="Arial" w:hAnsi="Arial" w:cs="Arial"/>
                    </w:rPr>
                    <w:t xml:space="preserve">ive and self-aware, possessing </w:t>
                  </w:r>
                  <w:r w:rsidRPr="00BF39FA">
                    <w:rPr>
                      <w:rFonts w:ascii="Arial" w:hAnsi="Arial" w:cs="Arial"/>
                    </w:rPr>
                    <w:t>ethos and philosophy demonstrated through their beha</w:t>
                  </w:r>
                  <w:r w:rsidR="002B62C8" w:rsidRPr="00BF39FA">
                    <w:rPr>
                      <w:rFonts w:ascii="Arial" w:hAnsi="Arial" w:cs="Arial"/>
                    </w:rPr>
                    <w:t>viour that reflects values of respect, i</w:t>
                  </w:r>
                  <w:r w:rsidRPr="00BF39FA">
                    <w:rPr>
                      <w:rFonts w:ascii="Arial" w:hAnsi="Arial" w:cs="Arial"/>
                    </w:rPr>
                    <w:t>n</w:t>
                  </w:r>
                  <w:r w:rsidR="002B62C8" w:rsidRPr="00BF39FA">
                    <w:rPr>
                      <w:rFonts w:ascii="Arial" w:hAnsi="Arial" w:cs="Arial"/>
                    </w:rPr>
                    <w:t xml:space="preserve">dependence, </w:t>
                  </w:r>
                  <w:proofErr w:type="gramStart"/>
                  <w:r w:rsidR="002B62C8" w:rsidRPr="00BF39FA">
                    <w:rPr>
                      <w:rFonts w:ascii="Arial" w:hAnsi="Arial" w:cs="Arial"/>
                    </w:rPr>
                    <w:t>safety</w:t>
                  </w:r>
                  <w:proofErr w:type="gramEnd"/>
                  <w:r w:rsidR="002B62C8" w:rsidRPr="00BF39FA">
                    <w:rPr>
                      <w:rFonts w:ascii="Arial" w:hAnsi="Arial" w:cs="Arial"/>
                    </w:rPr>
                    <w:t xml:space="preserve"> and e</w:t>
                  </w:r>
                  <w:r w:rsidR="00BB7CDD" w:rsidRPr="00BF39FA">
                    <w:rPr>
                      <w:rFonts w:ascii="Arial" w:hAnsi="Arial" w:cs="Arial"/>
                    </w:rPr>
                    <w:t>quality.</w:t>
                  </w:r>
                </w:p>
              </w:tc>
              <w:tc>
                <w:tcPr>
                  <w:tcW w:w="572" w:type="dxa"/>
                  <w:shd w:val="clear" w:color="auto" w:fill="auto"/>
                </w:tcPr>
                <w:p w14:paraId="0562CB0E" w14:textId="77777777" w:rsidR="000354BE" w:rsidRPr="00BF39FA" w:rsidRDefault="000354BE" w:rsidP="00157910">
                  <w:pPr>
                    <w:spacing w:before="60" w:after="60"/>
                    <w:rPr>
                      <w:rFonts w:ascii="Arial" w:hAnsi="Arial" w:cs="Arial"/>
                      <w:b/>
                    </w:rPr>
                  </w:pPr>
                </w:p>
              </w:tc>
            </w:tr>
            <w:tr w:rsidR="000354BE" w:rsidRPr="00BF39FA" w14:paraId="48A5AF2F" w14:textId="77777777" w:rsidTr="2E0E2629">
              <w:tc>
                <w:tcPr>
                  <w:tcW w:w="709" w:type="dxa"/>
                  <w:shd w:val="clear" w:color="auto" w:fill="auto"/>
                </w:tcPr>
                <w:p w14:paraId="64FED937" w14:textId="77777777" w:rsidR="000354BE" w:rsidRPr="00BF39FA" w:rsidRDefault="004C6D69" w:rsidP="0008433F">
                  <w:pPr>
                    <w:spacing w:before="60" w:after="60"/>
                    <w:rPr>
                      <w:rFonts w:ascii="Arial" w:hAnsi="Arial" w:cs="Arial"/>
                    </w:rPr>
                  </w:pPr>
                  <w:r w:rsidRPr="00BF39FA">
                    <w:rPr>
                      <w:rFonts w:ascii="Arial" w:hAnsi="Arial" w:cs="Arial"/>
                    </w:rPr>
                    <w:t>1</w:t>
                  </w:r>
                  <w:r w:rsidR="0008433F" w:rsidRPr="00BF39FA">
                    <w:rPr>
                      <w:rFonts w:ascii="Arial" w:hAnsi="Arial" w:cs="Arial"/>
                    </w:rPr>
                    <w:t>4</w:t>
                  </w:r>
                  <w:r w:rsidRPr="00BF39FA">
                    <w:rPr>
                      <w:rFonts w:ascii="Arial" w:hAnsi="Arial" w:cs="Arial"/>
                    </w:rPr>
                    <w:t>.</w:t>
                  </w:r>
                </w:p>
              </w:tc>
              <w:tc>
                <w:tcPr>
                  <w:tcW w:w="8075" w:type="dxa"/>
                  <w:shd w:val="clear" w:color="auto" w:fill="auto"/>
                </w:tcPr>
                <w:p w14:paraId="26A2A952" w14:textId="5B6154B4" w:rsidR="000354BE" w:rsidRPr="00BF39FA" w:rsidRDefault="000354BE" w:rsidP="00157910">
                  <w:pPr>
                    <w:spacing w:before="60" w:after="60"/>
                    <w:rPr>
                      <w:rFonts w:ascii="Arial" w:hAnsi="Arial" w:cs="Arial"/>
                    </w:rPr>
                  </w:pPr>
                  <w:r w:rsidRPr="00BF39FA">
                    <w:rPr>
                      <w:rFonts w:ascii="Arial" w:hAnsi="Arial" w:cs="Arial"/>
                      <w:b/>
                      <w:bCs/>
                    </w:rPr>
                    <w:t>External orientation:</w:t>
                  </w:r>
                  <w:r w:rsidRPr="00BF39FA">
                    <w:rPr>
                      <w:rFonts w:ascii="Arial" w:hAnsi="Arial" w:cs="Arial"/>
                      <w:bCs/>
                    </w:rPr>
                    <w:t xml:space="preserve"> seeks information about the external environment on issues relevant. Keeps up to date on </w:t>
                  </w:r>
                  <w:r w:rsidR="000851CE">
                    <w:rPr>
                      <w:rFonts w:ascii="Arial" w:hAnsi="Arial" w:cs="Arial"/>
                      <w:bCs/>
                    </w:rPr>
                    <w:t xml:space="preserve">the </w:t>
                  </w:r>
                  <w:r w:rsidRPr="00BF39FA">
                    <w:rPr>
                      <w:rFonts w:ascii="Arial" w:hAnsi="Arial" w:cs="Arial"/>
                      <w:bCs/>
                    </w:rPr>
                    <w:t>development</w:t>
                  </w:r>
                  <w:r w:rsidR="000851CE">
                    <w:rPr>
                      <w:rFonts w:ascii="Arial" w:hAnsi="Arial" w:cs="Arial"/>
                      <w:bCs/>
                    </w:rPr>
                    <w:t xml:space="preserve"> relevant</w:t>
                  </w:r>
                  <w:r w:rsidRPr="00BF39FA">
                    <w:rPr>
                      <w:rFonts w:ascii="Arial" w:hAnsi="Arial" w:cs="Arial"/>
                      <w:bCs/>
                    </w:rPr>
                    <w:t xml:space="preserve"> to their role or </w:t>
                  </w:r>
                  <w:r w:rsidRPr="00BF39FA">
                    <w:rPr>
                      <w:rFonts w:ascii="Arial" w:hAnsi="Arial" w:cs="Arial"/>
                      <w:bCs/>
                    </w:rPr>
                    <w:lastRenderedPageBreak/>
                    <w:t>team.  Builds own a</w:t>
                  </w:r>
                  <w:r w:rsidR="00BB7CDD" w:rsidRPr="00BF39FA">
                    <w:rPr>
                      <w:rFonts w:ascii="Arial" w:hAnsi="Arial" w:cs="Arial"/>
                      <w:bCs/>
                    </w:rPr>
                    <w:t xml:space="preserve">wareness of the bigger picture. </w:t>
                  </w:r>
                  <w:r w:rsidRPr="00BF39FA">
                    <w:rPr>
                      <w:rFonts w:ascii="Arial" w:hAnsi="Arial" w:cs="Arial"/>
                      <w:bCs/>
                    </w:rPr>
                    <w:t>Generates new ideas and innovative solutions and creates tac</w:t>
                  </w:r>
                  <w:r w:rsidR="00BB7CDD" w:rsidRPr="00BF39FA">
                    <w:rPr>
                      <w:rFonts w:ascii="Arial" w:hAnsi="Arial" w:cs="Arial"/>
                      <w:bCs/>
                    </w:rPr>
                    <w:t>tical fixes to problems at hand.</w:t>
                  </w:r>
                </w:p>
              </w:tc>
              <w:tc>
                <w:tcPr>
                  <w:tcW w:w="572" w:type="dxa"/>
                  <w:shd w:val="clear" w:color="auto" w:fill="auto"/>
                </w:tcPr>
                <w:p w14:paraId="1ED56744" w14:textId="77777777" w:rsidR="000354BE" w:rsidRPr="00BF39FA" w:rsidRDefault="000354BE" w:rsidP="00157910">
                  <w:pPr>
                    <w:spacing w:before="60" w:after="60"/>
                    <w:rPr>
                      <w:rFonts w:ascii="Arial" w:hAnsi="Arial" w:cs="Arial"/>
                      <w:b/>
                    </w:rPr>
                  </w:pPr>
                  <w:r w:rsidRPr="00BF39FA">
                    <w:rPr>
                      <w:rFonts w:ascii="Arial" w:hAnsi="Arial" w:cs="Arial"/>
                      <w:b/>
                    </w:rPr>
                    <w:lastRenderedPageBreak/>
                    <w:t>E</w:t>
                  </w:r>
                </w:p>
              </w:tc>
            </w:tr>
            <w:tr w:rsidR="000354BE" w:rsidRPr="00BF39FA" w14:paraId="1D27F473" w14:textId="77777777" w:rsidTr="2E0E2629">
              <w:tc>
                <w:tcPr>
                  <w:tcW w:w="709" w:type="dxa"/>
                  <w:shd w:val="clear" w:color="auto" w:fill="auto"/>
                </w:tcPr>
                <w:p w14:paraId="00F6DC0A" w14:textId="77777777" w:rsidR="000354BE" w:rsidRPr="00BF39FA" w:rsidRDefault="004C6D69" w:rsidP="0008433F">
                  <w:pPr>
                    <w:spacing w:before="60" w:after="60"/>
                    <w:rPr>
                      <w:rFonts w:ascii="Arial" w:hAnsi="Arial" w:cs="Arial"/>
                    </w:rPr>
                  </w:pPr>
                  <w:r w:rsidRPr="00BF39FA">
                    <w:rPr>
                      <w:rFonts w:ascii="Arial" w:hAnsi="Arial" w:cs="Arial"/>
                    </w:rPr>
                    <w:t>1</w:t>
                  </w:r>
                  <w:r w:rsidR="0008433F" w:rsidRPr="00BF39FA">
                    <w:rPr>
                      <w:rFonts w:ascii="Arial" w:hAnsi="Arial" w:cs="Arial"/>
                    </w:rPr>
                    <w:t>5</w:t>
                  </w:r>
                  <w:r w:rsidRPr="00BF39FA">
                    <w:rPr>
                      <w:rFonts w:ascii="Arial" w:hAnsi="Arial" w:cs="Arial"/>
                    </w:rPr>
                    <w:t>.</w:t>
                  </w:r>
                </w:p>
              </w:tc>
              <w:tc>
                <w:tcPr>
                  <w:tcW w:w="8075" w:type="dxa"/>
                  <w:shd w:val="clear" w:color="auto" w:fill="auto"/>
                </w:tcPr>
                <w:p w14:paraId="34F7D9D6" w14:textId="3A86F3C6" w:rsidR="000354BE" w:rsidRPr="00BF39FA" w:rsidRDefault="000354BE" w:rsidP="00157910">
                  <w:pPr>
                    <w:spacing w:before="60" w:after="60"/>
                    <w:rPr>
                      <w:rFonts w:ascii="Arial" w:hAnsi="Arial" w:cs="Arial"/>
                    </w:rPr>
                  </w:pPr>
                  <w:r w:rsidRPr="00BF39FA">
                    <w:rPr>
                      <w:rFonts w:ascii="Arial" w:hAnsi="Arial" w:cs="Arial"/>
                      <w:b/>
                    </w:rPr>
                    <w:t>Safeguarding vulnerable adults and children</w:t>
                  </w:r>
                  <w:r w:rsidRPr="00BF39FA">
                    <w:rPr>
                      <w:rFonts w:ascii="Arial" w:hAnsi="Arial" w:cs="Arial"/>
                    </w:rPr>
                    <w:t>: Follows safeguarding policies and procedures when undertaking work with vulnerable adult</w:t>
                  </w:r>
                  <w:r w:rsidR="00BB7CDD" w:rsidRPr="00BF39FA">
                    <w:rPr>
                      <w:rFonts w:ascii="Arial" w:hAnsi="Arial" w:cs="Arial"/>
                    </w:rPr>
                    <w:t xml:space="preserve">s, younger </w:t>
                  </w:r>
                  <w:proofErr w:type="gramStart"/>
                  <w:r w:rsidR="00BB7CDD" w:rsidRPr="00BF39FA">
                    <w:rPr>
                      <w:rFonts w:ascii="Arial" w:hAnsi="Arial" w:cs="Arial"/>
                    </w:rPr>
                    <w:t>people</w:t>
                  </w:r>
                  <w:proofErr w:type="gramEnd"/>
                  <w:r w:rsidR="00BB7CDD" w:rsidRPr="00BF39FA">
                    <w:rPr>
                      <w:rFonts w:ascii="Arial" w:hAnsi="Arial" w:cs="Arial"/>
                    </w:rPr>
                    <w:t xml:space="preserve"> and children. </w:t>
                  </w:r>
                  <w:r w:rsidRPr="00BF39FA">
                    <w:rPr>
                      <w:rFonts w:ascii="Arial" w:hAnsi="Arial" w:cs="Arial"/>
                    </w:rPr>
                    <w:t>Takes appropriate and immediate action to deal with health</w:t>
                  </w:r>
                  <w:r w:rsidR="00BB7CDD" w:rsidRPr="00BF39FA">
                    <w:rPr>
                      <w:rFonts w:ascii="Arial" w:hAnsi="Arial" w:cs="Arial"/>
                    </w:rPr>
                    <w:t xml:space="preserve"> and environmental emergencies.</w:t>
                  </w:r>
                  <w:r w:rsidRPr="00BF39FA">
                    <w:rPr>
                      <w:rFonts w:ascii="Arial" w:hAnsi="Arial" w:cs="Arial"/>
                    </w:rPr>
                    <w:t xml:space="preserve"> Promotes the </w:t>
                  </w:r>
                  <w:r w:rsidR="002D0D00">
                    <w:rPr>
                      <w:rFonts w:ascii="Arial" w:hAnsi="Arial" w:cs="Arial"/>
                    </w:rPr>
                    <w:t>well-being</w:t>
                  </w:r>
                  <w:r w:rsidRPr="00BF39FA">
                    <w:rPr>
                      <w:rFonts w:ascii="Arial" w:hAnsi="Arial" w:cs="Arial"/>
                    </w:rPr>
                    <w:t xml:space="preserve"> and safety of colleagues and service users.</w:t>
                  </w:r>
                </w:p>
                <w:p w14:paraId="34CE0A41" w14:textId="77777777" w:rsidR="002B62C8" w:rsidRPr="00BF39FA" w:rsidRDefault="002B62C8" w:rsidP="00157910">
                  <w:pPr>
                    <w:spacing w:before="60" w:after="60"/>
                    <w:rPr>
                      <w:rFonts w:ascii="Arial" w:hAnsi="Arial" w:cs="Arial"/>
                    </w:rPr>
                  </w:pPr>
                </w:p>
              </w:tc>
              <w:tc>
                <w:tcPr>
                  <w:tcW w:w="572" w:type="dxa"/>
                  <w:shd w:val="clear" w:color="auto" w:fill="auto"/>
                </w:tcPr>
                <w:p w14:paraId="1F6420C5" w14:textId="77777777" w:rsidR="000354BE" w:rsidRPr="00BF39FA" w:rsidRDefault="000354BE" w:rsidP="00157910">
                  <w:pPr>
                    <w:spacing w:before="60" w:after="60"/>
                    <w:rPr>
                      <w:rFonts w:ascii="Arial" w:hAnsi="Arial" w:cs="Arial"/>
                      <w:b/>
                    </w:rPr>
                  </w:pPr>
                  <w:r w:rsidRPr="00BF39FA">
                    <w:rPr>
                      <w:rFonts w:ascii="Arial" w:hAnsi="Arial" w:cs="Arial"/>
                      <w:b/>
                    </w:rPr>
                    <w:t>E</w:t>
                  </w:r>
                </w:p>
              </w:tc>
            </w:tr>
          </w:tbl>
          <w:p w14:paraId="62EBF3C5" w14:textId="77777777" w:rsidR="00F56763" w:rsidRPr="00BF39FA" w:rsidRDefault="00F56763" w:rsidP="00157910">
            <w:pPr>
              <w:spacing w:before="60" w:after="60"/>
              <w:rPr>
                <w:rFonts w:ascii="Arial" w:hAnsi="Arial" w:cs="Arial"/>
                <w:b/>
              </w:rPr>
            </w:pPr>
          </w:p>
        </w:tc>
        <w:tc>
          <w:tcPr>
            <w:tcW w:w="222" w:type="dxa"/>
          </w:tcPr>
          <w:p w14:paraId="6D98A12B" w14:textId="77777777" w:rsidR="00F56763" w:rsidRPr="00BF39FA" w:rsidRDefault="00F56763" w:rsidP="00157910">
            <w:pPr>
              <w:spacing w:before="60" w:after="60"/>
              <w:rPr>
                <w:rFonts w:ascii="Arial" w:hAnsi="Arial" w:cs="Arial"/>
                <w:b/>
              </w:rPr>
            </w:pPr>
          </w:p>
        </w:tc>
      </w:tr>
    </w:tbl>
    <w:p w14:paraId="2946DB82" w14:textId="77777777" w:rsidR="000354BE" w:rsidRPr="00157910" w:rsidRDefault="000354BE" w:rsidP="00157910">
      <w:pPr>
        <w:pStyle w:val="ListParagraph"/>
        <w:ind w:left="0"/>
        <w:rPr>
          <w:rFonts w:ascii="Arial" w:hAnsi="Arial" w:cs="Arial"/>
          <w:i/>
        </w:rPr>
      </w:pPr>
    </w:p>
    <w:sectPr w:rsidR="000354BE" w:rsidRPr="00157910" w:rsidSect="005D21D8">
      <w:footerReference w:type="default" r:id="rId14"/>
      <w:type w:val="continuous"/>
      <w:pgSz w:w="11906" w:h="16838"/>
      <w:pgMar w:top="1440" w:right="1106" w:bottom="1440" w:left="1440" w:header="708"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4F6A" w14:textId="77777777" w:rsidR="00DD62B9" w:rsidRDefault="00DD62B9" w:rsidP="00D927C4">
      <w:pPr>
        <w:spacing w:after="0" w:line="240" w:lineRule="auto"/>
      </w:pPr>
      <w:r>
        <w:separator/>
      </w:r>
    </w:p>
  </w:endnote>
  <w:endnote w:type="continuationSeparator" w:id="0">
    <w:p w14:paraId="7C4C708B" w14:textId="77777777" w:rsidR="00DD62B9" w:rsidRDefault="00DD62B9" w:rsidP="00D9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7E63B1" w:rsidRDefault="007E63B1">
    <w:pPr>
      <w:pStyle w:val="Footer"/>
      <w:jc w:val="center"/>
    </w:pPr>
    <w:r>
      <w:fldChar w:fldCharType="begin"/>
    </w:r>
    <w:r>
      <w:instrText xml:space="preserve"> PAGE   \* MERGEFORMAT </w:instrText>
    </w:r>
    <w:r>
      <w:fldChar w:fldCharType="separate"/>
    </w:r>
    <w:r w:rsidR="00C22353">
      <w:rPr>
        <w:noProof/>
      </w:rPr>
      <w:t>2</w:t>
    </w:r>
    <w:r>
      <w:rPr>
        <w:noProof/>
      </w:rPr>
      <w:fldChar w:fldCharType="end"/>
    </w:r>
  </w:p>
  <w:p w14:paraId="6B699379" w14:textId="77777777" w:rsidR="00BB2DA0" w:rsidRPr="007A4DB7" w:rsidRDefault="00BB2DA0" w:rsidP="008541C7">
    <w:pPr>
      <w:pStyle w:val="Footer"/>
      <w:tabs>
        <w:tab w:val="clear" w:pos="4513"/>
        <w:tab w:val="clear" w:pos="9026"/>
        <w:tab w:val="right" w:pos="9360"/>
      </w:tabs>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80C1" w14:textId="77777777" w:rsidR="00DD62B9" w:rsidRDefault="00DD62B9" w:rsidP="00D927C4">
      <w:pPr>
        <w:spacing w:after="0" w:line="240" w:lineRule="auto"/>
      </w:pPr>
      <w:r>
        <w:separator/>
      </w:r>
    </w:p>
  </w:footnote>
  <w:footnote w:type="continuationSeparator" w:id="0">
    <w:p w14:paraId="4A110C9B" w14:textId="77777777" w:rsidR="00DD62B9" w:rsidRDefault="00DD62B9" w:rsidP="00D92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21E1"/>
    <w:multiLevelType w:val="hybridMultilevel"/>
    <w:tmpl w:val="8D1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F10F4"/>
    <w:multiLevelType w:val="hybridMultilevel"/>
    <w:tmpl w:val="1866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2E0B"/>
    <w:multiLevelType w:val="hybridMultilevel"/>
    <w:tmpl w:val="14EA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110CD"/>
    <w:multiLevelType w:val="hybridMultilevel"/>
    <w:tmpl w:val="8EE68078"/>
    <w:lvl w:ilvl="0" w:tplc="F31886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4C4"/>
    <w:multiLevelType w:val="hybridMultilevel"/>
    <w:tmpl w:val="0478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62FA"/>
    <w:multiLevelType w:val="multilevel"/>
    <w:tmpl w:val="7D2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C59D5"/>
    <w:multiLevelType w:val="hybridMultilevel"/>
    <w:tmpl w:val="23A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B53A6"/>
    <w:multiLevelType w:val="hybridMultilevel"/>
    <w:tmpl w:val="A7FC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3690C"/>
    <w:multiLevelType w:val="hybridMultilevel"/>
    <w:tmpl w:val="84FE8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143489"/>
    <w:multiLevelType w:val="hybridMultilevel"/>
    <w:tmpl w:val="A5E601EA"/>
    <w:lvl w:ilvl="0" w:tplc="F31886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52307"/>
    <w:multiLevelType w:val="multilevel"/>
    <w:tmpl w:val="132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C2BC1"/>
    <w:multiLevelType w:val="hybridMultilevel"/>
    <w:tmpl w:val="9856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C6385"/>
    <w:multiLevelType w:val="multilevel"/>
    <w:tmpl w:val="818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17B33"/>
    <w:multiLevelType w:val="multilevel"/>
    <w:tmpl w:val="5B9AA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B0153"/>
    <w:multiLevelType w:val="hybridMultilevel"/>
    <w:tmpl w:val="D5F22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5164"/>
    <w:multiLevelType w:val="multilevel"/>
    <w:tmpl w:val="7D2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52AD4"/>
    <w:multiLevelType w:val="hybridMultilevel"/>
    <w:tmpl w:val="99E21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D950CD"/>
    <w:multiLevelType w:val="hybridMultilevel"/>
    <w:tmpl w:val="286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2707F"/>
    <w:multiLevelType w:val="hybridMultilevel"/>
    <w:tmpl w:val="00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2111F"/>
    <w:multiLevelType w:val="hybridMultilevel"/>
    <w:tmpl w:val="728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513BD"/>
    <w:multiLevelType w:val="multilevel"/>
    <w:tmpl w:val="7D2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F2B83"/>
    <w:multiLevelType w:val="hybridMultilevel"/>
    <w:tmpl w:val="DA18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583917"/>
    <w:multiLevelType w:val="hybridMultilevel"/>
    <w:tmpl w:val="CE6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C1187"/>
    <w:multiLevelType w:val="hybridMultilevel"/>
    <w:tmpl w:val="21F8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65D62"/>
    <w:multiLevelType w:val="multilevel"/>
    <w:tmpl w:val="7D2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061E5"/>
    <w:multiLevelType w:val="hybridMultilevel"/>
    <w:tmpl w:val="FBE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D30CE"/>
    <w:multiLevelType w:val="hybridMultilevel"/>
    <w:tmpl w:val="2B64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E5D83"/>
    <w:multiLevelType w:val="hybridMultilevel"/>
    <w:tmpl w:val="50B8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942090">
    <w:abstractNumId w:val="2"/>
  </w:num>
  <w:num w:numId="2" w16cid:durableId="751393059">
    <w:abstractNumId w:val="12"/>
  </w:num>
  <w:num w:numId="3" w16cid:durableId="1861550142">
    <w:abstractNumId w:val="24"/>
  </w:num>
  <w:num w:numId="4" w16cid:durableId="1980039680">
    <w:abstractNumId w:val="8"/>
  </w:num>
  <w:num w:numId="5" w16cid:durableId="1511989645">
    <w:abstractNumId w:val="19"/>
  </w:num>
  <w:num w:numId="6" w16cid:durableId="1698114597">
    <w:abstractNumId w:val="0"/>
  </w:num>
  <w:num w:numId="7" w16cid:durableId="1049570077">
    <w:abstractNumId w:val="5"/>
  </w:num>
  <w:num w:numId="8" w16cid:durableId="1081872166">
    <w:abstractNumId w:val="20"/>
  </w:num>
  <w:num w:numId="9" w16cid:durableId="1486899475">
    <w:abstractNumId w:val="17"/>
  </w:num>
  <w:num w:numId="10" w16cid:durableId="529539305">
    <w:abstractNumId w:val="6"/>
  </w:num>
  <w:num w:numId="11" w16cid:durableId="1376273503">
    <w:abstractNumId w:val="27"/>
  </w:num>
  <w:num w:numId="12" w16cid:durableId="639773599">
    <w:abstractNumId w:val="11"/>
  </w:num>
  <w:num w:numId="13" w16cid:durableId="468742488">
    <w:abstractNumId w:val="26"/>
  </w:num>
  <w:num w:numId="14" w16cid:durableId="174928373">
    <w:abstractNumId w:val="9"/>
  </w:num>
  <w:num w:numId="15" w16cid:durableId="1380547127">
    <w:abstractNumId w:val="3"/>
  </w:num>
  <w:num w:numId="16" w16cid:durableId="1790512463">
    <w:abstractNumId w:val="21"/>
  </w:num>
  <w:num w:numId="17" w16cid:durableId="1140268326">
    <w:abstractNumId w:val="4"/>
  </w:num>
  <w:num w:numId="18" w16cid:durableId="43874702">
    <w:abstractNumId w:val="7"/>
  </w:num>
  <w:num w:numId="19" w16cid:durableId="100027909">
    <w:abstractNumId w:val="23"/>
  </w:num>
  <w:num w:numId="20" w16cid:durableId="1490710962">
    <w:abstractNumId w:val="15"/>
  </w:num>
  <w:num w:numId="21" w16cid:durableId="165097636">
    <w:abstractNumId w:val="18"/>
  </w:num>
  <w:num w:numId="22" w16cid:durableId="1222060090">
    <w:abstractNumId w:val="25"/>
  </w:num>
  <w:num w:numId="23" w16cid:durableId="2122147381">
    <w:abstractNumId w:val="1"/>
  </w:num>
  <w:num w:numId="24" w16cid:durableId="1422488678">
    <w:abstractNumId w:val="14"/>
  </w:num>
  <w:num w:numId="25" w16cid:durableId="967856419">
    <w:abstractNumId w:val="22"/>
  </w:num>
  <w:num w:numId="26" w16cid:durableId="1710496895">
    <w:abstractNumId w:val="10"/>
  </w:num>
  <w:num w:numId="27" w16cid:durableId="1502693132">
    <w:abstractNumId w:val="13"/>
  </w:num>
  <w:num w:numId="28" w16cid:durableId="1485467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C4"/>
    <w:rsid w:val="0000372A"/>
    <w:rsid w:val="00010B36"/>
    <w:rsid w:val="00023CFA"/>
    <w:rsid w:val="000354BE"/>
    <w:rsid w:val="000541DF"/>
    <w:rsid w:val="00054A04"/>
    <w:rsid w:val="000648F9"/>
    <w:rsid w:val="0006531E"/>
    <w:rsid w:val="0008433F"/>
    <w:rsid w:val="000851CE"/>
    <w:rsid w:val="000A22E4"/>
    <w:rsid w:val="000A79D5"/>
    <w:rsid w:val="000C41A9"/>
    <w:rsid w:val="000D2D7E"/>
    <w:rsid w:val="00106C9A"/>
    <w:rsid w:val="00122462"/>
    <w:rsid w:val="00123BF9"/>
    <w:rsid w:val="00132C89"/>
    <w:rsid w:val="00140A6C"/>
    <w:rsid w:val="0014397F"/>
    <w:rsid w:val="00157910"/>
    <w:rsid w:val="0017287F"/>
    <w:rsid w:val="001748C3"/>
    <w:rsid w:val="0018687C"/>
    <w:rsid w:val="001C1E87"/>
    <w:rsid w:val="001E114D"/>
    <w:rsid w:val="001E4011"/>
    <w:rsid w:val="001F08C6"/>
    <w:rsid w:val="0021279C"/>
    <w:rsid w:val="00224696"/>
    <w:rsid w:val="00224946"/>
    <w:rsid w:val="002309B6"/>
    <w:rsid w:val="002B62C8"/>
    <w:rsid w:val="002C06EC"/>
    <w:rsid w:val="002C283E"/>
    <w:rsid w:val="002C5249"/>
    <w:rsid w:val="002D0D00"/>
    <w:rsid w:val="002D4867"/>
    <w:rsid w:val="002E1A4C"/>
    <w:rsid w:val="002F17D2"/>
    <w:rsid w:val="002F40C0"/>
    <w:rsid w:val="00306612"/>
    <w:rsid w:val="00315D8C"/>
    <w:rsid w:val="003325AE"/>
    <w:rsid w:val="003347D4"/>
    <w:rsid w:val="0034482B"/>
    <w:rsid w:val="0034490B"/>
    <w:rsid w:val="00374A22"/>
    <w:rsid w:val="00380E3F"/>
    <w:rsid w:val="003C74DA"/>
    <w:rsid w:val="003D5BA7"/>
    <w:rsid w:val="003F02D6"/>
    <w:rsid w:val="003F50B5"/>
    <w:rsid w:val="00404304"/>
    <w:rsid w:val="00404F39"/>
    <w:rsid w:val="00413365"/>
    <w:rsid w:val="00421B61"/>
    <w:rsid w:val="00424E33"/>
    <w:rsid w:val="004776EB"/>
    <w:rsid w:val="004B6F99"/>
    <w:rsid w:val="004C2F0A"/>
    <w:rsid w:val="004C6D69"/>
    <w:rsid w:val="005023C4"/>
    <w:rsid w:val="00506E4A"/>
    <w:rsid w:val="00555592"/>
    <w:rsid w:val="005622AB"/>
    <w:rsid w:val="005838BC"/>
    <w:rsid w:val="005A6314"/>
    <w:rsid w:val="005A7D0B"/>
    <w:rsid w:val="005D21D8"/>
    <w:rsid w:val="005F0045"/>
    <w:rsid w:val="00607806"/>
    <w:rsid w:val="0062760B"/>
    <w:rsid w:val="006420CD"/>
    <w:rsid w:val="00646BBD"/>
    <w:rsid w:val="006712B1"/>
    <w:rsid w:val="006A4EEE"/>
    <w:rsid w:val="00702623"/>
    <w:rsid w:val="0071125D"/>
    <w:rsid w:val="0073222B"/>
    <w:rsid w:val="00732F6E"/>
    <w:rsid w:val="007D1CC2"/>
    <w:rsid w:val="007E63B1"/>
    <w:rsid w:val="008157ED"/>
    <w:rsid w:val="00842EF9"/>
    <w:rsid w:val="008541C7"/>
    <w:rsid w:val="00863948"/>
    <w:rsid w:val="008676F8"/>
    <w:rsid w:val="0088411C"/>
    <w:rsid w:val="00885ED9"/>
    <w:rsid w:val="00897151"/>
    <w:rsid w:val="008B02C0"/>
    <w:rsid w:val="008B1919"/>
    <w:rsid w:val="008B5727"/>
    <w:rsid w:val="008D3E8E"/>
    <w:rsid w:val="008D4A6D"/>
    <w:rsid w:val="008D706F"/>
    <w:rsid w:val="008D737D"/>
    <w:rsid w:val="008E2AA2"/>
    <w:rsid w:val="008E2AB8"/>
    <w:rsid w:val="008E5D41"/>
    <w:rsid w:val="009005BC"/>
    <w:rsid w:val="009111A3"/>
    <w:rsid w:val="00911B8F"/>
    <w:rsid w:val="009216F2"/>
    <w:rsid w:val="00947448"/>
    <w:rsid w:val="00984808"/>
    <w:rsid w:val="00997CC8"/>
    <w:rsid w:val="009B458D"/>
    <w:rsid w:val="009D3A2E"/>
    <w:rsid w:val="00A03B69"/>
    <w:rsid w:val="00A12857"/>
    <w:rsid w:val="00A12BC9"/>
    <w:rsid w:val="00A30C6D"/>
    <w:rsid w:val="00A46220"/>
    <w:rsid w:val="00A500B6"/>
    <w:rsid w:val="00A51216"/>
    <w:rsid w:val="00A722D8"/>
    <w:rsid w:val="00A80E78"/>
    <w:rsid w:val="00A9673D"/>
    <w:rsid w:val="00AA0189"/>
    <w:rsid w:val="00AA3FAA"/>
    <w:rsid w:val="00AB6C0C"/>
    <w:rsid w:val="00AD21BC"/>
    <w:rsid w:val="00AF0BF0"/>
    <w:rsid w:val="00B018CA"/>
    <w:rsid w:val="00B03B7D"/>
    <w:rsid w:val="00B05832"/>
    <w:rsid w:val="00B34039"/>
    <w:rsid w:val="00B5513B"/>
    <w:rsid w:val="00B850B9"/>
    <w:rsid w:val="00B854AA"/>
    <w:rsid w:val="00BB2DA0"/>
    <w:rsid w:val="00BB7CDD"/>
    <w:rsid w:val="00BC0A24"/>
    <w:rsid w:val="00BC352D"/>
    <w:rsid w:val="00BC3DC5"/>
    <w:rsid w:val="00BE058E"/>
    <w:rsid w:val="00BE49CD"/>
    <w:rsid w:val="00BF39FA"/>
    <w:rsid w:val="00C055E5"/>
    <w:rsid w:val="00C15BF8"/>
    <w:rsid w:val="00C22353"/>
    <w:rsid w:val="00C41D9F"/>
    <w:rsid w:val="00C64183"/>
    <w:rsid w:val="00C706C2"/>
    <w:rsid w:val="00C83399"/>
    <w:rsid w:val="00CC484E"/>
    <w:rsid w:val="00CC68A7"/>
    <w:rsid w:val="00CD6703"/>
    <w:rsid w:val="00CE5BDA"/>
    <w:rsid w:val="00CF783E"/>
    <w:rsid w:val="00D231E9"/>
    <w:rsid w:val="00D23BE6"/>
    <w:rsid w:val="00D26B21"/>
    <w:rsid w:val="00D927C4"/>
    <w:rsid w:val="00D953F5"/>
    <w:rsid w:val="00DC57B6"/>
    <w:rsid w:val="00DD057C"/>
    <w:rsid w:val="00DD62B9"/>
    <w:rsid w:val="00DD6984"/>
    <w:rsid w:val="00E242D5"/>
    <w:rsid w:val="00E37ACE"/>
    <w:rsid w:val="00E84F0E"/>
    <w:rsid w:val="00E9542B"/>
    <w:rsid w:val="00EA3D76"/>
    <w:rsid w:val="00ED3E92"/>
    <w:rsid w:val="00ED4899"/>
    <w:rsid w:val="00EE7DAA"/>
    <w:rsid w:val="00EF3A82"/>
    <w:rsid w:val="00F01C99"/>
    <w:rsid w:val="00F05D31"/>
    <w:rsid w:val="00F23A43"/>
    <w:rsid w:val="00F27938"/>
    <w:rsid w:val="00F37F12"/>
    <w:rsid w:val="00F42C5D"/>
    <w:rsid w:val="00F56763"/>
    <w:rsid w:val="00F635EF"/>
    <w:rsid w:val="00F702A1"/>
    <w:rsid w:val="00F768B9"/>
    <w:rsid w:val="00F77A55"/>
    <w:rsid w:val="00FA026B"/>
    <w:rsid w:val="00FD3E24"/>
    <w:rsid w:val="00FE093D"/>
    <w:rsid w:val="00FE3244"/>
    <w:rsid w:val="02A156FD"/>
    <w:rsid w:val="13352501"/>
    <w:rsid w:val="15E502F4"/>
    <w:rsid w:val="29C277D5"/>
    <w:rsid w:val="2C7255C8"/>
    <w:rsid w:val="2E0E2629"/>
    <w:rsid w:val="2FC58664"/>
    <w:rsid w:val="3547F65C"/>
    <w:rsid w:val="3A1B677F"/>
    <w:rsid w:val="3BB737E0"/>
    <w:rsid w:val="3BC44A2A"/>
    <w:rsid w:val="402DEB78"/>
    <w:rsid w:val="40727CC5"/>
    <w:rsid w:val="454F3C34"/>
    <w:rsid w:val="46A4E6B6"/>
    <w:rsid w:val="4C652A60"/>
    <w:rsid w:val="56FED37A"/>
    <w:rsid w:val="62CEB6B4"/>
    <w:rsid w:val="68989B67"/>
    <w:rsid w:val="6A7833C7"/>
    <w:rsid w:val="6D73FA10"/>
    <w:rsid w:val="70A0C82C"/>
    <w:rsid w:val="72476B33"/>
    <w:rsid w:val="73E33B94"/>
    <w:rsid w:val="78497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C0A57"/>
  <w15:chartTrackingRefBased/>
  <w15:docId w15:val="{463B2DD1-DDEA-4158-97C0-576E81F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C4"/>
    <w:pPr>
      <w:ind w:left="720"/>
      <w:contextualSpacing/>
    </w:pPr>
  </w:style>
  <w:style w:type="paragraph" w:styleId="Footer">
    <w:name w:val="footer"/>
    <w:basedOn w:val="Normal"/>
    <w:link w:val="FooterChar"/>
    <w:uiPriority w:val="99"/>
    <w:unhideWhenUsed/>
    <w:rsid w:val="00D927C4"/>
    <w:pPr>
      <w:tabs>
        <w:tab w:val="center" w:pos="4513"/>
        <w:tab w:val="right" w:pos="9026"/>
      </w:tabs>
      <w:spacing w:after="0" w:line="240" w:lineRule="auto"/>
    </w:pPr>
  </w:style>
  <w:style w:type="character" w:customStyle="1" w:styleId="FooterChar">
    <w:name w:val="Footer Char"/>
    <w:link w:val="Footer"/>
    <w:uiPriority w:val="99"/>
    <w:rsid w:val="00D927C4"/>
    <w:rPr>
      <w:rFonts w:ascii="Calibri" w:eastAsia="Calibri" w:hAnsi="Calibri" w:cs="Times New Roman"/>
    </w:rPr>
  </w:style>
  <w:style w:type="paragraph" w:styleId="BalloonText">
    <w:name w:val="Balloon Text"/>
    <w:basedOn w:val="Normal"/>
    <w:link w:val="BalloonTextChar"/>
    <w:uiPriority w:val="99"/>
    <w:semiHidden/>
    <w:unhideWhenUsed/>
    <w:rsid w:val="00D927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7C4"/>
    <w:rPr>
      <w:rFonts w:ascii="Tahoma" w:eastAsia="Calibri" w:hAnsi="Tahoma" w:cs="Tahoma"/>
      <w:sz w:val="16"/>
      <w:szCs w:val="16"/>
    </w:rPr>
  </w:style>
  <w:style w:type="paragraph" w:styleId="Header">
    <w:name w:val="header"/>
    <w:basedOn w:val="Normal"/>
    <w:link w:val="HeaderChar"/>
    <w:uiPriority w:val="99"/>
    <w:unhideWhenUsed/>
    <w:rsid w:val="00D927C4"/>
    <w:pPr>
      <w:tabs>
        <w:tab w:val="center" w:pos="4513"/>
        <w:tab w:val="right" w:pos="9026"/>
      </w:tabs>
      <w:spacing w:after="0" w:line="240" w:lineRule="auto"/>
    </w:pPr>
  </w:style>
  <w:style w:type="character" w:customStyle="1" w:styleId="HeaderChar">
    <w:name w:val="Header Char"/>
    <w:link w:val="Header"/>
    <w:uiPriority w:val="99"/>
    <w:rsid w:val="00D927C4"/>
    <w:rPr>
      <w:rFonts w:ascii="Calibri" w:eastAsia="Calibri" w:hAnsi="Calibri" w:cs="Times New Roman"/>
    </w:rPr>
  </w:style>
  <w:style w:type="character" w:styleId="CommentReference">
    <w:name w:val="annotation reference"/>
    <w:uiPriority w:val="99"/>
    <w:semiHidden/>
    <w:unhideWhenUsed/>
    <w:rsid w:val="00315D8C"/>
    <w:rPr>
      <w:sz w:val="16"/>
      <w:szCs w:val="16"/>
    </w:rPr>
  </w:style>
  <w:style w:type="paragraph" w:styleId="CommentText">
    <w:name w:val="annotation text"/>
    <w:basedOn w:val="Normal"/>
    <w:link w:val="CommentTextChar"/>
    <w:uiPriority w:val="99"/>
    <w:semiHidden/>
    <w:unhideWhenUsed/>
    <w:rsid w:val="00315D8C"/>
    <w:rPr>
      <w:sz w:val="20"/>
      <w:szCs w:val="20"/>
    </w:rPr>
  </w:style>
  <w:style w:type="character" w:customStyle="1" w:styleId="CommentTextChar">
    <w:name w:val="Comment Text Char"/>
    <w:link w:val="CommentText"/>
    <w:uiPriority w:val="99"/>
    <w:semiHidden/>
    <w:rsid w:val="00315D8C"/>
    <w:rPr>
      <w:lang w:eastAsia="en-US"/>
    </w:rPr>
  </w:style>
  <w:style w:type="paragraph" w:styleId="CommentSubject">
    <w:name w:val="annotation subject"/>
    <w:basedOn w:val="CommentText"/>
    <w:next w:val="CommentText"/>
    <w:link w:val="CommentSubjectChar"/>
    <w:uiPriority w:val="99"/>
    <w:semiHidden/>
    <w:unhideWhenUsed/>
    <w:rsid w:val="00315D8C"/>
    <w:rPr>
      <w:b/>
      <w:bCs/>
    </w:rPr>
  </w:style>
  <w:style w:type="character" w:customStyle="1" w:styleId="CommentSubjectChar">
    <w:name w:val="Comment Subject Char"/>
    <w:link w:val="CommentSubject"/>
    <w:uiPriority w:val="99"/>
    <w:semiHidden/>
    <w:rsid w:val="00315D8C"/>
    <w:rPr>
      <w:b/>
      <w:bCs/>
      <w:lang w:eastAsia="en-US"/>
    </w:rPr>
  </w:style>
  <w:style w:type="paragraph" w:customStyle="1" w:styleId="Default">
    <w:name w:val="Default"/>
    <w:rsid w:val="007D1CC2"/>
    <w:pPr>
      <w:autoSpaceDE w:val="0"/>
      <w:autoSpaceDN w:val="0"/>
      <w:adjustRightInd w:val="0"/>
    </w:pPr>
    <w:rPr>
      <w:rFonts w:ascii="Arial" w:hAnsi="Arial" w:cs="Arial"/>
      <w:color w:val="000000"/>
      <w:sz w:val="24"/>
      <w:szCs w:val="24"/>
      <w:lang w:val="en-GB" w:eastAsia="en-US"/>
    </w:rPr>
  </w:style>
  <w:style w:type="paragraph" w:styleId="NoSpacing">
    <w:name w:val="No Spacing"/>
    <w:uiPriority w:val="1"/>
    <w:qFormat/>
    <w:rsid w:val="007D1CC2"/>
    <w:rPr>
      <w:sz w:val="22"/>
      <w:szCs w:val="22"/>
      <w:lang w:eastAsia="en-US"/>
    </w:rPr>
  </w:style>
  <w:style w:type="paragraph" w:styleId="NormalWeb">
    <w:name w:val="Normal (Web)"/>
    <w:basedOn w:val="Normal"/>
    <w:uiPriority w:val="99"/>
    <w:unhideWhenUsed/>
    <w:rsid w:val="007D1CC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1567">
      <w:bodyDiv w:val="1"/>
      <w:marLeft w:val="0"/>
      <w:marRight w:val="0"/>
      <w:marTop w:val="0"/>
      <w:marBottom w:val="0"/>
      <w:divBdr>
        <w:top w:val="none" w:sz="0" w:space="0" w:color="auto"/>
        <w:left w:val="none" w:sz="0" w:space="0" w:color="auto"/>
        <w:bottom w:val="none" w:sz="0" w:space="0" w:color="auto"/>
        <w:right w:val="none" w:sz="0" w:space="0" w:color="auto"/>
      </w:divBdr>
    </w:div>
    <w:div w:id="8559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euk.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iseu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6" ma:contentTypeDescription="Create a new document." ma:contentTypeScope="" ma:versionID="76bbc1167f364a3c8cd24bd8dec8162c">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3edb57b991cef5d1497c2eb5bcea2242"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a0f18-76dd-4c95-a9a5-63bbabf3ac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2f3626-164e-4af1-9fe0-c83fb8ef54d1}" ma:internalName="TaxCatchAll" ma:showField="CatchAllData" ma:web="8e94701e-3ea7-4780-a270-01a230cc3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Jo Gough</DisplayName>
        <AccountId>74</AccountId>
        <AccountType/>
      </UserInfo>
      <UserInfo>
        <DisplayName>Azaria Munro</DisplayName>
        <AccountId>53</AccountId>
        <AccountType/>
      </UserInfo>
      <UserInfo>
        <DisplayName>Ava Harding</DisplayName>
        <AccountId>5124</AccountId>
        <AccountType/>
      </UserInfo>
    </SharedWithUsers>
    <TaxCatchAll xmlns="8e94701e-3ea7-4780-a270-01a230cc3ae1" xsi:nil="true"/>
    <lcf76f155ced4ddcb4097134ff3c332f xmlns="5b4d6c51-f34a-41b0-8d92-6004c123903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F9CD4D6-FFDD-4D0D-AA0B-D2590FF8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401B-BB9B-4AB8-86AC-8584A14090A8}">
  <ds:schemaRefs>
    <ds:schemaRef ds:uri="http://schemas.microsoft.com/sharepoint/v3/contenttype/forms"/>
  </ds:schemaRefs>
</ds:datastoreItem>
</file>

<file path=customXml/itemProps3.xml><?xml version="1.0" encoding="utf-8"?>
<ds:datastoreItem xmlns:ds="http://schemas.openxmlformats.org/officeDocument/2006/customXml" ds:itemID="{1D0CD739-463A-4447-99E4-486103558F1C}">
  <ds:schemaRefs>
    <ds:schemaRef ds:uri="http://schemas.microsoft.com/office/2006/metadata/properties"/>
    <ds:schemaRef ds:uri="http://schemas.microsoft.com/office/infopath/2007/PartnerControls"/>
    <ds:schemaRef ds:uri="8e94701e-3ea7-4780-a270-01a230cc3ae1"/>
    <ds:schemaRef ds:uri="5b4d6c51-f34a-41b0-8d92-6004c1239037"/>
  </ds:schemaRefs>
</ds:datastoreItem>
</file>

<file path=customXml/itemProps4.xml><?xml version="1.0" encoding="utf-8"?>
<ds:datastoreItem xmlns:ds="http://schemas.openxmlformats.org/officeDocument/2006/customXml" ds:itemID="{1B35EF57-1E9B-43A1-BD71-01CE777A5D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Reynolds</dc:creator>
  <cp:keywords/>
  <cp:lastModifiedBy>Lisa Heeley</cp:lastModifiedBy>
  <cp:revision>5</cp:revision>
  <cp:lastPrinted>2019-07-25T21:23:00Z</cp:lastPrinted>
  <dcterms:created xsi:type="dcterms:W3CDTF">2022-07-27T12:23:00Z</dcterms:created>
  <dcterms:modified xsi:type="dcterms:W3CDTF">2022-07-27T13:10:00Z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y fmtid="{D5CDD505-2E9C-101B-9397-08002B2CF9AE}" pid="3" name="display_urn:schemas-microsoft-com:office:office#SharedWithUsers">
    <vt:lpwstr>Jo Gough;Azaria Munro</vt:lpwstr>
  </property>
  <property fmtid="{D5CDD505-2E9C-101B-9397-08002B2CF9AE}" pid="4" name="SharedWithUsers">
    <vt:lpwstr>74;#Jo Gough;#53;#Azaria Munro</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ies>
</file>