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B42" w:rsidRPr="007805FA" w:rsidRDefault="00E0289E" w:rsidP="003076D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Army Cadet</w:t>
      </w:r>
      <w:r w:rsidR="00441CDC">
        <w:rPr>
          <w:rFonts w:ascii="Arial" w:hAnsi="Arial" w:cs="Arial"/>
          <w:b/>
          <w:bCs/>
          <w:sz w:val="24"/>
          <w:szCs w:val="24"/>
          <w:lang w:val="en-GB"/>
        </w:rPr>
        <w:t>s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441CDC">
        <w:rPr>
          <w:rFonts w:ascii="Arial" w:hAnsi="Arial" w:cs="Arial"/>
          <w:b/>
          <w:bCs/>
          <w:sz w:val="24"/>
          <w:szCs w:val="24"/>
          <w:lang w:val="en-GB"/>
        </w:rPr>
        <w:t xml:space="preserve">Social </w:t>
      </w:r>
      <w:r>
        <w:rPr>
          <w:rFonts w:ascii="Arial" w:hAnsi="Arial" w:cs="Arial"/>
          <w:b/>
          <w:bCs/>
          <w:sz w:val="24"/>
          <w:szCs w:val="24"/>
          <w:lang w:val="en-GB"/>
        </w:rPr>
        <w:t>Media and Co</w:t>
      </w:r>
      <w:r w:rsidR="00441CDC">
        <w:rPr>
          <w:rFonts w:ascii="Arial" w:hAnsi="Arial" w:cs="Arial"/>
          <w:b/>
          <w:bCs/>
          <w:sz w:val="24"/>
          <w:szCs w:val="24"/>
          <w:lang w:val="en-GB"/>
        </w:rPr>
        <w:t xml:space="preserve">ntent </w:t>
      </w:r>
      <w:r w:rsidR="00A524F9" w:rsidRPr="007805FA">
        <w:rPr>
          <w:rFonts w:ascii="Arial" w:hAnsi="Arial" w:cs="Arial"/>
          <w:b/>
          <w:bCs/>
          <w:sz w:val="24"/>
          <w:szCs w:val="24"/>
          <w:lang w:val="en-GB"/>
        </w:rPr>
        <w:t>Manager</w:t>
      </w:r>
      <w:r w:rsidR="00526B42" w:rsidRPr="007805FA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:rsidR="003076D4" w:rsidRPr="007805FA" w:rsidRDefault="003076D4" w:rsidP="003076D4">
      <w:pPr>
        <w:pStyle w:val="NoSpacing"/>
        <w:jc w:val="center"/>
        <w:rPr>
          <w:rFonts w:ascii="Arial" w:hAnsi="Arial" w:cs="Arial"/>
          <w:b/>
          <w:bCs/>
          <w:sz w:val="24"/>
          <w:szCs w:val="24"/>
          <w:lang w:val="en-GB"/>
        </w:rPr>
      </w:pPr>
      <w:r w:rsidRPr="007805FA">
        <w:rPr>
          <w:rFonts w:ascii="Arial" w:hAnsi="Arial" w:cs="Arial"/>
          <w:b/>
          <w:bCs/>
          <w:sz w:val="24"/>
          <w:szCs w:val="24"/>
          <w:lang w:val="en-GB"/>
        </w:rPr>
        <w:t>Job Description</w:t>
      </w:r>
    </w:p>
    <w:p w:rsidR="000D6A95" w:rsidRPr="008C69F9" w:rsidRDefault="000D6A95" w:rsidP="003076D4">
      <w:pPr>
        <w:pStyle w:val="NoSpacing"/>
        <w:jc w:val="center"/>
        <w:rPr>
          <w:rFonts w:ascii="Gill Sans MT" w:hAnsi="Gill Sans MT"/>
          <w:b/>
          <w:bCs/>
          <w:sz w:val="24"/>
          <w:szCs w:val="24"/>
          <w:lang w:val="en-GB"/>
        </w:rPr>
        <w:sectPr w:rsidR="000D6A95" w:rsidRPr="008C69F9"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076D4" w:rsidRPr="008C69F9" w:rsidRDefault="003076D4" w:rsidP="003076D4">
      <w:pPr>
        <w:pStyle w:val="NoSpacing"/>
        <w:jc w:val="center"/>
        <w:rPr>
          <w:rFonts w:ascii="Gill Sans MT" w:hAnsi="Gill Sans MT"/>
          <w:b/>
          <w:sz w:val="24"/>
          <w:szCs w:val="24"/>
          <w:lang w:val="en-GB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803"/>
        <w:gridCol w:w="3485"/>
        <w:gridCol w:w="1817"/>
        <w:gridCol w:w="2784"/>
      </w:tblGrid>
      <w:tr w:rsidR="003076D4" w:rsidRPr="008C69F9" w:rsidTr="00531101">
        <w:tc>
          <w:tcPr>
            <w:tcW w:w="1803" w:type="dxa"/>
          </w:tcPr>
          <w:p w:rsidR="003076D4" w:rsidRPr="007805FA" w:rsidRDefault="003076D4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Job Title:</w:t>
            </w:r>
          </w:p>
        </w:tc>
        <w:tc>
          <w:tcPr>
            <w:tcW w:w="3485" w:type="dxa"/>
          </w:tcPr>
          <w:p w:rsidR="003076D4" w:rsidRPr="007805FA" w:rsidRDefault="004B2065" w:rsidP="00272538">
            <w:pPr>
              <w:spacing w:before="4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Army </w:t>
            </w:r>
            <w:r w:rsidR="00272538" w:rsidRPr="00272538">
              <w:rPr>
                <w:rFonts w:ascii="Arial" w:eastAsia="Calibri" w:hAnsi="Arial" w:cs="Arial"/>
                <w:sz w:val="24"/>
                <w:szCs w:val="24"/>
              </w:rPr>
              <w:t xml:space="preserve">Cadet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Social </w:t>
            </w:r>
            <w:r w:rsidR="00272538" w:rsidRPr="00272538">
              <w:rPr>
                <w:rFonts w:ascii="Arial" w:eastAsia="Calibri" w:hAnsi="Arial" w:cs="Arial"/>
                <w:sz w:val="24"/>
                <w:szCs w:val="24"/>
              </w:rPr>
              <w:t xml:space="preserve">Media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and Content </w:t>
            </w:r>
            <w:r w:rsidR="00272538">
              <w:rPr>
                <w:rFonts w:ascii="Arial" w:eastAsia="Calibri" w:hAnsi="Arial" w:cs="Arial"/>
                <w:sz w:val="24"/>
                <w:szCs w:val="24"/>
              </w:rPr>
              <w:t>Manager</w:t>
            </w:r>
            <w:r w:rsidR="00272538">
              <w:rPr>
                <w:i/>
                <w:iCs/>
                <w:color w:val="1F497D"/>
              </w:rPr>
              <w:t xml:space="preserve"> </w:t>
            </w:r>
          </w:p>
        </w:tc>
        <w:tc>
          <w:tcPr>
            <w:tcW w:w="1817" w:type="dxa"/>
          </w:tcPr>
          <w:p w:rsidR="003076D4" w:rsidRPr="007805FA" w:rsidRDefault="003076D4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Position Type:</w:t>
            </w:r>
          </w:p>
        </w:tc>
        <w:tc>
          <w:tcPr>
            <w:tcW w:w="2784" w:type="dxa"/>
          </w:tcPr>
          <w:p w:rsidR="00A758C1" w:rsidRPr="007805FA" w:rsidRDefault="00C45BB5" w:rsidP="00A758C1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1</w:t>
            </w:r>
            <w:r w:rsidR="008C69F9" w:rsidRPr="007805FA">
              <w:rPr>
                <w:rFonts w:ascii="Arial" w:eastAsia="Calibri" w:hAnsi="Arial" w:cs="Arial"/>
                <w:sz w:val="24"/>
                <w:szCs w:val="24"/>
              </w:rPr>
              <w:t xml:space="preserve"> FTE</w:t>
            </w:r>
            <w:r w:rsidR="000516DD" w:rsidRPr="007805FA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</w:p>
          <w:p w:rsidR="003076D4" w:rsidRPr="007805FA" w:rsidRDefault="00A758C1" w:rsidP="00A758C1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sz w:val="24"/>
                <w:szCs w:val="24"/>
              </w:rPr>
              <w:t>Permanent</w:t>
            </w:r>
            <w:r w:rsidR="008C69F9" w:rsidRPr="007805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805FA">
              <w:rPr>
                <w:rFonts w:ascii="Arial" w:eastAsia="Calibri" w:hAnsi="Arial" w:cs="Arial"/>
                <w:sz w:val="24"/>
                <w:szCs w:val="24"/>
              </w:rPr>
              <w:t>c</w:t>
            </w:r>
            <w:r w:rsidR="008C69F9" w:rsidRPr="007805FA">
              <w:rPr>
                <w:rFonts w:ascii="Arial" w:eastAsia="Calibri" w:hAnsi="Arial" w:cs="Arial"/>
                <w:sz w:val="24"/>
                <w:szCs w:val="24"/>
              </w:rPr>
              <w:t>ontract</w:t>
            </w:r>
          </w:p>
        </w:tc>
      </w:tr>
      <w:tr w:rsidR="003076D4" w:rsidRPr="008C69F9" w:rsidTr="00531101">
        <w:tc>
          <w:tcPr>
            <w:tcW w:w="1803" w:type="dxa"/>
          </w:tcPr>
          <w:p w:rsidR="003076D4" w:rsidRPr="007805FA" w:rsidRDefault="003076D4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Department:</w:t>
            </w:r>
          </w:p>
        </w:tc>
        <w:tc>
          <w:tcPr>
            <w:tcW w:w="3485" w:type="dxa"/>
          </w:tcPr>
          <w:p w:rsidR="003076D4" w:rsidRPr="007805FA" w:rsidRDefault="00FE2874" w:rsidP="007805FA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Army </w:t>
            </w:r>
            <w:r w:rsidR="002B5B01" w:rsidRPr="002B5B01">
              <w:rPr>
                <w:rFonts w:ascii="Arial" w:eastAsia="Calibri" w:hAnsi="Arial" w:cs="Arial"/>
                <w:sz w:val="24"/>
                <w:szCs w:val="24"/>
              </w:rPr>
              <w:t xml:space="preserve">Cadet Media and Communications </w:t>
            </w:r>
            <w:r w:rsidR="002B5B01">
              <w:rPr>
                <w:rFonts w:ascii="Arial" w:eastAsia="Calibri" w:hAnsi="Arial" w:cs="Arial"/>
                <w:sz w:val="24"/>
                <w:szCs w:val="24"/>
              </w:rPr>
              <w:t>(</w:t>
            </w:r>
            <w:r w:rsidR="002B5B01" w:rsidRPr="002B5B01">
              <w:rPr>
                <w:rFonts w:ascii="Arial" w:eastAsia="Calibri" w:hAnsi="Arial" w:cs="Arial"/>
                <w:sz w:val="24"/>
                <w:szCs w:val="24"/>
              </w:rPr>
              <w:t>CMC</w:t>
            </w:r>
            <w:r w:rsidR="002B5B01">
              <w:rPr>
                <w:rFonts w:ascii="Arial" w:eastAsia="Calibri" w:hAnsi="Arial" w:cs="Arial"/>
                <w:sz w:val="24"/>
                <w:szCs w:val="24"/>
              </w:rPr>
              <w:t>)</w:t>
            </w:r>
          </w:p>
        </w:tc>
        <w:tc>
          <w:tcPr>
            <w:tcW w:w="1817" w:type="dxa"/>
          </w:tcPr>
          <w:p w:rsidR="003076D4" w:rsidRPr="007805FA" w:rsidRDefault="003076D4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Level/Salary Range:</w:t>
            </w:r>
          </w:p>
        </w:tc>
        <w:tc>
          <w:tcPr>
            <w:tcW w:w="2784" w:type="dxa"/>
          </w:tcPr>
          <w:p w:rsidR="003076D4" w:rsidRPr="007805FA" w:rsidRDefault="003076D4" w:rsidP="008C69F9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sz w:val="24"/>
                <w:szCs w:val="24"/>
              </w:rPr>
              <w:t>£</w:t>
            </w:r>
            <w:r w:rsidR="00CE7CA5" w:rsidRPr="007805FA">
              <w:rPr>
                <w:rFonts w:ascii="Arial" w:eastAsia="Calibri" w:hAnsi="Arial" w:cs="Arial"/>
                <w:sz w:val="24"/>
                <w:szCs w:val="24"/>
              </w:rPr>
              <w:t>30</w:t>
            </w:r>
            <w:r w:rsidRPr="007805FA">
              <w:rPr>
                <w:rFonts w:ascii="Arial" w:eastAsia="Calibri" w:hAnsi="Arial" w:cs="Arial"/>
                <w:sz w:val="24"/>
                <w:szCs w:val="24"/>
              </w:rPr>
              <w:t>,000</w:t>
            </w:r>
            <w:r w:rsidR="00DA0469">
              <w:rPr>
                <w:rFonts w:ascii="Arial" w:eastAsia="Calibri" w:hAnsi="Arial" w:cs="Arial"/>
                <w:sz w:val="24"/>
                <w:szCs w:val="24"/>
              </w:rPr>
              <w:t xml:space="preserve"> +</w:t>
            </w:r>
            <w:r w:rsidR="00407273" w:rsidRPr="007805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7805FA">
              <w:rPr>
                <w:rFonts w:ascii="Arial" w:eastAsia="Calibri" w:hAnsi="Arial" w:cs="Arial"/>
                <w:sz w:val="24"/>
                <w:szCs w:val="24"/>
              </w:rPr>
              <w:t>p.a.</w:t>
            </w:r>
          </w:p>
          <w:p w:rsidR="008C69F9" w:rsidRPr="007805FA" w:rsidRDefault="008C69F9" w:rsidP="008C69F9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3076D4" w:rsidRPr="008C69F9" w:rsidTr="00531101">
        <w:tc>
          <w:tcPr>
            <w:tcW w:w="1803" w:type="dxa"/>
          </w:tcPr>
          <w:p w:rsidR="003076D4" w:rsidRPr="007805FA" w:rsidRDefault="003076D4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Responsible for:</w:t>
            </w:r>
          </w:p>
        </w:tc>
        <w:tc>
          <w:tcPr>
            <w:tcW w:w="3485" w:type="dxa"/>
          </w:tcPr>
          <w:p w:rsidR="003076D4" w:rsidRPr="007805FA" w:rsidRDefault="00E0289E" w:rsidP="00E0289E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Army Cadet</w:t>
            </w:r>
            <w:r w:rsidR="00496ABD" w:rsidRPr="007805F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="00986C8E" w:rsidRPr="007805FA">
              <w:rPr>
                <w:rFonts w:ascii="Arial" w:eastAsia="Calibri" w:hAnsi="Arial" w:cs="Arial"/>
                <w:sz w:val="24"/>
                <w:szCs w:val="24"/>
              </w:rPr>
              <w:t xml:space="preserve">communications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to external bodies and audiences </w:t>
            </w:r>
            <w:r w:rsidR="00986C8E" w:rsidRPr="007805FA">
              <w:rPr>
                <w:rFonts w:ascii="Arial" w:eastAsia="Calibri" w:hAnsi="Arial" w:cs="Arial"/>
                <w:sz w:val="24"/>
                <w:szCs w:val="24"/>
              </w:rPr>
              <w:t xml:space="preserve">/ support for </w:t>
            </w:r>
            <w:r w:rsidR="00A758C1" w:rsidRPr="007805FA">
              <w:rPr>
                <w:rFonts w:ascii="Arial" w:eastAsia="Calibri" w:hAnsi="Arial" w:cs="Arial"/>
                <w:sz w:val="24"/>
                <w:szCs w:val="24"/>
              </w:rPr>
              <w:t xml:space="preserve">volunteer recruitment </w:t>
            </w:r>
            <w:r w:rsidR="00496ABD" w:rsidRPr="007805FA">
              <w:rPr>
                <w:rFonts w:ascii="Arial" w:eastAsia="Calibri" w:hAnsi="Arial" w:cs="Arial"/>
                <w:sz w:val="24"/>
                <w:szCs w:val="24"/>
              </w:rPr>
              <w:t>and</w:t>
            </w:r>
            <w:r w:rsidR="00A758C1" w:rsidRPr="007805FA">
              <w:rPr>
                <w:rFonts w:ascii="Arial" w:eastAsia="Calibri" w:hAnsi="Arial" w:cs="Arial"/>
                <w:sz w:val="24"/>
                <w:szCs w:val="24"/>
              </w:rPr>
              <w:t xml:space="preserve"> communications</w:t>
            </w:r>
          </w:p>
        </w:tc>
        <w:tc>
          <w:tcPr>
            <w:tcW w:w="1817" w:type="dxa"/>
          </w:tcPr>
          <w:p w:rsidR="003076D4" w:rsidRPr="007805FA" w:rsidRDefault="00986C8E" w:rsidP="00986C8E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 xml:space="preserve">Special </w:t>
            </w:r>
            <w:r w:rsidR="003076D4" w:rsidRPr="007805FA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r</w:t>
            </w:r>
            <w:r w:rsidR="003076D4" w:rsidRPr="007805FA">
              <w:rPr>
                <w:rFonts w:ascii="Arial" w:eastAsia="Calibri" w:hAnsi="Arial" w:cs="Arial"/>
                <w:b/>
                <w:sz w:val="24"/>
                <w:szCs w:val="24"/>
              </w:rPr>
              <w:t>equire</w:t>
            </w: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ments</w:t>
            </w:r>
            <w:r w:rsidR="003076D4" w:rsidRPr="007805FA">
              <w:rPr>
                <w:rFonts w:ascii="Arial" w:eastAsia="Calibri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2784" w:type="dxa"/>
          </w:tcPr>
          <w:p w:rsidR="003076D4" w:rsidRPr="007805FA" w:rsidRDefault="00986C8E" w:rsidP="00986C8E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sz w:val="24"/>
                <w:szCs w:val="24"/>
              </w:rPr>
              <w:t xml:space="preserve">Occasional requirement for: </w:t>
            </w:r>
            <w:r w:rsidRPr="007805FA">
              <w:rPr>
                <w:rFonts w:ascii="Arial" w:eastAsia="Calibri" w:hAnsi="Arial" w:cs="Arial"/>
                <w:sz w:val="24"/>
                <w:szCs w:val="24"/>
              </w:rPr>
              <w:br/>
              <w:t>Travel within the UK</w:t>
            </w:r>
            <w:r w:rsidRPr="007805FA">
              <w:rPr>
                <w:rFonts w:ascii="Arial" w:eastAsia="Calibri" w:hAnsi="Arial" w:cs="Arial"/>
                <w:sz w:val="24"/>
                <w:szCs w:val="24"/>
              </w:rPr>
              <w:br/>
              <w:t>Work at weekends / outside of office hours</w:t>
            </w:r>
          </w:p>
        </w:tc>
      </w:tr>
      <w:tr w:rsidR="00531101" w:rsidRPr="008C69F9" w:rsidTr="00531101">
        <w:tc>
          <w:tcPr>
            <w:tcW w:w="1803" w:type="dxa"/>
          </w:tcPr>
          <w:p w:rsidR="00531101" w:rsidRPr="007805FA" w:rsidRDefault="00531101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Reporting to:</w:t>
            </w:r>
          </w:p>
        </w:tc>
        <w:tc>
          <w:tcPr>
            <w:tcW w:w="8086" w:type="dxa"/>
            <w:gridSpan w:val="3"/>
          </w:tcPr>
          <w:p w:rsidR="00531101" w:rsidRPr="007805FA" w:rsidRDefault="00531101" w:rsidP="00986C8E">
            <w:pPr>
              <w:spacing w:before="60" w:after="20"/>
              <w:rPr>
                <w:rFonts w:ascii="Arial" w:eastAsia="Calibri" w:hAnsi="Arial" w:cs="Arial"/>
                <w:sz w:val="24"/>
                <w:szCs w:val="24"/>
                <w:highlight w:val="yellow"/>
              </w:rPr>
            </w:pPr>
            <w:r w:rsidRPr="007805FA">
              <w:rPr>
                <w:rFonts w:ascii="Arial" w:eastAsia="Calibri" w:hAnsi="Arial" w:cs="Arial"/>
                <w:sz w:val="24"/>
                <w:szCs w:val="24"/>
              </w:rPr>
              <w:t xml:space="preserve">Head of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Army Cadet Media and </w:t>
            </w:r>
            <w:r w:rsidRPr="007805FA">
              <w:rPr>
                <w:rFonts w:ascii="Arial" w:eastAsia="Calibri" w:hAnsi="Arial" w:cs="Arial"/>
                <w:sz w:val="24"/>
                <w:szCs w:val="24"/>
              </w:rPr>
              <w:t>Communications</w:t>
            </w:r>
          </w:p>
        </w:tc>
      </w:tr>
      <w:tr w:rsidR="00407273" w:rsidRPr="008C69F9" w:rsidTr="00531101">
        <w:tc>
          <w:tcPr>
            <w:tcW w:w="1803" w:type="dxa"/>
          </w:tcPr>
          <w:p w:rsidR="00407273" w:rsidRPr="007805FA" w:rsidRDefault="00407273" w:rsidP="003076D4">
            <w:pPr>
              <w:spacing w:before="40" w:after="2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b/>
                <w:sz w:val="24"/>
                <w:szCs w:val="24"/>
              </w:rPr>
              <w:t>Location:</w:t>
            </w:r>
          </w:p>
        </w:tc>
        <w:tc>
          <w:tcPr>
            <w:tcW w:w="8086" w:type="dxa"/>
            <w:gridSpan w:val="3"/>
          </w:tcPr>
          <w:p w:rsidR="00407273" w:rsidRPr="007805FA" w:rsidRDefault="00986C8E" w:rsidP="00986C8E">
            <w:pPr>
              <w:spacing w:before="60" w:after="20"/>
              <w:rPr>
                <w:rFonts w:ascii="Arial" w:eastAsia="Calibri" w:hAnsi="Arial" w:cs="Arial"/>
                <w:sz w:val="24"/>
                <w:szCs w:val="24"/>
              </w:rPr>
            </w:pPr>
            <w:r w:rsidRPr="007805FA">
              <w:rPr>
                <w:rFonts w:ascii="Arial" w:eastAsia="Calibri" w:hAnsi="Arial" w:cs="Arial"/>
                <w:sz w:val="24"/>
                <w:szCs w:val="24"/>
              </w:rPr>
              <w:t>Cadets Branch, HQ Regional Command, Queen's Avenue, Aldershot GU11 2JN</w:t>
            </w:r>
          </w:p>
        </w:tc>
      </w:tr>
    </w:tbl>
    <w:p w:rsidR="003076D4" w:rsidRPr="008C69F9" w:rsidRDefault="003076D4"/>
    <w:p w:rsidR="003076D4" w:rsidRPr="007805FA" w:rsidRDefault="003076D4" w:rsidP="003076D4">
      <w:pPr>
        <w:spacing w:after="0" w:line="240" w:lineRule="auto"/>
        <w:rPr>
          <w:rFonts w:ascii="Arial" w:eastAsia="Calibri" w:hAnsi="Arial" w:cs="Arial"/>
          <w:b/>
        </w:rPr>
      </w:pPr>
      <w:r w:rsidRPr="007805FA">
        <w:rPr>
          <w:rFonts w:ascii="Arial" w:eastAsia="Calibri" w:hAnsi="Arial" w:cs="Arial"/>
          <w:b/>
        </w:rPr>
        <w:t>Purpose of the Post:</w:t>
      </w:r>
    </w:p>
    <w:p w:rsidR="003076D4" w:rsidRPr="007805FA" w:rsidRDefault="003076D4" w:rsidP="003076D4">
      <w:pPr>
        <w:spacing w:after="0" w:line="240" w:lineRule="auto"/>
        <w:rPr>
          <w:rFonts w:ascii="Arial" w:eastAsia="Calibri" w:hAnsi="Arial" w:cs="Arial"/>
        </w:rPr>
      </w:pPr>
    </w:p>
    <w:p w:rsidR="00AD3397" w:rsidRPr="007805FA" w:rsidRDefault="00AD3397" w:rsidP="00AD3397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An exciting opportunity has arisen </w:t>
      </w:r>
      <w:r w:rsidR="00E0289E">
        <w:rPr>
          <w:rFonts w:ascii="Arial" w:eastAsia="Calibri" w:hAnsi="Arial" w:cs="Arial"/>
        </w:rPr>
        <w:t>for a</w:t>
      </w:r>
      <w:r w:rsidR="000845A8">
        <w:rPr>
          <w:rFonts w:ascii="Arial" w:eastAsia="Calibri" w:hAnsi="Arial" w:cs="Arial"/>
        </w:rPr>
        <w:t xml:space="preserve"> new </w:t>
      </w:r>
      <w:r w:rsidR="00FE2874">
        <w:rPr>
          <w:rFonts w:ascii="Arial" w:eastAsia="Calibri" w:hAnsi="Arial" w:cs="Arial"/>
        </w:rPr>
        <w:t>post (</w:t>
      </w:r>
      <w:r w:rsidR="004B2065">
        <w:rPr>
          <w:rFonts w:ascii="Arial" w:eastAsia="Calibri" w:hAnsi="Arial" w:cs="Arial"/>
        </w:rPr>
        <w:t xml:space="preserve">Army </w:t>
      </w:r>
      <w:r w:rsidR="00272538" w:rsidRPr="00272538">
        <w:rPr>
          <w:rFonts w:ascii="Arial" w:eastAsia="Calibri" w:hAnsi="Arial" w:cs="Arial"/>
        </w:rPr>
        <w:t xml:space="preserve">Cadet </w:t>
      </w:r>
      <w:r w:rsidR="004B2065">
        <w:rPr>
          <w:rFonts w:ascii="Arial" w:eastAsia="Calibri" w:hAnsi="Arial" w:cs="Arial"/>
        </w:rPr>
        <w:t xml:space="preserve">Social </w:t>
      </w:r>
      <w:r w:rsidR="00272538" w:rsidRPr="00272538">
        <w:rPr>
          <w:rFonts w:ascii="Arial" w:eastAsia="Calibri" w:hAnsi="Arial" w:cs="Arial"/>
        </w:rPr>
        <w:t>Media and Co</w:t>
      </w:r>
      <w:r w:rsidR="004B2065">
        <w:rPr>
          <w:rFonts w:ascii="Arial" w:eastAsia="Calibri" w:hAnsi="Arial" w:cs="Arial"/>
        </w:rPr>
        <w:t xml:space="preserve">ntent </w:t>
      </w:r>
      <w:r w:rsidR="00272538">
        <w:rPr>
          <w:rFonts w:ascii="Arial" w:eastAsia="Calibri" w:hAnsi="Arial" w:cs="Arial"/>
        </w:rPr>
        <w:t>Manager</w:t>
      </w:r>
      <w:r w:rsidR="00272538" w:rsidRPr="00272538">
        <w:rPr>
          <w:rFonts w:ascii="Arial" w:eastAsia="Calibri" w:hAnsi="Arial" w:cs="Arial"/>
        </w:rPr>
        <w:t>)</w:t>
      </w:r>
      <w:r w:rsidR="000845A8">
        <w:rPr>
          <w:rFonts w:ascii="Arial" w:eastAsia="Calibri" w:hAnsi="Arial" w:cs="Arial"/>
        </w:rPr>
        <w:t xml:space="preserve"> to join the team </w:t>
      </w:r>
      <w:r w:rsidR="00DD7D2B">
        <w:rPr>
          <w:rFonts w:ascii="Arial" w:eastAsia="Calibri" w:hAnsi="Arial" w:cs="Arial"/>
        </w:rPr>
        <w:t>in Aldershot</w:t>
      </w:r>
      <w:r w:rsidR="00AE0151">
        <w:rPr>
          <w:rFonts w:ascii="Arial" w:eastAsia="Calibri" w:hAnsi="Arial" w:cs="Arial"/>
        </w:rPr>
        <w:t xml:space="preserve"> </w:t>
      </w:r>
      <w:bookmarkStart w:id="0" w:name="_GoBack"/>
      <w:bookmarkEnd w:id="0"/>
      <w:r w:rsidR="000845A8">
        <w:rPr>
          <w:rFonts w:ascii="Arial" w:eastAsia="Calibri" w:hAnsi="Arial" w:cs="Arial"/>
        </w:rPr>
        <w:t xml:space="preserve">to </w:t>
      </w:r>
      <w:r w:rsidRPr="007805FA">
        <w:rPr>
          <w:rFonts w:ascii="Arial" w:eastAsia="Calibri" w:hAnsi="Arial" w:cs="Arial"/>
        </w:rPr>
        <w:t xml:space="preserve">assist and support the Head of </w:t>
      </w:r>
      <w:r w:rsidR="00E0289E">
        <w:rPr>
          <w:rFonts w:ascii="Arial" w:eastAsia="Calibri" w:hAnsi="Arial" w:cs="Arial"/>
        </w:rPr>
        <w:t>Army Cadet Media</w:t>
      </w:r>
      <w:r w:rsidR="000845A8">
        <w:rPr>
          <w:rFonts w:ascii="Arial" w:eastAsia="Calibri" w:hAnsi="Arial" w:cs="Arial"/>
        </w:rPr>
        <w:t xml:space="preserve"> and </w:t>
      </w:r>
      <w:r w:rsidR="004E2A63" w:rsidRPr="007805FA">
        <w:rPr>
          <w:rFonts w:ascii="Arial" w:eastAsia="Calibri" w:hAnsi="Arial" w:cs="Arial"/>
        </w:rPr>
        <w:t>Communications</w:t>
      </w:r>
      <w:r w:rsidRPr="007805FA">
        <w:rPr>
          <w:rFonts w:ascii="Arial" w:eastAsia="Calibri" w:hAnsi="Arial" w:cs="Arial"/>
        </w:rPr>
        <w:t xml:space="preserve"> in developing and delivering a wide-ranging </w:t>
      </w:r>
      <w:r w:rsidR="00997EC1" w:rsidRPr="007805FA">
        <w:rPr>
          <w:rFonts w:ascii="Arial" w:eastAsia="Calibri" w:hAnsi="Arial" w:cs="Arial"/>
        </w:rPr>
        <w:t xml:space="preserve">national </w:t>
      </w:r>
      <w:r w:rsidRPr="007805FA">
        <w:rPr>
          <w:rFonts w:ascii="Arial" w:eastAsia="Calibri" w:hAnsi="Arial" w:cs="Arial"/>
        </w:rPr>
        <w:t xml:space="preserve">programme of promotional activity for the </w:t>
      </w:r>
      <w:r w:rsidR="004D277D" w:rsidRPr="007805FA">
        <w:rPr>
          <w:rFonts w:ascii="Arial" w:eastAsia="Calibri" w:hAnsi="Arial" w:cs="Arial"/>
        </w:rPr>
        <w:t>Army</w:t>
      </w:r>
      <w:r w:rsidRPr="007805FA">
        <w:rPr>
          <w:rFonts w:ascii="Arial" w:eastAsia="Calibri" w:hAnsi="Arial" w:cs="Arial"/>
        </w:rPr>
        <w:t xml:space="preserve"> Cadet Force (</w:t>
      </w:r>
      <w:r w:rsidR="004D277D" w:rsidRPr="007805FA">
        <w:rPr>
          <w:rFonts w:ascii="Arial" w:eastAsia="Calibri" w:hAnsi="Arial" w:cs="Arial"/>
        </w:rPr>
        <w:t>A</w:t>
      </w:r>
      <w:r w:rsidRPr="007805FA">
        <w:rPr>
          <w:rFonts w:ascii="Arial" w:eastAsia="Calibri" w:hAnsi="Arial" w:cs="Arial"/>
        </w:rPr>
        <w:t>CF)</w:t>
      </w:r>
      <w:r w:rsidR="000845A8">
        <w:rPr>
          <w:rFonts w:ascii="Arial" w:eastAsia="Calibri" w:hAnsi="Arial" w:cs="Arial"/>
        </w:rPr>
        <w:t xml:space="preserve"> and the Combined Cadet Force </w:t>
      </w:r>
      <w:r w:rsidR="00CC514D">
        <w:rPr>
          <w:rFonts w:ascii="Arial" w:eastAsia="Calibri" w:hAnsi="Arial" w:cs="Arial"/>
        </w:rPr>
        <w:t xml:space="preserve">(Army) </w:t>
      </w:r>
      <w:r w:rsidR="000845A8">
        <w:rPr>
          <w:rFonts w:ascii="Arial" w:eastAsia="Calibri" w:hAnsi="Arial" w:cs="Arial"/>
        </w:rPr>
        <w:t>(CCF</w:t>
      </w:r>
      <w:r w:rsidR="00CC514D">
        <w:rPr>
          <w:rFonts w:ascii="Arial" w:eastAsia="Calibri" w:hAnsi="Arial" w:cs="Arial"/>
        </w:rPr>
        <w:t>(A</w:t>
      </w:r>
      <w:r w:rsidR="000845A8">
        <w:rPr>
          <w:rFonts w:ascii="Arial" w:eastAsia="Calibri" w:hAnsi="Arial" w:cs="Arial"/>
        </w:rPr>
        <w:t>)</w:t>
      </w:r>
      <w:r w:rsidR="00CC514D">
        <w:rPr>
          <w:rFonts w:ascii="Arial" w:eastAsia="Calibri" w:hAnsi="Arial" w:cs="Arial"/>
        </w:rPr>
        <w:t>)</w:t>
      </w:r>
      <w:r w:rsidR="00C45BB5">
        <w:rPr>
          <w:rFonts w:ascii="Arial" w:eastAsia="Calibri" w:hAnsi="Arial" w:cs="Arial"/>
        </w:rPr>
        <w:t xml:space="preserve">. The role has </w:t>
      </w:r>
      <w:r w:rsidR="00272538">
        <w:rPr>
          <w:rFonts w:ascii="Arial" w:eastAsia="Calibri" w:hAnsi="Arial" w:cs="Arial"/>
        </w:rPr>
        <w:t>a</w:t>
      </w:r>
      <w:r w:rsidR="00E0289E">
        <w:rPr>
          <w:rFonts w:ascii="Arial" w:eastAsia="Calibri" w:hAnsi="Arial" w:cs="Arial"/>
        </w:rPr>
        <w:t xml:space="preserve"> specific focus on external </w:t>
      </w:r>
      <w:r w:rsidR="00CC514D">
        <w:rPr>
          <w:rFonts w:ascii="Arial" w:eastAsia="Calibri" w:hAnsi="Arial" w:cs="Arial"/>
        </w:rPr>
        <w:t>digital marketing and acquisition.  (Y</w:t>
      </w:r>
      <w:r w:rsidR="00C45BB5">
        <w:rPr>
          <w:rFonts w:ascii="Arial" w:eastAsia="Calibri" w:hAnsi="Arial" w:cs="Arial"/>
        </w:rPr>
        <w:t xml:space="preserve">ou will </w:t>
      </w:r>
      <w:r w:rsidR="00E0289E">
        <w:rPr>
          <w:rFonts w:ascii="Arial" w:eastAsia="Calibri" w:hAnsi="Arial" w:cs="Arial"/>
        </w:rPr>
        <w:t xml:space="preserve">work closely with a fellow </w:t>
      </w:r>
      <w:r w:rsidR="00272538">
        <w:rPr>
          <w:rFonts w:ascii="Arial" w:eastAsia="Calibri" w:hAnsi="Arial" w:cs="Arial"/>
        </w:rPr>
        <w:t>Communications Manager</w:t>
      </w:r>
      <w:r w:rsidR="00E0289E">
        <w:rPr>
          <w:rFonts w:ascii="Arial" w:eastAsia="Calibri" w:hAnsi="Arial" w:cs="Arial"/>
        </w:rPr>
        <w:t xml:space="preserve"> </w:t>
      </w:r>
      <w:r w:rsidR="00C45BB5">
        <w:rPr>
          <w:rFonts w:ascii="Arial" w:eastAsia="Calibri" w:hAnsi="Arial" w:cs="Arial"/>
        </w:rPr>
        <w:t xml:space="preserve">with </w:t>
      </w:r>
      <w:r w:rsidR="00CC514D">
        <w:rPr>
          <w:rFonts w:ascii="Arial" w:eastAsia="Calibri" w:hAnsi="Arial" w:cs="Arial"/>
        </w:rPr>
        <w:t xml:space="preserve">lead </w:t>
      </w:r>
      <w:r w:rsidR="00C45BB5">
        <w:rPr>
          <w:rFonts w:ascii="Arial" w:eastAsia="Calibri" w:hAnsi="Arial" w:cs="Arial"/>
        </w:rPr>
        <w:t>responsibility for internal communications</w:t>
      </w:r>
      <w:r w:rsidR="00CC514D">
        <w:rPr>
          <w:rFonts w:ascii="Arial" w:eastAsia="Calibri" w:hAnsi="Arial" w:cs="Arial"/>
        </w:rPr>
        <w:t>)</w:t>
      </w:r>
      <w:r w:rsidR="00C45BB5">
        <w:rPr>
          <w:rFonts w:ascii="Arial" w:eastAsia="Calibri" w:hAnsi="Arial" w:cs="Arial"/>
        </w:rPr>
        <w:t>.</w:t>
      </w:r>
    </w:p>
    <w:p w:rsidR="00AD3397" w:rsidRPr="007805FA" w:rsidRDefault="00AD3397" w:rsidP="00AD3397">
      <w:pPr>
        <w:spacing w:before="60" w:after="0" w:line="240" w:lineRule="auto"/>
        <w:ind w:left="360"/>
        <w:rPr>
          <w:rFonts w:ascii="Arial" w:eastAsia="Calibri" w:hAnsi="Arial" w:cs="Arial"/>
        </w:rPr>
      </w:pPr>
    </w:p>
    <w:p w:rsidR="00AD3397" w:rsidRPr="007805FA" w:rsidRDefault="00AD3397" w:rsidP="00AD3397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The primary objectives of </w:t>
      </w:r>
      <w:r w:rsidR="00997EC1" w:rsidRPr="007805FA">
        <w:rPr>
          <w:rFonts w:ascii="Arial" w:eastAsia="Calibri" w:hAnsi="Arial" w:cs="Arial"/>
        </w:rPr>
        <w:t>our</w:t>
      </w:r>
      <w:r w:rsidRPr="007805FA">
        <w:rPr>
          <w:rFonts w:ascii="Arial" w:eastAsia="Calibri" w:hAnsi="Arial" w:cs="Arial"/>
        </w:rPr>
        <w:t xml:space="preserve"> </w:t>
      </w:r>
      <w:r w:rsidR="00E0289E">
        <w:rPr>
          <w:rFonts w:ascii="Arial" w:eastAsia="Calibri" w:hAnsi="Arial" w:cs="Arial"/>
        </w:rPr>
        <w:t>media and communications strategy</w:t>
      </w:r>
      <w:r w:rsidRPr="007805FA">
        <w:rPr>
          <w:rFonts w:ascii="Arial" w:eastAsia="Calibri" w:hAnsi="Arial" w:cs="Arial"/>
        </w:rPr>
        <w:t xml:space="preserve"> are to:</w:t>
      </w:r>
    </w:p>
    <w:p w:rsidR="004D277D" w:rsidRPr="007805FA" w:rsidRDefault="004D277D" w:rsidP="004D277D">
      <w:pPr>
        <w:numPr>
          <w:ilvl w:val="1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Maintain the positive reputation </w:t>
      </w:r>
      <w:r w:rsidR="004824AF">
        <w:rPr>
          <w:rFonts w:ascii="Arial" w:eastAsia="Calibri" w:hAnsi="Arial" w:cs="Arial"/>
        </w:rPr>
        <w:t>of the ACF and the CCF</w:t>
      </w:r>
      <w:r w:rsidR="00CC514D">
        <w:rPr>
          <w:rFonts w:ascii="Arial" w:eastAsia="Calibri" w:hAnsi="Arial" w:cs="Arial"/>
        </w:rPr>
        <w:t>(A)</w:t>
      </w:r>
      <w:r w:rsidR="004824AF">
        <w:rPr>
          <w:rFonts w:ascii="Arial" w:eastAsia="Calibri" w:hAnsi="Arial" w:cs="Arial"/>
        </w:rPr>
        <w:t xml:space="preserve"> </w:t>
      </w:r>
      <w:r w:rsidRPr="007805FA">
        <w:rPr>
          <w:rFonts w:ascii="Arial" w:eastAsia="Calibri" w:hAnsi="Arial" w:cs="Arial"/>
        </w:rPr>
        <w:t>across a wide range of internal and external stakeholders</w:t>
      </w:r>
      <w:r w:rsidR="00272538">
        <w:rPr>
          <w:rFonts w:ascii="Arial" w:eastAsia="Calibri" w:hAnsi="Arial" w:cs="Arial"/>
        </w:rPr>
        <w:t>.</w:t>
      </w:r>
    </w:p>
    <w:p w:rsidR="00C45BB5" w:rsidRDefault="00C45BB5" w:rsidP="00C45BB5">
      <w:pPr>
        <w:numPr>
          <w:ilvl w:val="1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>Deliver effective and timely</w:t>
      </w:r>
      <w:r>
        <w:rPr>
          <w:rFonts w:ascii="Arial" w:eastAsia="Calibri" w:hAnsi="Arial" w:cs="Arial"/>
        </w:rPr>
        <w:t>:</w:t>
      </w:r>
    </w:p>
    <w:p w:rsidR="00C45BB5" w:rsidRDefault="00C45BB5" w:rsidP="00C45BB5">
      <w:pPr>
        <w:numPr>
          <w:ilvl w:val="2"/>
          <w:numId w:val="1"/>
        </w:numPr>
        <w:spacing w:before="6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</w:t>
      </w:r>
      <w:r w:rsidRPr="007805FA">
        <w:rPr>
          <w:rFonts w:ascii="Arial" w:eastAsia="Calibri" w:hAnsi="Arial" w:cs="Arial"/>
        </w:rPr>
        <w:t xml:space="preserve">xternal communications to </w:t>
      </w:r>
      <w:r w:rsidR="00CC514D">
        <w:rPr>
          <w:rFonts w:ascii="Arial" w:eastAsia="Calibri" w:hAnsi="Arial" w:cs="Arial"/>
        </w:rPr>
        <w:t xml:space="preserve">the marketplace.  </w:t>
      </w:r>
    </w:p>
    <w:p w:rsidR="00C45BB5" w:rsidRDefault="00C45BB5" w:rsidP="00C45BB5">
      <w:pPr>
        <w:numPr>
          <w:ilvl w:val="2"/>
          <w:numId w:val="1"/>
        </w:numPr>
        <w:spacing w:before="6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Internal communications to the adult volunteers of the ACF and CCF</w:t>
      </w:r>
      <w:r w:rsidR="00CC514D">
        <w:rPr>
          <w:rFonts w:ascii="Arial" w:eastAsia="Calibri" w:hAnsi="Arial" w:cs="Arial"/>
        </w:rPr>
        <w:t>(A)</w:t>
      </w:r>
      <w:r>
        <w:rPr>
          <w:rFonts w:ascii="Arial" w:eastAsia="Calibri" w:hAnsi="Arial" w:cs="Arial"/>
        </w:rPr>
        <w:t xml:space="preserve"> who plan, organise and deliver cadet training, and also other internal stakeholders.</w:t>
      </w:r>
    </w:p>
    <w:p w:rsidR="00AD3397" w:rsidRPr="007805FA" w:rsidRDefault="001528E1" w:rsidP="00C45BB5">
      <w:pPr>
        <w:numPr>
          <w:ilvl w:val="1"/>
          <w:numId w:val="1"/>
        </w:numPr>
        <w:spacing w:before="6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Provide effective high-level support to a</w:t>
      </w:r>
      <w:r w:rsidR="007333A1" w:rsidRPr="007805FA">
        <w:rPr>
          <w:rFonts w:ascii="Arial" w:eastAsia="Calibri" w:hAnsi="Arial" w:cs="Arial"/>
        </w:rPr>
        <w:t xml:space="preserve">ssist in the recruitment of </w:t>
      </w:r>
      <w:r w:rsidR="00AD3397" w:rsidRPr="007805FA">
        <w:rPr>
          <w:rFonts w:ascii="Arial" w:eastAsia="Calibri" w:hAnsi="Arial" w:cs="Arial"/>
        </w:rPr>
        <w:t>sufficient and suitable adult volunteers and cadets</w:t>
      </w:r>
      <w:r w:rsidR="00272538">
        <w:rPr>
          <w:rFonts w:ascii="Arial" w:eastAsia="Calibri" w:hAnsi="Arial" w:cs="Arial"/>
        </w:rPr>
        <w:t>.</w:t>
      </w:r>
    </w:p>
    <w:p w:rsidR="007333A1" w:rsidRPr="007805FA" w:rsidRDefault="004E3FFB" w:rsidP="004E3FFB">
      <w:pPr>
        <w:spacing w:before="60" w:after="0" w:line="240" w:lineRule="auto"/>
        <w:ind w:left="1080"/>
        <w:rPr>
          <w:rFonts w:ascii="Arial" w:eastAsia="Calibri" w:hAnsi="Arial" w:cs="Arial"/>
        </w:rPr>
      </w:pPr>
      <w:r w:rsidRPr="007805FA" w:rsidDel="004E3FFB">
        <w:rPr>
          <w:rFonts w:ascii="Arial" w:eastAsia="Calibri" w:hAnsi="Arial" w:cs="Arial"/>
        </w:rPr>
        <w:t xml:space="preserve"> </w:t>
      </w:r>
    </w:p>
    <w:p w:rsidR="00B11F56" w:rsidRPr="007805FA" w:rsidRDefault="00997EC1" w:rsidP="00AD3397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>You will have</w:t>
      </w:r>
      <w:r w:rsidR="00B11F56" w:rsidRPr="007805FA">
        <w:rPr>
          <w:rFonts w:ascii="Arial" w:eastAsia="Calibri" w:hAnsi="Arial" w:cs="Arial"/>
        </w:rPr>
        <w:t>:</w:t>
      </w:r>
    </w:p>
    <w:p w:rsidR="00997EC1" w:rsidRPr="007805FA" w:rsidRDefault="00DF69E9" w:rsidP="00B11F56">
      <w:pPr>
        <w:numPr>
          <w:ilvl w:val="1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>T</w:t>
      </w:r>
      <w:r w:rsidR="00997EC1" w:rsidRPr="007805FA">
        <w:rPr>
          <w:rFonts w:ascii="Arial" w:eastAsia="Calibri" w:hAnsi="Arial" w:cs="Arial"/>
        </w:rPr>
        <w:t xml:space="preserve">he </w:t>
      </w:r>
      <w:r w:rsidR="00CE7CA5" w:rsidRPr="007805FA">
        <w:rPr>
          <w:rFonts w:ascii="Arial" w:eastAsia="Calibri" w:hAnsi="Arial" w:cs="Arial"/>
        </w:rPr>
        <w:t>a</w:t>
      </w:r>
      <w:r w:rsidR="00AD3397" w:rsidRPr="007805FA">
        <w:rPr>
          <w:rFonts w:ascii="Arial" w:eastAsia="Calibri" w:hAnsi="Arial" w:cs="Arial"/>
        </w:rPr>
        <w:t xml:space="preserve">bility to work effectively </w:t>
      </w:r>
      <w:r w:rsidR="00986C8E" w:rsidRPr="007805FA">
        <w:rPr>
          <w:rFonts w:ascii="Arial" w:eastAsia="Calibri" w:hAnsi="Arial" w:cs="Arial"/>
        </w:rPr>
        <w:t>as part of a broader team</w:t>
      </w:r>
      <w:r w:rsidR="007333A1" w:rsidRPr="007805FA">
        <w:rPr>
          <w:rFonts w:ascii="Arial" w:eastAsia="Calibri" w:hAnsi="Arial" w:cs="Arial"/>
        </w:rPr>
        <w:t xml:space="preserve"> within a complex, multi-site organisation and to engage with </w:t>
      </w:r>
      <w:r w:rsidR="00986C8E" w:rsidRPr="007805FA">
        <w:rPr>
          <w:rFonts w:ascii="Arial" w:eastAsia="Calibri" w:hAnsi="Arial" w:cs="Arial"/>
        </w:rPr>
        <w:t xml:space="preserve">a broad range of </w:t>
      </w:r>
      <w:r w:rsidR="00AD3397" w:rsidRPr="007805FA">
        <w:rPr>
          <w:rFonts w:ascii="Arial" w:eastAsia="Calibri" w:hAnsi="Arial" w:cs="Arial"/>
        </w:rPr>
        <w:t>external partner organisations</w:t>
      </w:r>
      <w:r w:rsidRPr="007805FA">
        <w:rPr>
          <w:rFonts w:ascii="Arial" w:eastAsia="Calibri" w:hAnsi="Arial" w:cs="Arial"/>
        </w:rPr>
        <w:t>.</w:t>
      </w:r>
      <w:r w:rsidR="00AD3397" w:rsidRPr="007805FA">
        <w:rPr>
          <w:rFonts w:ascii="Arial" w:eastAsia="Calibri" w:hAnsi="Arial" w:cs="Arial"/>
        </w:rPr>
        <w:t xml:space="preserve"> </w:t>
      </w:r>
    </w:p>
    <w:p w:rsidR="00997EC1" w:rsidRPr="007805FA" w:rsidRDefault="00DF69E9" w:rsidP="00B11F56">
      <w:pPr>
        <w:numPr>
          <w:ilvl w:val="1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>A</w:t>
      </w:r>
      <w:r w:rsidR="00AD3397" w:rsidRPr="007805FA">
        <w:rPr>
          <w:rFonts w:ascii="Arial" w:eastAsia="Calibri" w:hAnsi="Arial" w:cs="Arial"/>
        </w:rPr>
        <w:t xml:space="preserve"> good record in communications and marketing execution, </w:t>
      </w:r>
      <w:r w:rsidR="004E2A63" w:rsidRPr="007805FA">
        <w:rPr>
          <w:rFonts w:ascii="Arial" w:eastAsia="Calibri" w:hAnsi="Arial" w:cs="Arial"/>
        </w:rPr>
        <w:t xml:space="preserve">experience of PR and relating to the media, experience in </w:t>
      </w:r>
      <w:r w:rsidR="0055296D" w:rsidRPr="007805FA">
        <w:rPr>
          <w:rFonts w:ascii="Arial" w:eastAsia="Calibri" w:hAnsi="Arial" w:cs="Arial"/>
        </w:rPr>
        <w:t xml:space="preserve">social media management, in </w:t>
      </w:r>
      <w:r w:rsidR="004E2A63" w:rsidRPr="007805FA">
        <w:rPr>
          <w:rFonts w:ascii="Arial" w:eastAsia="Calibri" w:hAnsi="Arial" w:cs="Arial"/>
        </w:rPr>
        <w:t xml:space="preserve">planning and managing events </w:t>
      </w:r>
      <w:r w:rsidR="00AD3397" w:rsidRPr="007805FA">
        <w:rPr>
          <w:rFonts w:ascii="Arial" w:eastAsia="Calibri" w:hAnsi="Arial" w:cs="Arial"/>
        </w:rPr>
        <w:t>and the ability to engage and inspire a wide range of stakeholders</w:t>
      </w:r>
      <w:r w:rsidRPr="007805FA">
        <w:rPr>
          <w:rFonts w:ascii="Arial" w:eastAsia="Calibri" w:hAnsi="Arial" w:cs="Arial"/>
        </w:rPr>
        <w:t>.</w:t>
      </w:r>
      <w:r w:rsidR="00AD3397" w:rsidRPr="007805FA">
        <w:rPr>
          <w:rFonts w:ascii="Arial" w:eastAsia="Calibri" w:hAnsi="Arial" w:cs="Arial"/>
        </w:rPr>
        <w:t xml:space="preserve"> </w:t>
      </w:r>
    </w:p>
    <w:p w:rsidR="00706235" w:rsidRPr="007805FA" w:rsidRDefault="00706235" w:rsidP="00B11F56">
      <w:pPr>
        <w:numPr>
          <w:ilvl w:val="1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The ability to work closely with </w:t>
      </w:r>
      <w:r w:rsidR="007333A1" w:rsidRPr="007805FA">
        <w:rPr>
          <w:rFonts w:ascii="Arial" w:eastAsia="Calibri" w:hAnsi="Arial" w:cs="Arial"/>
        </w:rPr>
        <w:t xml:space="preserve">your fellow </w:t>
      </w:r>
      <w:r w:rsidRPr="007805FA">
        <w:rPr>
          <w:rFonts w:ascii="Arial" w:eastAsia="Calibri" w:hAnsi="Arial" w:cs="Arial"/>
        </w:rPr>
        <w:t>Communications Manager</w:t>
      </w:r>
      <w:r w:rsidR="007333A1" w:rsidRPr="007805FA">
        <w:rPr>
          <w:rFonts w:ascii="Arial" w:eastAsia="Calibri" w:hAnsi="Arial" w:cs="Arial"/>
        </w:rPr>
        <w:t xml:space="preserve">, to share workload effectively and to cover their </w:t>
      </w:r>
      <w:r w:rsidRPr="007805FA">
        <w:rPr>
          <w:rFonts w:ascii="Arial" w:eastAsia="Calibri" w:hAnsi="Arial" w:cs="Arial"/>
        </w:rPr>
        <w:t xml:space="preserve">role when absent. </w:t>
      </w:r>
    </w:p>
    <w:p w:rsidR="00997EC1" w:rsidRPr="007805FA" w:rsidRDefault="00B11F56" w:rsidP="00997EC1">
      <w:pPr>
        <w:numPr>
          <w:ilvl w:val="1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lastRenderedPageBreak/>
        <w:t xml:space="preserve">Flexibility in working times and days owing to the need to work with a voluntary organisation. </w:t>
      </w:r>
      <w:r w:rsidR="005B2E6F" w:rsidRPr="007805FA">
        <w:rPr>
          <w:rFonts w:ascii="Arial" w:eastAsia="Calibri" w:hAnsi="Arial" w:cs="Arial"/>
        </w:rPr>
        <w:t xml:space="preserve">You would be expected to </w:t>
      </w:r>
      <w:r w:rsidR="004E2A63" w:rsidRPr="007805FA">
        <w:rPr>
          <w:rFonts w:ascii="Arial" w:eastAsia="Calibri" w:hAnsi="Arial" w:cs="Arial"/>
        </w:rPr>
        <w:t xml:space="preserve">be able to </w:t>
      </w:r>
      <w:r w:rsidR="005B2E6F" w:rsidRPr="007805FA">
        <w:rPr>
          <w:rFonts w:ascii="Arial" w:eastAsia="Calibri" w:hAnsi="Arial" w:cs="Arial"/>
        </w:rPr>
        <w:t xml:space="preserve">work with minimal supervision. </w:t>
      </w:r>
    </w:p>
    <w:p w:rsidR="00997EC1" w:rsidRPr="007805FA" w:rsidRDefault="00997EC1" w:rsidP="00E02F27">
      <w:pPr>
        <w:numPr>
          <w:ilvl w:val="1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Ideally you will also have experience of producing copy for </w:t>
      </w:r>
      <w:r w:rsidR="005D782D" w:rsidRPr="007805FA">
        <w:rPr>
          <w:rFonts w:ascii="Arial" w:eastAsia="Calibri" w:hAnsi="Arial" w:cs="Arial"/>
        </w:rPr>
        <w:t xml:space="preserve">a range of communications and marketing </w:t>
      </w:r>
      <w:r w:rsidRPr="007805FA">
        <w:rPr>
          <w:rFonts w:ascii="Arial" w:eastAsia="Calibri" w:hAnsi="Arial" w:cs="Arial"/>
        </w:rPr>
        <w:t xml:space="preserve">materials and be familiar with applying corporate brand identity guidelines. </w:t>
      </w:r>
    </w:p>
    <w:p w:rsidR="00FE570A" w:rsidRPr="007805FA" w:rsidRDefault="00FE570A" w:rsidP="00FE570A">
      <w:pPr>
        <w:spacing w:before="60" w:after="0" w:line="240" w:lineRule="auto"/>
        <w:ind w:left="360"/>
        <w:rPr>
          <w:rFonts w:ascii="Arial" w:eastAsia="Calibri" w:hAnsi="Arial" w:cs="Arial"/>
        </w:rPr>
      </w:pPr>
    </w:p>
    <w:p w:rsidR="004B4389" w:rsidRPr="007805FA" w:rsidRDefault="004B4389" w:rsidP="004B4389">
      <w:pPr>
        <w:spacing w:after="0" w:line="240" w:lineRule="auto"/>
        <w:rPr>
          <w:rFonts w:ascii="Arial" w:eastAsia="Calibri" w:hAnsi="Arial" w:cs="Arial"/>
          <w:bCs/>
        </w:rPr>
      </w:pPr>
      <w:r w:rsidRPr="007805FA">
        <w:rPr>
          <w:rFonts w:ascii="Arial" w:eastAsia="Calibri" w:hAnsi="Arial" w:cs="Arial"/>
          <w:b/>
          <w:bCs/>
        </w:rPr>
        <w:t>Principal Responsibilities:</w:t>
      </w:r>
    </w:p>
    <w:p w:rsidR="004B4389" w:rsidRPr="007805FA" w:rsidRDefault="004B4389" w:rsidP="004B4389">
      <w:pPr>
        <w:spacing w:after="0" w:line="240" w:lineRule="auto"/>
        <w:rPr>
          <w:rFonts w:ascii="Arial" w:eastAsia="Calibri" w:hAnsi="Arial" w:cs="Arial"/>
        </w:rPr>
      </w:pPr>
    </w:p>
    <w:p w:rsidR="00CC514D" w:rsidRDefault="00946814" w:rsidP="004B4389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Web and </w:t>
      </w:r>
      <w:r w:rsidR="00CC514D">
        <w:rPr>
          <w:rFonts w:ascii="Arial" w:eastAsia="Calibri" w:hAnsi="Arial" w:cs="Arial"/>
          <w:i/>
        </w:rPr>
        <w:t>Social Media</w:t>
      </w:r>
    </w:p>
    <w:p w:rsidR="00CC514D" w:rsidRDefault="00CC514D" w:rsidP="004B4389">
      <w:pPr>
        <w:spacing w:after="0" w:line="240" w:lineRule="auto"/>
        <w:rPr>
          <w:rFonts w:ascii="Arial" w:eastAsia="Calibri" w:hAnsi="Arial" w:cs="Arial"/>
          <w:i/>
        </w:rPr>
      </w:pPr>
    </w:p>
    <w:p w:rsidR="00946814" w:rsidRDefault="00946814" w:rsidP="00946814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Develop</w:t>
      </w:r>
      <w:r w:rsidR="00DA0469">
        <w:rPr>
          <w:rFonts w:ascii="Arial" w:eastAsia="Calibri" w:hAnsi="Arial" w:cs="Arial"/>
        </w:rPr>
        <w:t xml:space="preserve">ing </w:t>
      </w:r>
      <w:r>
        <w:rPr>
          <w:rFonts w:ascii="Arial" w:eastAsia="Calibri" w:hAnsi="Arial" w:cs="Arial"/>
        </w:rPr>
        <w:t>and maintain</w:t>
      </w:r>
      <w:r w:rsidR="00DA0469">
        <w:rPr>
          <w:rFonts w:ascii="Arial" w:eastAsia="Calibri" w:hAnsi="Arial" w:cs="Arial"/>
        </w:rPr>
        <w:t>ing</w:t>
      </w:r>
      <w:r>
        <w:rPr>
          <w:rFonts w:ascii="Arial" w:eastAsia="Calibri" w:hAnsi="Arial" w:cs="Arial"/>
        </w:rPr>
        <w:t xml:space="preserve"> an effective social media strategy</w:t>
      </w:r>
      <w:r w:rsidRPr="007805FA">
        <w:rPr>
          <w:rFonts w:ascii="Arial" w:eastAsia="Calibri" w:hAnsi="Arial" w:cs="Arial"/>
        </w:rPr>
        <w:t>.</w:t>
      </w:r>
    </w:p>
    <w:p w:rsidR="00CC514D" w:rsidRPr="00DD7D2B" w:rsidRDefault="00DA0469" w:rsidP="00CC514D">
      <w:pPr>
        <w:numPr>
          <w:ilvl w:val="0"/>
          <w:numId w:val="1"/>
        </w:numPr>
        <w:spacing w:before="60" w:after="0" w:line="240" w:lineRule="auto"/>
        <w:rPr>
          <w:rStyle w:val="Hyperlink"/>
          <w:rFonts w:ascii="Arial" w:eastAsia="Calibri" w:hAnsi="Arial" w:cs="Arial"/>
          <w:color w:val="auto"/>
        </w:rPr>
      </w:pPr>
      <w:r>
        <w:rPr>
          <w:rFonts w:ascii="Arial" w:eastAsia="Calibri" w:hAnsi="Arial" w:cs="Arial"/>
        </w:rPr>
        <w:t>Taking d</w:t>
      </w:r>
      <w:r w:rsidR="00CC514D">
        <w:rPr>
          <w:rFonts w:ascii="Arial" w:eastAsia="Calibri" w:hAnsi="Arial" w:cs="Arial"/>
        </w:rPr>
        <w:t xml:space="preserve">ay to day responsibility for managing </w:t>
      </w:r>
      <w:bookmarkStart w:id="1" w:name="_Hlk3724414"/>
      <w:r w:rsidR="00CC514D">
        <w:rPr>
          <w:rFonts w:ascii="Arial" w:eastAsia="Calibri" w:hAnsi="Arial" w:cs="Arial"/>
        </w:rPr>
        <w:t>central digital media channels, social media platforms</w:t>
      </w:r>
      <w:r w:rsidR="00441CDC">
        <w:rPr>
          <w:rFonts w:ascii="Arial" w:eastAsia="Calibri" w:hAnsi="Arial" w:cs="Arial"/>
        </w:rPr>
        <w:t xml:space="preserve"> including, but not limited to, Twitter, Facebook, Instagram and YouTube</w:t>
      </w:r>
      <w:r w:rsidR="00CC514D">
        <w:rPr>
          <w:rFonts w:ascii="Arial" w:eastAsia="Calibri" w:hAnsi="Arial" w:cs="Arial"/>
        </w:rPr>
        <w:t xml:space="preserve"> </w:t>
      </w:r>
      <w:bookmarkEnd w:id="1"/>
      <w:r w:rsidR="00946814">
        <w:rPr>
          <w:rFonts w:ascii="Arial" w:eastAsia="Calibri" w:hAnsi="Arial" w:cs="Arial"/>
        </w:rPr>
        <w:t>(</w:t>
      </w:r>
      <w:r w:rsidR="00946814" w:rsidRPr="007805FA">
        <w:rPr>
          <w:rFonts w:ascii="Arial" w:eastAsia="Calibri" w:hAnsi="Arial" w:cs="Arial"/>
        </w:rPr>
        <w:t xml:space="preserve">writing and delivering content, </w:t>
      </w:r>
      <w:r>
        <w:rPr>
          <w:rFonts w:ascii="Arial" w:eastAsia="Calibri" w:hAnsi="Arial" w:cs="Arial"/>
        </w:rPr>
        <w:t xml:space="preserve">placing social media advertising and applying </w:t>
      </w:r>
      <w:r w:rsidR="00946814" w:rsidRPr="007805FA">
        <w:rPr>
          <w:rFonts w:ascii="Arial" w:eastAsia="Calibri" w:hAnsi="Arial" w:cs="Arial"/>
        </w:rPr>
        <w:t xml:space="preserve">SEO </w:t>
      </w:r>
      <w:r>
        <w:rPr>
          <w:rFonts w:ascii="Arial" w:eastAsia="Calibri" w:hAnsi="Arial" w:cs="Arial"/>
        </w:rPr>
        <w:t>best practice when writing for the websites</w:t>
      </w:r>
      <w:r w:rsidR="00DD7D2B" w:rsidRPr="00DD7D2B">
        <w:rPr>
          <w:rFonts w:ascii="Arial" w:eastAsia="Calibri" w:hAnsi="Arial" w:cs="Arial"/>
        </w:rPr>
        <w:t xml:space="preserve"> (</w:t>
      </w:r>
      <w:hyperlink r:id="rId10" w:history="1">
        <w:r w:rsidR="00DD7D2B" w:rsidRPr="009617B4">
          <w:rPr>
            <w:rStyle w:val="Hyperlink"/>
            <w:rFonts w:ascii="Arial" w:eastAsia="Calibri" w:hAnsi="Arial" w:cs="Arial"/>
          </w:rPr>
          <w:t>armycadets.com</w:t>
        </w:r>
      </w:hyperlink>
      <w:r w:rsidR="00DD7D2B">
        <w:rPr>
          <w:rStyle w:val="Hyperlink"/>
          <w:rFonts w:ascii="Arial" w:eastAsia="Calibri" w:hAnsi="Arial" w:cs="Arial"/>
          <w:color w:val="auto"/>
          <w:u w:val="none"/>
        </w:rPr>
        <w:t xml:space="preserve"> </w:t>
      </w:r>
      <w:r w:rsidR="00946814" w:rsidRPr="00DD7D2B">
        <w:rPr>
          <w:rStyle w:val="Hyperlink"/>
          <w:rFonts w:ascii="Arial" w:eastAsia="Calibri" w:hAnsi="Arial" w:cs="Arial"/>
          <w:color w:val="auto"/>
          <w:u w:val="none"/>
        </w:rPr>
        <w:t xml:space="preserve">and </w:t>
      </w:r>
      <w:hyperlink r:id="rId11" w:history="1">
        <w:r w:rsidR="00DD7D2B" w:rsidRPr="009617B4">
          <w:rPr>
            <w:rStyle w:val="Hyperlink"/>
            <w:rFonts w:ascii="Arial" w:eastAsia="Calibri" w:hAnsi="Arial" w:cs="Arial"/>
          </w:rPr>
          <w:t>combinedcadetforce.org.uk</w:t>
        </w:r>
      </w:hyperlink>
      <w:r w:rsidR="00946814" w:rsidRPr="00DD7D2B">
        <w:rPr>
          <w:rStyle w:val="Hyperlink"/>
          <w:rFonts w:ascii="Arial" w:eastAsia="Calibri" w:hAnsi="Arial" w:cs="Arial"/>
          <w:color w:val="auto"/>
          <w:u w:val="none"/>
        </w:rPr>
        <w:t>)</w:t>
      </w:r>
      <w:r w:rsidR="00DD7D2B">
        <w:rPr>
          <w:rStyle w:val="Hyperlink"/>
          <w:rFonts w:ascii="Arial" w:eastAsia="Calibri" w:hAnsi="Arial" w:cs="Arial"/>
          <w:color w:val="auto"/>
          <w:u w:val="none"/>
        </w:rPr>
        <w:t xml:space="preserve"> </w:t>
      </w:r>
    </w:p>
    <w:p w:rsidR="00946814" w:rsidRDefault="00946814" w:rsidP="00CC514D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Lead</w:t>
      </w:r>
      <w:r w:rsidR="00DA0469">
        <w:rPr>
          <w:rFonts w:ascii="Arial" w:eastAsia="Calibri" w:hAnsi="Arial" w:cs="Arial"/>
        </w:rPr>
        <w:t xml:space="preserve">ing </w:t>
      </w:r>
      <w:r>
        <w:rPr>
          <w:rFonts w:ascii="Arial" w:eastAsia="Calibri" w:hAnsi="Arial" w:cs="Arial"/>
        </w:rPr>
        <w:t>all social influencer programmes</w:t>
      </w:r>
      <w:r w:rsidR="00DA0469">
        <w:rPr>
          <w:rFonts w:ascii="Arial" w:eastAsia="Calibri" w:hAnsi="Arial" w:cs="Arial"/>
        </w:rPr>
        <w:t xml:space="preserve"> and helping to build mutually beneficial </w:t>
      </w:r>
      <w:r>
        <w:rPr>
          <w:rFonts w:ascii="Arial" w:eastAsia="Calibri" w:hAnsi="Arial" w:cs="Arial"/>
        </w:rPr>
        <w:t>long-term relationships</w:t>
      </w:r>
      <w:r w:rsidR="00DA0469">
        <w:rPr>
          <w:rFonts w:ascii="Arial" w:eastAsia="Calibri" w:hAnsi="Arial" w:cs="Arial"/>
        </w:rPr>
        <w:t>.</w:t>
      </w:r>
    </w:p>
    <w:p w:rsidR="00946814" w:rsidRDefault="00946814" w:rsidP="00CC514D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Empower</w:t>
      </w:r>
      <w:r w:rsidR="00DA0469">
        <w:rPr>
          <w:rFonts w:ascii="Arial" w:eastAsia="Calibri" w:hAnsi="Arial" w:cs="Arial"/>
        </w:rPr>
        <w:t xml:space="preserve">ing </w:t>
      </w:r>
      <w:r>
        <w:rPr>
          <w:rFonts w:ascii="Arial" w:eastAsia="Calibri" w:hAnsi="Arial" w:cs="Arial"/>
        </w:rPr>
        <w:t>and partner</w:t>
      </w:r>
      <w:r w:rsidR="00DA0469">
        <w:rPr>
          <w:rFonts w:ascii="Arial" w:eastAsia="Calibri" w:hAnsi="Arial" w:cs="Arial"/>
        </w:rPr>
        <w:t>ing</w:t>
      </w:r>
      <w:r>
        <w:rPr>
          <w:rFonts w:ascii="Arial" w:eastAsia="Calibri" w:hAnsi="Arial" w:cs="Arial"/>
        </w:rPr>
        <w:t xml:space="preserve"> with regions and affiliates to engage with influencers and deliver timely and relevant high impact content.  </w:t>
      </w:r>
    </w:p>
    <w:p w:rsidR="00946814" w:rsidRDefault="00946814" w:rsidP="00946814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>Providing training and support for ACF volunteers in managing their local websites (the ACF website includes 5</w:t>
      </w:r>
      <w:r w:rsidR="00DD7D2B">
        <w:rPr>
          <w:rFonts w:ascii="Arial" w:eastAsia="Calibri" w:hAnsi="Arial" w:cs="Arial"/>
        </w:rPr>
        <w:t>5</w:t>
      </w:r>
      <w:r w:rsidRPr="007805FA">
        <w:rPr>
          <w:rFonts w:ascii="Arial" w:eastAsia="Calibri" w:hAnsi="Arial" w:cs="Arial"/>
        </w:rPr>
        <w:t xml:space="preserve"> ACF county websites run by volunteer</w:t>
      </w:r>
      <w:r>
        <w:rPr>
          <w:rFonts w:ascii="Arial" w:eastAsia="Calibri" w:hAnsi="Arial" w:cs="Arial"/>
        </w:rPr>
        <w:t xml:space="preserve"> Public Relations Officers</w:t>
      </w:r>
      <w:r w:rsidRPr="007805FA">
        <w:rPr>
          <w:rFonts w:ascii="Arial" w:eastAsia="Calibri" w:hAnsi="Arial" w:cs="Arial"/>
        </w:rPr>
        <w:t xml:space="preserve">). </w:t>
      </w:r>
    </w:p>
    <w:p w:rsidR="00946814" w:rsidRPr="00946814" w:rsidRDefault="00946814" w:rsidP="00946814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Working with external agencies on projects as required. </w:t>
      </w:r>
    </w:p>
    <w:p w:rsidR="00CC514D" w:rsidRDefault="00CC514D" w:rsidP="004B4389">
      <w:pPr>
        <w:spacing w:after="0" w:line="240" w:lineRule="auto"/>
        <w:rPr>
          <w:rFonts w:ascii="Arial" w:eastAsia="Calibri" w:hAnsi="Arial" w:cs="Arial"/>
          <w:i/>
        </w:rPr>
      </w:pPr>
    </w:p>
    <w:p w:rsidR="0017577F" w:rsidRPr="007805FA" w:rsidRDefault="0017577F" w:rsidP="004B4389">
      <w:pPr>
        <w:spacing w:after="0" w:line="240" w:lineRule="auto"/>
        <w:rPr>
          <w:rFonts w:ascii="Arial" w:eastAsia="Calibri" w:hAnsi="Arial" w:cs="Arial"/>
          <w:i/>
        </w:rPr>
      </w:pPr>
      <w:r w:rsidRPr="007805FA">
        <w:rPr>
          <w:rFonts w:ascii="Arial" w:eastAsia="Calibri" w:hAnsi="Arial" w:cs="Arial"/>
          <w:i/>
        </w:rPr>
        <w:t xml:space="preserve">Print and </w:t>
      </w:r>
      <w:r w:rsidR="00CC514D">
        <w:rPr>
          <w:rFonts w:ascii="Arial" w:eastAsia="Calibri" w:hAnsi="Arial" w:cs="Arial"/>
          <w:i/>
        </w:rPr>
        <w:t>D</w:t>
      </w:r>
      <w:r w:rsidRPr="007805FA">
        <w:rPr>
          <w:rFonts w:ascii="Arial" w:eastAsia="Calibri" w:hAnsi="Arial" w:cs="Arial"/>
          <w:i/>
        </w:rPr>
        <w:t xml:space="preserve">igital </w:t>
      </w:r>
      <w:r w:rsidR="00CC514D">
        <w:rPr>
          <w:rFonts w:ascii="Arial" w:eastAsia="Calibri" w:hAnsi="Arial" w:cs="Arial"/>
          <w:i/>
        </w:rPr>
        <w:t>M</w:t>
      </w:r>
      <w:r w:rsidRPr="007805FA">
        <w:rPr>
          <w:rFonts w:ascii="Arial" w:eastAsia="Calibri" w:hAnsi="Arial" w:cs="Arial"/>
          <w:i/>
        </w:rPr>
        <w:t>edia</w:t>
      </w:r>
    </w:p>
    <w:p w:rsidR="001B09F2" w:rsidRPr="007805FA" w:rsidRDefault="001B09F2" w:rsidP="001B09F2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Content development and production management of the </w:t>
      </w:r>
      <w:r w:rsidR="004D277D" w:rsidRPr="007805FA">
        <w:rPr>
          <w:rFonts w:ascii="Arial" w:eastAsia="Calibri" w:hAnsi="Arial" w:cs="Arial"/>
        </w:rPr>
        <w:t>A</w:t>
      </w:r>
      <w:r w:rsidRPr="007805FA">
        <w:rPr>
          <w:rFonts w:ascii="Arial" w:eastAsia="Calibri" w:hAnsi="Arial" w:cs="Arial"/>
        </w:rPr>
        <w:t>CF</w:t>
      </w:r>
      <w:r w:rsidR="005D782D" w:rsidRPr="007805FA">
        <w:rPr>
          <w:rFonts w:ascii="Arial" w:eastAsia="Calibri" w:hAnsi="Arial" w:cs="Arial"/>
        </w:rPr>
        <w:t xml:space="preserve"> print magazine and electronic magazine. </w:t>
      </w:r>
      <w:r w:rsidR="00E0289E">
        <w:rPr>
          <w:rFonts w:ascii="Arial" w:eastAsia="Calibri" w:hAnsi="Arial" w:cs="Arial"/>
        </w:rPr>
        <w:t xml:space="preserve"> </w:t>
      </w:r>
      <w:r w:rsidR="005D782D" w:rsidRPr="007805FA">
        <w:rPr>
          <w:rFonts w:ascii="Arial" w:eastAsia="Calibri" w:hAnsi="Arial" w:cs="Arial"/>
        </w:rPr>
        <w:t xml:space="preserve">The ACF </w:t>
      </w:r>
      <w:r w:rsidR="00946814">
        <w:rPr>
          <w:rFonts w:ascii="Arial" w:eastAsia="Calibri" w:hAnsi="Arial" w:cs="Arial"/>
        </w:rPr>
        <w:t>is</w:t>
      </w:r>
      <w:r w:rsidR="005D782D" w:rsidRPr="007805FA">
        <w:rPr>
          <w:rFonts w:ascii="Arial" w:eastAsia="Calibri" w:hAnsi="Arial" w:cs="Arial"/>
        </w:rPr>
        <w:t xml:space="preserve"> </w:t>
      </w:r>
      <w:r w:rsidRPr="007805FA">
        <w:rPr>
          <w:rFonts w:ascii="Arial" w:eastAsia="Calibri" w:hAnsi="Arial" w:cs="Arial"/>
        </w:rPr>
        <w:t xml:space="preserve">published three times p.a. </w:t>
      </w:r>
      <w:r w:rsidR="00E0289E">
        <w:rPr>
          <w:rFonts w:ascii="Arial" w:eastAsia="Calibri" w:hAnsi="Arial" w:cs="Arial"/>
        </w:rPr>
        <w:t xml:space="preserve"> </w:t>
      </w:r>
      <w:r w:rsidR="005D782D" w:rsidRPr="007805FA">
        <w:rPr>
          <w:rFonts w:ascii="Arial" w:eastAsia="Calibri" w:hAnsi="Arial" w:cs="Arial"/>
        </w:rPr>
        <w:t xml:space="preserve">Tasks include </w:t>
      </w:r>
      <w:r w:rsidR="00DF69E9" w:rsidRPr="007805FA">
        <w:rPr>
          <w:rFonts w:ascii="Arial" w:eastAsia="Calibri" w:hAnsi="Arial" w:cs="Arial"/>
        </w:rPr>
        <w:t xml:space="preserve">managing </w:t>
      </w:r>
      <w:r w:rsidRPr="007805FA">
        <w:rPr>
          <w:rFonts w:ascii="Arial" w:eastAsia="Calibri" w:hAnsi="Arial" w:cs="Arial"/>
        </w:rPr>
        <w:t xml:space="preserve">content and design for each issue from initial concepts through to sign off and dispatch (with support from an external editor and designer). </w:t>
      </w:r>
    </w:p>
    <w:p w:rsidR="00627CE0" w:rsidRPr="007805FA" w:rsidRDefault="00627CE0" w:rsidP="00627CE0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Assisting with the creation, redesign and review of template leaflets, brochures and display materials for the </w:t>
      </w:r>
      <w:r w:rsidR="005D782D" w:rsidRPr="007805FA">
        <w:rPr>
          <w:rFonts w:ascii="Arial" w:eastAsia="Calibri" w:hAnsi="Arial" w:cs="Arial"/>
        </w:rPr>
        <w:t>ACF and CCF</w:t>
      </w:r>
      <w:r w:rsidR="00946814">
        <w:rPr>
          <w:rFonts w:ascii="Arial" w:eastAsia="Calibri" w:hAnsi="Arial" w:cs="Arial"/>
        </w:rPr>
        <w:t>(A)</w:t>
      </w:r>
      <w:r w:rsidR="005D782D" w:rsidRPr="007805FA">
        <w:rPr>
          <w:rFonts w:ascii="Arial" w:eastAsia="Calibri" w:hAnsi="Arial" w:cs="Arial"/>
        </w:rPr>
        <w:t xml:space="preserve"> online</w:t>
      </w:r>
      <w:r w:rsidRPr="007805FA">
        <w:rPr>
          <w:rFonts w:ascii="Arial" w:eastAsia="Calibri" w:hAnsi="Arial" w:cs="Arial"/>
        </w:rPr>
        <w:t xml:space="preserve"> brand centre</w:t>
      </w:r>
      <w:r w:rsidR="005D782D" w:rsidRPr="007805FA">
        <w:rPr>
          <w:rFonts w:ascii="Arial" w:eastAsia="Calibri" w:hAnsi="Arial" w:cs="Arial"/>
        </w:rPr>
        <w:t>s.</w:t>
      </w:r>
      <w:r w:rsidRPr="007805FA">
        <w:rPr>
          <w:rFonts w:ascii="Arial" w:eastAsia="Calibri" w:hAnsi="Arial" w:cs="Arial"/>
        </w:rPr>
        <w:t xml:space="preserve"> </w:t>
      </w:r>
    </w:p>
    <w:p w:rsidR="0017577F" w:rsidRPr="007805FA" w:rsidRDefault="0017577F" w:rsidP="0017577F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Gathering </w:t>
      </w:r>
      <w:r w:rsidR="00DA0469">
        <w:rPr>
          <w:rFonts w:ascii="Arial" w:eastAsia="Calibri" w:hAnsi="Arial" w:cs="Arial"/>
        </w:rPr>
        <w:t xml:space="preserve">key metrics to report on </w:t>
      </w:r>
      <w:r w:rsidRPr="007805FA">
        <w:rPr>
          <w:rFonts w:ascii="Arial" w:eastAsia="Calibri" w:hAnsi="Arial" w:cs="Arial"/>
        </w:rPr>
        <w:t>e-newsletter and website</w:t>
      </w:r>
      <w:r w:rsidR="00DA0469">
        <w:rPr>
          <w:rFonts w:ascii="Arial" w:eastAsia="Calibri" w:hAnsi="Arial" w:cs="Arial"/>
        </w:rPr>
        <w:t xml:space="preserve"> performance</w:t>
      </w:r>
      <w:r w:rsidRPr="007805FA">
        <w:rPr>
          <w:rFonts w:ascii="Arial" w:eastAsia="Calibri" w:hAnsi="Arial" w:cs="Arial"/>
        </w:rPr>
        <w:t>.</w:t>
      </w:r>
    </w:p>
    <w:p w:rsidR="00CF5ABD" w:rsidRPr="007805FA" w:rsidRDefault="000845A8" w:rsidP="00CF5ABD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Working effectively with a range of agencies to deliver </w:t>
      </w:r>
      <w:r w:rsidR="00CF5ABD" w:rsidRPr="007805FA">
        <w:rPr>
          <w:rFonts w:ascii="Arial" w:eastAsia="Calibri" w:hAnsi="Arial" w:cs="Arial"/>
        </w:rPr>
        <w:t>digital and print</w:t>
      </w:r>
      <w:r>
        <w:rPr>
          <w:rFonts w:ascii="Arial" w:eastAsia="Calibri" w:hAnsi="Arial" w:cs="Arial"/>
        </w:rPr>
        <w:t xml:space="preserve"> materials and marketing services</w:t>
      </w:r>
      <w:r w:rsidR="00CF5ABD" w:rsidRPr="007805FA">
        <w:rPr>
          <w:rFonts w:ascii="Arial" w:eastAsia="Calibri" w:hAnsi="Arial" w:cs="Arial"/>
        </w:rPr>
        <w:t xml:space="preserve">. </w:t>
      </w:r>
    </w:p>
    <w:p w:rsidR="0017577F" w:rsidRPr="007805FA" w:rsidRDefault="0017577F" w:rsidP="0017577F">
      <w:pPr>
        <w:spacing w:after="0" w:line="240" w:lineRule="auto"/>
        <w:rPr>
          <w:rFonts w:ascii="Arial" w:eastAsia="Calibri" w:hAnsi="Arial" w:cs="Arial"/>
          <w:i/>
        </w:rPr>
      </w:pPr>
    </w:p>
    <w:p w:rsidR="007805FA" w:rsidRPr="007805FA" w:rsidRDefault="007805FA" w:rsidP="00946814">
      <w:pPr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  <w:i/>
        </w:rPr>
        <w:t>Media management</w:t>
      </w:r>
    </w:p>
    <w:p w:rsidR="00627CE0" w:rsidRPr="007805FA" w:rsidRDefault="00627CE0" w:rsidP="00627CE0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Dealing with media enquiries, seeking permissions to film and liaising with the </w:t>
      </w:r>
      <w:r w:rsidR="007333A1" w:rsidRPr="007805FA">
        <w:rPr>
          <w:rFonts w:ascii="Arial" w:eastAsia="Calibri" w:hAnsi="Arial" w:cs="Arial"/>
        </w:rPr>
        <w:t xml:space="preserve">internal stakeholders and the </w:t>
      </w:r>
      <w:r w:rsidRPr="007805FA">
        <w:rPr>
          <w:rFonts w:ascii="Arial" w:eastAsia="Calibri" w:hAnsi="Arial" w:cs="Arial"/>
        </w:rPr>
        <w:t>film companies involved.</w:t>
      </w:r>
    </w:p>
    <w:p w:rsidR="007805FA" w:rsidRPr="007805FA" w:rsidRDefault="007805FA" w:rsidP="00627CE0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Helping to develop and deliver national, proactive media stories.  </w:t>
      </w:r>
    </w:p>
    <w:p w:rsidR="007805FA" w:rsidRPr="007805FA" w:rsidRDefault="007805FA" w:rsidP="00627CE0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Providing professional advice and support to the ACF’s network of volunteer Public Relations Officers (PROs), and </w:t>
      </w:r>
      <w:r w:rsidR="002655C8">
        <w:rPr>
          <w:rFonts w:ascii="Arial" w:eastAsia="Calibri" w:hAnsi="Arial" w:cs="Arial"/>
        </w:rPr>
        <w:t xml:space="preserve">working with </w:t>
      </w:r>
      <w:r w:rsidR="00EF52BA">
        <w:rPr>
          <w:rFonts w:ascii="Arial" w:eastAsia="Calibri" w:hAnsi="Arial" w:cs="Arial"/>
        </w:rPr>
        <w:t xml:space="preserve">the </w:t>
      </w:r>
      <w:r w:rsidR="002655C8">
        <w:rPr>
          <w:rFonts w:ascii="Arial" w:eastAsia="Calibri" w:hAnsi="Arial" w:cs="Arial"/>
        </w:rPr>
        <w:t>ACF PR Advisory</w:t>
      </w:r>
      <w:r w:rsidR="00EF52BA">
        <w:rPr>
          <w:rFonts w:ascii="Arial" w:eastAsia="Calibri" w:hAnsi="Arial" w:cs="Arial"/>
        </w:rPr>
        <w:t xml:space="preserve"> </w:t>
      </w:r>
      <w:r w:rsidRPr="007805FA">
        <w:rPr>
          <w:rFonts w:ascii="Arial" w:eastAsia="Calibri" w:hAnsi="Arial" w:cs="Arial"/>
        </w:rPr>
        <w:t>Team to deliver the annual PRO Conference and other key events.</w:t>
      </w:r>
    </w:p>
    <w:p w:rsidR="00627CE0" w:rsidRPr="007805FA" w:rsidRDefault="00627CE0" w:rsidP="00627CE0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Project management of video production and photography, including the </w:t>
      </w:r>
      <w:r w:rsidR="007333A1" w:rsidRPr="007805FA">
        <w:rPr>
          <w:rFonts w:ascii="Arial" w:eastAsia="Calibri" w:hAnsi="Arial" w:cs="Arial"/>
        </w:rPr>
        <w:t>ACF and CCF</w:t>
      </w:r>
      <w:r w:rsidR="00946814">
        <w:rPr>
          <w:rFonts w:ascii="Arial" w:eastAsia="Calibri" w:hAnsi="Arial" w:cs="Arial"/>
        </w:rPr>
        <w:t>(A)</w:t>
      </w:r>
      <w:r w:rsidR="007333A1" w:rsidRPr="007805FA">
        <w:rPr>
          <w:rFonts w:ascii="Arial" w:eastAsia="Calibri" w:hAnsi="Arial" w:cs="Arial"/>
        </w:rPr>
        <w:t xml:space="preserve"> </w:t>
      </w:r>
      <w:r w:rsidRPr="007805FA">
        <w:rPr>
          <w:rFonts w:ascii="Arial" w:eastAsia="Calibri" w:hAnsi="Arial" w:cs="Arial"/>
        </w:rPr>
        <w:t>image librar</w:t>
      </w:r>
      <w:r w:rsidR="007333A1" w:rsidRPr="007805FA">
        <w:rPr>
          <w:rFonts w:ascii="Arial" w:eastAsia="Calibri" w:hAnsi="Arial" w:cs="Arial"/>
        </w:rPr>
        <w:t>ies</w:t>
      </w:r>
      <w:r w:rsidRPr="007805FA">
        <w:rPr>
          <w:rFonts w:ascii="Arial" w:eastAsia="Calibri" w:hAnsi="Arial" w:cs="Arial"/>
        </w:rPr>
        <w:t>.</w:t>
      </w:r>
    </w:p>
    <w:p w:rsidR="0017577F" w:rsidRPr="007805FA" w:rsidRDefault="0017577F" w:rsidP="0017577F">
      <w:pPr>
        <w:spacing w:after="0" w:line="240" w:lineRule="auto"/>
        <w:rPr>
          <w:rFonts w:ascii="Arial" w:eastAsia="Calibri" w:hAnsi="Arial" w:cs="Arial"/>
          <w:i/>
        </w:rPr>
      </w:pPr>
    </w:p>
    <w:p w:rsidR="007C209A" w:rsidRDefault="007C209A" w:rsidP="007C209A">
      <w:pPr>
        <w:spacing w:after="0" w:line="240" w:lineRule="auto"/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br/>
      </w:r>
      <w:r>
        <w:rPr>
          <w:rFonts w:ascii="Arial" w:eastAsia="Calibri" w:hAnsi="Arial" w:cs="Arial"/>
          <w:i/>
        </w:rPr>
        <w:br w:type="page"/>
      </w:r>
    </w:p>
    <w:p w:rsidR="007805FA" w:rsidRPr="007805FA" w:rsidRDefault="007805FA" w:rsidP="007805FA">
      <w:pPr>
        <w:spacing w:after="0" w:line="240" w:lineRule="auto"/>
        <w:rPr>
          <w:rFonts w:ascii="Arial" w:eastAsia="Calibri" w:hAnsi="Arial" w:cs="Arial"/>
          <w:i/>
        </w:rPr>
      </w:pPr>
      <w:r w:rsidRPr="007805FA">
        <w:rPr>
          <w:rFonts w:ascii="Arial" w:eastAsia="Calibri" w:hAnsi="Arial" w:cs="Arial"/>
          <w:i/>
        </w:rPr>
        <w:lastRenderedPageBreak/>
        <w:t>Volunteer recruitment</w:t>
      </w:r>
    </w:p>
    <w:p w:rsidR="00162DEA" w:rsidRPr="007805FA" w:rsidRDefault="00162DEA" w:rsidP="00162DEA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Liaising on a regular basis with key contacts in </w:t>
      </w:r>
      <w:r w:rsidR="00CF5ABD" w:rsidRPr="007805FA">
        <w:rPr>
          <w:rFonts w:ascii="Arial" w:eastAsia="Calibri" w:hAnsi="Arial" w:cs="Arial"/>
        </w:rPr>
        <w:t xml:space="preserve">the </w:t>
      </w:r>
      <w:r w:rsidR="005D782D" w:rsidRPr="007805FA">
        <w:rPr>
          <w:rFonts w:ascii="Arial" w:eastAsia="Calibri" w:hAnsi="Arial" w:cs="Arial"/>
        </w:rPr>
        <w:t xml:space="preserve">ACF’s </w:t>
      </w:r>
      <w:r w:rsidR="0049422C" w:rsidRPr="007805FA">
        <w:rPr>
          <w:rFonts w:ascii="Arial" w:eastAsia="Calibri" w:hAnsi="Arial" w:cs="Arial"/>
        </w:rPr>
        <w:t>5</w:t>
      </w:r>
      <w:r w:rsidR="00EF52BA">
        <w:rPr>
          <w:rFonts w:ascii="Arial" w:eastAsia="Calibri" w:hAnsi="Arial" w:cs="Arial"/>
        </w:rPr>
        <w:t>6</w:t>
      </w:r>
      <w:r w:rsidR="0049422C" w:rsidRPr="007805FA">
        <w:rPr>
          <w:rFonts w:ascii="Arial" w:eastAsia="Calibri" w:hAnsi="Arial" w:cs="Arial"/>
        </w:rPr>
        <w:t xml:space="preserve"> </w:t>
      </w:r>
      <w:r w:rsidR="00CF5ABD" w:rsidRPr="007805FA">
        <w:rPr>
          <w:rFonts w:ascii="Arial" w:eastAsia="Calibri" w:hAnsi="Arial" w:cs="Arial"/>
        </w:rPr>
        <w:t xml:space="preserve">counties, </w:t>
      </w:r>
      <w:r w:rsidRPr="007805FA">
        <w:rPr>
          <w:rFonts w:ascii="Arial" w:eastAsia="Calibri" w:hAnsi="Arial" w:cs="Arial"/>
        </w:rPr>
        <w:t>and with key stakeholders</w:t>
      </w:r>
      <w:r w:rsidR="007333A1" w:rsidRPr="007805FA">
        <w:rPr>
          <w:rFonts w:ascii="Arial" w:eastAsia="Calibri" w:hAnsi="Arial" w:cs="Arial"/>
        </w:rPr>
        <w:t xml:space="preserve">, </w:t>
      </w:r>
      <w:r w:rsidR="00CF5ABD" w:rsidRPr="007805FA">
        <w:rPr>
          <w:rFonts w:ascii="Arial" w:eastAsia="Calibri" w:hAnsi="Arial" w:cs="Arial"/>
        </w:rPr>
        <w:t>including staff</w:t>
      </w:r>
      <w:r w:rsidR="00946814">
        <w:rPr>
          <w:rFonts w:ascii="Arial" w:eastAsia="Calibri" w:hAnsi="Arial" w:cs="Arial"/>
        </w:rPr>
        <w:t xml:space="preserve">, </w:t>
      </w:r>
      <w:r w:rsidR="00CF5ABD" w:rsidRPr="007805FA">
        <w:rPr>
          <w:rFonts w:ascii="Arial" w:eastAsia="Calibri" w:hAnsi="Arial" w:cs="Arial"/>
        </w:rPr>
        <w:t xml:space="preserve">volunteers and the </w:t>
      </w:r>
      <w:r w:rsidRPr="007805FA">
        <w:rPr>
          <w:rFonts w:ascii="Arial" w:eastAsia="Calibri" w:hAnsi="Arial" w:cs="Arial"/>
        </w:rPr>
        <w:t>British Army.</w:t>
      </w:r>
    </w:p>
    <w:p w:rsidR="00162DEA" w:rsidRPr="007805FA" w:rsidRDefault="00162DEA" w:rsidP="00162DEA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>Assisting with the production of additional publications and publicity materials</w:t>
      </w:r>
      <w:r w:rsidR="0055296D" w:rsidRPr="007805FA">
        <w:rPr>
          <w:rFonts w:ascii="Arial" w:eastAsia="Calibri" w:hAnsi="Arial" w:cs="Arial"/>
        </w:rPr>
        <w:t xml:space="preserve"> for regional and national recruitment campaigns</w:t>
      </w:r>
      <w:r w:rsidRPr="007805FA">
        <w:rPr>
          <w:rFonts w:ascii="Arial" w:eastAsia="Calibri" w:hAnsi="Arial" w:cs="Arial"/>
        </w:rPr>
        <w:t>.</w:t>
      </w:r>
    </w:p>
    <w:p w:rsidR="00162DEA" w:rsidRPr="007805FA" w:rsidRDefault="005D782D" w:rsidP="00162DEA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Providing advice and support to </w:t>
      </w:r>
      <w:r w:rsidR="000845A8">
        <w:rPr>
          <w:rFonts w:ascii="Arial" w:eastAsia="Calibri" w:hAnsi="Arial" w:cs="Arial"/>
        </w:rPr>
        <w:t xml:space="preserve">PROs and volunteer County Recruitment Officers to </w:t>
      </w:r>
      <w:r w:rsidRPr="007805FA">
        <w:rPr>
          <w:rFonts w:ascii="Arial" w:eastAsia="Calibri" w:hAnsi="Arial" w:cs="Arial"/>
        </w:rPr>
        <w:t xml:space="preserve">help with county </w:t>
      </w:r>
      <w:r w:rsidR="00162DEA" w:rsidRPr="007805FA">
        <w:rPr>
          <w:rFonts w:ascii="Arial" w:eastAsia="Calibri" w:hAnsi="Arial" w:cs="Arial"/>
        </w:rPr>
        <w:t>recruitment campaigns.</w:t>
      </w:r>
    </w:p>
    <w:p w:rsidR="0055296D" w:rsidRPr="007805FA" w:rsidRDefault="0055296D" w:rsidP="00162DEA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Working with the Head of </w:t>
      </w:r>
      <w:r w:rsidR="00FE2874">
        <w:rPr>
          <w:rFonts w:ascii="Arial" w:eastAsia="Calibri" w:hAnsi="Arial" w:cs="Arial"/>
        </w:rPr>
        <w:t>Army Cadet Media and Communications</w:t>
      </w:r>
      <w:r w:rsidRPr="007805FA">
        <w:rPr>
          <w:rFonts w:ascii="Arial" w:eastAsia="Calibri" w:hAnsi="Arial" w:cs="Arial"/>
        </w:rPr>
        <w:t xml:space="preserve"> to constantly refine and improve the ‘user journey’ for potential cadet and adult applicants. </w:t>
      </w:r>
    </w:p>
    <w:p w:rsidR="00162DEA" w:rsidRPr="007805FA" w:rsidRDefault="00162DEA" w:rsidP="0017577F">
      <w:pPr>
        <w:spacing w:after="0" w:line="240" w:lineRule="auto"/>
        <w:rPr>
          <w:rFonts w:ascii="Arial" w:eastAsia="Calibri" w:hAnsi="Arial" w:cs="Arial"/>
          <w:i/>
        </w:rPr>
      </w:pPr>
    </w:p>
    <w:p w:rsidR="0017577F" w:rsidRPr="007805FA" w:rsidRDefault="0017577F" w:rsidP="0017577F">
      <w:pPr>
        <w:spacing w:after="0" w:line="240" w:lineRule="auto"/>
        <w:rPr>
          <w:rFonts w:ascii="Arial" w:eastAsia="Calibri" w:hAnsi="Arial" w:cs="Arial"/>
          <w:i/>
        </w:rPr>
      </w:pPr>
      <w:r w:rsidRPr="007805FA">
        <w:rPr>
          <w:rFonts w:ascii="Arial" w:eastAsia="Calibri" w:hAnsi="Arial" w:cs="Arial"/>
          <w:i/>
        </w:rPr>
        <w:t>General</w:t>
      </w:r>
    </w:p>
    <w:p w:rsidR="00162DEA" w:rsidRPr="007805FA" w:rsidRDefault="00162DEA" w:rsidP="00162DEA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>Reporting as required.</w:t>
      </w:r>
    </w:p>
    <w:p w:rsidR="00627CE0" w:rsidRPr="007805FA" w:rsidRDefault="00627CE0" w:rsidP="00627CE0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>Act</w:t>
      </w:r>
      <w:r w:rsidR="0055296D" w:rsidRPr="007805FA">
        <w:rPr>
          <w:rFonts w:ascii="Arial" w:eastAsia="Calibri" w:hAnsi="Arial" w:cs="Arial"/>
        </w:rPr>
        <w:t>ing</w:t>
      </w:r>
      <w:r w:rsidRPr="007805FA">
        <w:rPr>
          <w:rFonts w:ascii="Arial" w:eastAsia="Calibri" w:hAnsi="Arial" w:cs="Arial"/>
        </w:rPr>
        <w:t xml:space="preserve"> as a brand guardian to ensure the </w:t>
      </w:r>
      <w:r w:rsidR="0055296D" w:rsidRPr="007805FA">
        <w:rPr>
          <w:rFonts w:ascii="Arial" w:eastAsia="Calibri" w:hAnsi="Arial" w:cs="Arial"/>
        </w:rPr>
        <w:t>ACF and CCF</w:t>
      </w:r>
      <w:r w:rsidR="00946814">
        <w:rPr>
          <w:rFonts w:ascii="Arial" w:eastAsia="Calibri" w:hAnsi="Arial" w:cs="Arial"/>
        </w:rPr>
        <w:t>(A)</w:t>
      </w:r>
      <w:r w:rsidR="0055296D" w:rsidRPr="007805FA">
        <w:rPr>
          <w:rFonts w:ascii="Arial" w:eastAsia="Calibri" w:hAnsi="Arial" w:cs="Arial"/>
        </w:rPr>
        <w:t xml:space="preserve"> </w:t>
      </w:r>
      <w:r w:rsidRPr="007805FA">
        <w:rPr>
          <w:rFonts w:ascii="Arial" w:eastAsia="Calibri" w:hAnsi="Arial" w:cs="Arial"/>
        </w:rPr>
        <w:t>brand</w:t>
      </w:r>
      <w:r w:rsidR="0055296D" w:rsidRPr="007805FA">
        <w:rPr>
          <w:rFonts w:ascii="Arial" w:eastAsia="Calibri" w:hAnsi="Arial" w:cs="Arial"/>
        </w:rPr>
        <w:t xml:space="preserve">s are </w:t>
      </w:r>
      <w:r w:rsidRPr="007805FA">
        <w:rPr>
          <w:rFonts w:ascii="Arial" w:eastAsia="Calibri" w:hAnsi="Arial" w:cs="Arial"/>
        </w:rPr>
        <w:t xml:space="preserve">consistently applied across </w:t>
      </w:r>
      <w:r w:rsidR="0055296D" w:rsidRPr="007805FA">
        <w:rPr>
          <w:rFonts w:ascii="Arial" w:eastAsia="Calibri" w:hAnsi="Arial" w:cs="Arial"/>
        </w:rPr>
        <w:t xml:space="preserve">the two </w:t>
      </w:r>
      <w:r w:rsidRPr="007805FA">
        <w:rPr>
          <w:rFonts w:ascii="Arial" w:eastAsia="Calibri" w:hAnsi="Arial" w:cs="Arial"/>
        </w:rPr>
        <w:t>disparate national organisation</w:t>
      </w:r>
      <w:r w:rsidR="0055296D" w:rsidRPr="007805FA">
        <w:rPr>
          <w:rFonts w:ascii="Arial" w:eastAsia="Calibri" w:hAnsi="Arial" w:cs="Arial"/>
        </w:rPr>
        <w:t>s</w:t>
      </w:r>
      <w:r w:rsidRPr="007805FA">
        <w:rPr>
          <w:rFonts w:ascii="Arial" w:eastAsia="Calibri" w:hAnsi="Arial" w:cs="Arial"/>
        </w:rPr>
        <w:t>.</w:t>
      </w:r>
    </w:p>
    <w:p w:rsidR="007805FA" w:rsidRPr="007805FA" w:rsidRDefault="0017577F" w:rsidP="00A2795A">
      <w:pPr>
        <w:numPr>
          <w:ilvl w:val="0"/>
          <w:numId w:val="1"/>
        </w:numPr>
        <w:spacing w:before="60" w:after="0" w:line="240" w:lineRule="auto"/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t xml:space="preserve">Deputising for the Head of </w:t>
      </w:r>
      <w:r w:rsidR="00FE2874">
        <w:rPr>
          <w:rFonts w:ascii="Arial" w:eastAsia="Calibri" w:hAnsi="Arial" w:cs="Arial"/>
        </w:rPr>
        <w:t>Army Cadet Media and Communications</w:t>
      </w:r>
      <w:r w:rsidR="0055296D" w:rsidRPr="007805FA">
        <w:rPr>
          <w:rFonts w:ascii="Arial" w:eastAsia="Calibri" w:hAnsi="Arial" w:cs="Arial"/>
        </w:rPr>
        <w:t xml:space="preserve"> and </w:t>
      </w:r>
      <w:r w:rsidRPr="007805FA">
        <w:rPr>
          <w:rFonts w:ascii="Arial" w:eastAsia="Calibri" w:hAnsi="Arial" w:cs="Arial"/>
        </w:rPr>
        <w:t xml:space="preserve">/ or </w:t>
      </w:r>
      <w:r w:rsidR="0055296D" w:rsidRPr="007805FA">
        <w:rPr>
          <w:rFonts w:ascii="Arial" w:eastAsia="Calibri" w:hAnsi="Arial" w:cs="Arial"/>
        </w:rPr>
        <w:t xml:space="preserve">your fellow </w:t>
      </w:r>
      <w:r w:rsidR="00FE2874">
        <w:rPr>
          <w:rFonts w:ascii="Arial" w:eastAsia="Calibri" w:hAnsi="Arial" w:cs="Arial"/>
        </w:rPr>
        <w:t>Communications</w:t>
      </w:r>
      <w:r w:rsidR="00A524F9" w:rsidRPr="007805FA">
        <w:rPr>
          <w:rFonts w:ascii="Arial" w:eastAsia="Calibri" w:hAnsi="Arial" w:cs="Arial"/>
        </w:rPr>
        <w:t xml:space="preserve"> Manager </w:t>
      </w:r>
      <w:r w:rsidRPr="007805FA">
        <w:rPr>
          <w:rFonts w:ascii="Arial" w:eastAsia="Calibri" w:hAnsi="Arial" w:cs="Arial"/>
        </w:rPr>
        <w:t>as necessary.</w:t>
      </w:r>
    </w:p>
    <w:p w:rsidR="007805FA" w:rsidRPr="007805FA" w:rsidRDefault="007805FA">
      <w:pPr>
        <w:rPr>
          <w:rFonts w:ascii="Arial" w:eastAsia="Calibri" w:hAnsi="Arial" w:cs="Arial"/>
        </w:rPr>
      </w:pPr>
      <w:r w:rsidRPr="007805FA">
        <w:rPr>
          <w:rFonts w:ascii="Arial" w:eastAsia="Calibri" w:hAnsi="Arial" w:cs="Arial"/>
        </w:rPr>
        <w:br w:type="page"/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2552"/>
        <w:gridCol w:w="1559"/>
      </w:tblGrid>
      <w:tr w:rsidR="003076D4" w:rsidRPr="007805FA" w:rsidTr="00BA408E">
        <w:trPr>
          <w:tblHeader/>
        </w:trPr>
        <w:tc>
          <w:tcPr>
            <w:tcW w:w="1560" w:type="dxa"/>
            <w:shd w:val="clear" w:color="auto" w:fill="BFBFBF"/>
          </w:tcPr>
          <w:p w:rsidR="003076D4" w:rsidRPr="007805FA" w:rsidRDefault="003076D4" w:rsidP="00307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05FA">
              <w:rPr>
                <w:rFonts w:ascii="Arial" w:eastAsia="Calibri" w:hAnsi="Arial" w:cs="Arial"/>
                <w:b/>
              </w:rPr>
              <w:lastRenderedPageBreak/>
              <w:t>Criteria</w:t>
            </w:r>
          </w:p>
        </w:tc>
        <w:tc>
          <w:tcPr>
            <w:tcW w:w="4394" w:type="dxa"/>
            <w:shd w:val="clear" w:color="auto" w:fill="BFBFBF"/>
          </w:tcPr>
          <w:p w:rsidR="003076D4" w:rsidRPr="007805FA" w:rsidRDefault="003076D4" w:rsidP="00307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05FA">
              <w:rPr>
                <w:rFonts w:ascii="Arial" w:eastAsia="Calibri" w:hAnsi="Arial" w:cs="Arial"/>
                <w:b/>
              </w:rPr>
              <w:t>Essential</w:t>
            </w:r>
          </w:p>
        </w:tc>
        <w:tc>
          <w:tcPr>
            <w:tcW w:w="2552" w:type="dxa"/>
            <w:shd w:val="clear" w:color="auto" w:fill="BFBFBF"/>
          </w:tcPr>
          <w:p w:rsidR="003076D4" w:rsidRPr="007805FA" w:rsidRDefault="003076D4" w:rsidP="00307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05FA">
              <w:rPr>
                <w:rFonts w:ascii="Arial" w:eastAsia="Calibri" w:hAnsi="Arial" w:cs="Arial"/>
                <w:b/>
              </w:rPr>
              <w:t>Desirable</w:t>
            </w:r>
          </w:p>
        </w:tc>
        <w:tc>
          <w:tcPr>
            <w:tcW w:w="1559" w:type="dxa"/>
            <w:shd w:val="clear" w:color="auto" w:fill="BFBFBF"/>
          </w:tcPr>
          <w:p w:rsidR="003076D4" w:rsidRPr="007805FA" w:rsidRDefault="003076D4" w:rsidP="003076D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7805FA">
              <w:rPr>
                <w:rFonts w:ascii="Arial" w:eastAsia="Calibri" w:hAnsi="Arial" w:cs="Arial"/>
                <w:b/>
              </w:rPr>
              <w:t>Methods of assessment</w:t>
            </w:r>
          </w:p>
        </w:tc>
      </w:tr>
      <w:tr w:rsidR="003076D4" w:rsidRPr="007805FA" w:rsidTr="00BA408E">
        <w:trPr>
          <w:cantSplit/>
        </w:trPr>
        <w:tc>
          <w:tcPr>
            <w:tcW w:w="1560" w:type="dxa"/>
          </w:tcPr>
          <w:p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Qualifications and Training</w:t>
            </w:r>
          </w:p>
        </w:tc>
        <w:tc>
          <w:tcPr>
            <w:tcW w:w="4394" w:type="dxa"/>
          </w:tcPr>
          <w:p w:rsidR="00765956" w:rsidRPr="007805FA" w:rsidRDefault="00765956" w:rsidP="00765956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A recognised qualification or proven success in </w:t>
            </w:r>
            <w:r w:rsidR="00EF52BA">
              <w:rPr>
                <w:rFonts w:ascii="Arial" w:eastAsia="Calibri" w:hAnsi="Arial" w:cs="Arial"/>
              </w:rPr>
              <w:t xml:space="preserve">communications </w:t>
            </w:r>
            <w:r w:rsidRPr="007805FA">
              <w:rPr>
                <w:rFonts w:ascii="Arial" w:eastAsia="Calibri" w:hAnsi="Arial" w:cs="Arial"/>
              </w:rPr>
              <w:t>and</w:t>
            </w:r>
            <w:r w:rsidR="00EF52BA">
              <w:rPr>
                <w:rFonts w:ascii="Arial" w:eastAsia="Calibri" w:hAnsi="Arial" w:cs="Arial"/>
              </w:rPr>
              <w:t xml:space="preserve"> / or </w:t>
            </w:r>
            <w:r w:rsidRPr="007805FA">
              <w:rPr>
                <w:rFonts w:ascii="Arial" w:eastAsia="Calibri" w:hAnsi="Arial" w:cs="Arial"/>
              </w:rPr>
              <w:t xml:space="preserve"> </w:t>
            </w:r>
            <w:r w:rsidR="00EF52BA">
              <w:rPr>
                <w:rFonts w:ascii="Arial" w:eastAsia="Calibri" w:hAnsi="Arial" w:cs="Arial"/>
              </w:rPr>
              <w:t>marketing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:rsidR="003076D4" w:rsidRPr="007805FA" w:rsidRDefault="00946814" w:rsidP="003076D4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Hands on digital marketing </w:t>
            </w:r>
            <w:r w:rsidR="00EF52BA">
              <w:rPr>
                <w:rFonts w:ascii="Arial" w:eastAsia="Calibri" w:hAnsi="Arial" w:cs="Arial"/>
              </w:rPr>
              <w:t xml:space="preserve">/ communications </w:t>
            </w:r>
            <w:r>
              <w:rPr>
                <w:rFonts w:ascii="Arial" w:eastAsia="Calibri" w:hAnsi="Arial" w:cs="Arial"/>
              </w:rPr>
              <w:t>experience</w:t>
            </w:r>
          </w:p>
          <w:p w:rsidR="003076D4" w:rsidRPr="007805FA" w:rsidRDefault="003076D4" w:rsidP="00B80E92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Evidence of continuing personal and professional development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52" w:type="dxa"/>
          </w:tcPr>
          <w:p w:rsidR="003076D4" w:rsidRPr="007805FA" w:rsidRDefault="003076D4" w:rsidP="004B4389">
            <w:pPr>
              <w:spacing w:before="60"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Application form, interview, certificates</w:t>
            </w:r>
          </w:p>
        </w:tc>
      </w:tr>
      <w:tr w:rsidR="003076D4" w:rsidRPr="007805FA" w:rsidTr="00BA408E">
        <w:trPr>
          <w:cantSplit/>
        </w:trPr>
        <w:tc>
          <w:tcPr>
            <w:tcW w:w="1560" w:type="dxa"/>
          </w:tcPr>
          <w:p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Experience and knowledge</w:t>
            </w:r>
          </w:p>
          <w:p w:rsidR="00EE2F70" w:rsidRPr="007805FA" w:rsidRDefault="00EE2F70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</w:tcPr>
          <w:p w:rsidR="00765956" w:rsidRPr="007805FA" w:rsidRDefault="00765956" w:rsidP="00B80E92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Knowledge of contemporary marketing and communications practices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:rsidR="00EF52BA" w:rsidRDefault="00B80E92" w:rsidP="00B80E92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Familiarity with the use of social media to </w:t>
            </w:r>
            <w:r w:rsidR="00EF52BA">
              <w:rPr>
                <w:rFonts w:ascii="Arial" w:eastAsia="Calibri" w:hAnsi="Arial" w:cs="Arial"/>
              </w:rPr>
              <w:t>achieve</w:t>
            </w:r>
            <w:r w:rsidR="00EF52BA" w:rsidRPr="007805FA">
              <w:rPr>
                <w:rFonts w:ascii="Arial" w:eastAsia="Calibri" w:hAnsi="Arial" w:cs="Arial"/>
              </w:rPr>
              <w:t xml:space="preserve"> </w:t>
            </w:r>
            <w:r w:rsidRPr="007805FA">
              <w:rPr>
                <w:rFonts w:ascii="Arial" w:eastAsia="Calibri" w:hAnsi="Arial" w:cs="Arial"/>
              </w:rPr>
              <w:t xml:space="preserve">marketing and communications </w:t>
            </w:r>
            <w:r w:rsidR="00EF52BA">
              <w:rPr>
                <w:rFonts w:ascii="Arial" w:eastAsia="Calibri" w:hAnsi="Arial" w:cs="Arial"/>
              </w:rPr>
              <w:t>objectives</w:t>
            </w:r>
          </w:p>
          <w:p w:rsidR="00B80E92" w:rsidRDefault="00EF52BA" w:rsidP="00B80E92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Familiarity with A/B testing, multi-variate experiments and other website performance evaluation techniques. </w:t>
            </w:r>
          </w:p>
          <w:p w:rsidR="00EF52BA" w:rsidRPr="007805FA" w:rsidRDefault="00EF52BA" w:rsidP="00B80E92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Understanding of Customer Relationship Management (CRM), segmentation, list management and e-newsletter production. </w:t>
            </w:r>
          </w:p>
          <w:p w:rsidR="007A74A3" w:rsidRPr="007805FA" w:rsidRDefault="003076D4" w:rsidP="00997EC1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Experience of working with partners, internally and externally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52" w:type="dxa"/>
          </w:tcPr>
          <w:p w:rsidR="00765956" w:rsidRPr="007805FA" w:rsidRDefault="00765956" w:rsidP="00765956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Experience within the charity or not-for profit sector</w:t>
            </w:r>
          </w:p>
          <w:p w:rsidR="00B80E92" w:rsidRPr="007805FA" w:rsidRDefault="00B80E92" w:rsidP="00B80E92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Knowledge </w:t>
            </w:r>
            <w:r w:rsidR="00FE2874">
              <w:rPr>
                <w:rFonts w:ascii="Arial" w:eastAsia="Calibri" w:hAnsi="Arial" w:cs="Arial"/>
              </w:rPr>
              <w:t xml:space="preserve">of </w:t>
            </w:r>
            <w:r w:rsidRPr="007805FA">
              <w:rPr>
                <w:rFonts w:ascii="Arial" w:eastAsia="Calibri" w:hAnsi="Arial" w:cs="Arial"/>
              </w:rPr>
              <w:t>the youth environment</w:t>
            </w:r>
          </w:p>
          <w:p w:rsidR="003076D4" w:rsidRPr="007805FA" w:rsidRDefault="00B80E92" w:rsidP="00A524F9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Knowledge of the </w:t>
            </w:r>
            <w:r w:rsidR="004B2065">
              <w:rPr>
                <w:rFonts w:ascii="Arial" w:eastAsia="Calibri" w:hAnsi="Arial" w:cs="Arial"/>
              </w:rPr>
              <w:t xml:space="preserve">uniformed </w:t>
            </w:r>
            <w:r w:rsidRPr="007805FA">
              <w:rPr>
                <w:rFonts w:ascii="Arial" w:eastAsia="Calibri" w:hAnsi="Arial" w:cs="Arial"/>
              </w:rPr>
              <w:t>cadet forces</w:t>
            </w:r>
          </w:p>
          <w:p w:rsidR="00BA408E" w:rsidRPr="009237C5" w:rsidRDefault="00BA408E" w:rsidP="00BA408E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9237C5">
              <w:rPr>
                <w:rFonts w:ascii="Arial" w:eastAsia="Calibri" w:hAnsi="Arial" w:cs="Arial"/>
              </w:rPr>
              <w:t xml:space="preserve">Awareness of graphic design principles and familiarity with </w:t>
            </w:r>
            <w:proofErr w:type="spellStart"/>
            <w:r w:rsidRPr="009237C5">
              <w:rPr>
                <w:rFonts w:ascii="Arial" w:eastAsia="Calibri" w:hAnsi="Arial" w:cs="Arial"/>
              </w:rPr>
              <w:t>PhotoShop</w:t>
            </w:r>
            <w:proofErr w:type="spellEnd"/>
            <w:r w:rsidRPr="009237C5">
              <w:rPr>
                <w:rFonts w:ascii="Arial" w:eastAsia="Calibri" w:hAnsi="Arial" w:cs="Arial"/>
              </w:rPr>
              <w:t xml:space="preserve"> or other imaging / graphic design software</w:t>
            </w:r>
            <w:r>
              <w:rPr>
                <w:rFonts w:ascii="Arial" w:eastAsia="Calibri" w:hAnsi="Arial" w:cs="Arial"/>
              </w:rPr>
              <w:t>.</w:t>
            </w:r>
          </w:p>
          <w:p w:rsidR="004B2065" w:rsidRDefault="0055296D" w:rsidP="0055296D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Experience / understanding of internal comms</w:t>
            </w:r>
          </w:p>
          <w:p w:rsidR="0055296D" w:rsidRDefault="004B2065" w:rsidP="0055296D">
            <w:pPr>
              <w:numPr>
                <w:ilvl w:val="0"/>
                <w:numId w:val="3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Understanding of the Armed Forces.</w:t>
            </w:r>
          </w:p>
          <w:p w:rsidR="004B2065" w:rsidRPr="007805FA" w:rsidRDefault="004B2065" w:rsidP="004B2065">
            <w:pPr>
              <w:spacing w:before="60" w:after="0" w:line="240" w:lineRule="auto"/>
              <w:ind w:left="360"/>
              <w:rPr>
                <w:rFonts w:ascii="Arial" w:eastAsia="Calibri" w:hAnsi="Arial" w:cs="Arial"/>
              </w:rPr>
            </w:pPr>
          </w:p>
        </w:tc>
        <w:tc>
          <w:tcPr>
            <w:tcW w:w="1559" w:type="dxa"/>
          </w:tcPr>
          <w:p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Application form, interview, references</w:t>
            </w:r>
          </w:p>
        </w:tc>
      </w:tr>
      <w:tr w:rsidR="003076D4" w:rsidRPr="007805FA" w:rsidTr="00BA408E">
        <w:trPr>
          <w:cantSplit/>
        </w:trPr>
        <w:tc>
          <w:tcPr>
            <w:tcW w:w="1560" w:type="dxa"/>
          </w:tcPr>
          <w:p w:rsidR="00315C0F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Skills and ability</w:t>
            </w:r>
          </w:p>
          <w:p w:rsidR="003076D4" w:rsidRPr="007805FA" w:rsidRDefault="003076D4" w:rsidP="00315C0F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</w:tcPr>
          <w:p w:rsidR="00B80E92" w:rsidRPr="007805FA" w:rsidRDefault="00B80E92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Excellent written</w:t>
            </w:r>
            <w:r w:rsidR="00C1013A" w:rsidRPr="007805FA">
              <w:rPr>
                <w:rFonts w:ascii="Arial" w:eastAsia="Calibri" w:hAnsi="Arial" w:cs="Arial"/>
              </w:rPr>
              <w:t xml:space="preserve"> and verbal</w:t>
            </w:r>
            <w:r w:rsidRPr="007805FA">
              <w:rPr>
                <w:rFonts w:ascii="Arial" w:eastAsia="Calibri" w:hAnsi="Arial" w:cs="Arial"/>
              </w:rPr>
              <w:t xml:space="preserve"> communication skills</w:t>
            </w:r>
            <w:r w:rsidR="00C1013A" w:rsidRPr="007805FA">
              <w:rPr>
                <w:rFonts w:ascii="Arial" w:eastAsia="Calibri" w:hAnsi="Arial" w:cs="Arial"/>
              </w:rPr>
              <w:t>.</w:t>
            </w:r>
          </w:p>
          <w:p w:rsidR="00C1013A" w:rsidRPr="007805FA" w:rsidRDefault="00E27A3F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Meticulous attention to detail with good </w:t>
            </w:r>
            <w:r w:rsidR="00C1013A" w:rsidRPr="007805FA">
              <w:rPr>
                <w:rFonts w:ascii="Arial" w:eastAsia="Calibri" w:hAnsi="Arial" w:cs="Arial"/>
              </w:rPr>
              <w:t>copy editing and proof reading skills.</w:t>
            </w:r>
          </w:p>
          <w:p w:rsidR="00B80E92" w:rsidRPr="007805FA" w:rsidRDefault="007A0506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Demonstrable experience of delivering a wide range of </w:t>
            </w:r>
            <w:r w:rsidR="00FE2874">
              <w:rPr>
                <w:rFonts w:ascii="Arial" w:eastAsia="Calibri" w:hAnsi="Arial" w:cs="Arial"/>
              </w:rPr>
              <w:t>media and comms</w:t>
            </w:r>
            <w:r w:rsidRPr="007805FA">
              <w:rPr>
                <w:rFonts w:ascii="Arial" w:eastAsia="Calibri" w:hAnsi="Arial" w:cs="Arial"/>
              </w:rPr>
              <w:t xml:space="preserve"> materials to a high standard.</w:t>
            </w:r>
          </w:p>
          <w:p w:rsidR="00B80E92" w:rsidRPr="007805FA" w:rsidRDefault="00B80E92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Strong editorial and project management skills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:rsidR="00B80E92" w:rsidRPr="007805FA" w:rsidRDefault="00B80E92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Effective IT skills (M</w:t>
            </w:r>
            <w:r w:rsidR="007805FA" w:rsidRPr="007805FA">
              <w:rPr>
                <w:rFonts w:ascii="Arial" w:eastAsia="Calibri" w:hAnsi="Arial" w:cs="Arial"/>
              </w:rPr>
              <w:t>S</w:t>
            </w:r>
            <w:r w:rsidRPr="007805FA">
              <w:rPr>
                <w:rFonts w:ascii="Arial" w:eastAsia="Calibri" w:hAnsi="Arial" w:cs="Arial"/>
              </w:rPr>
              <w:t xml:space="preserve"> Office and management of website CMS)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:rsidR="003076D4" w:rsidRPr="007805FA" w:rsidRDefault="003076D4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Demonstrable success in establishing effective working relationship</w:t>
            </w:r>
            <w:r w:rsidR="004B244C" w:rsidRPr="007805FA">
              <w:rPr>
                <w:rFonts w:ascii="Arial" w:eastAsia="Calibri" w:hAnsi="Arial" w:cs="Arial"/>
              </w:rPr>
              <w:t>s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:rsidR="00A90B09" w:rsidRPr="007805FA" w:rsidRDefault="00A90B09" w:rsidP="00B80E92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Planning and organisational ability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:rsidR="003076D4" w:rsidRPr="007805FA" w:rsidRDefault="003076D4" w:rsidP="00765956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Ability to work on own initiative </w:t>
            </w:r>
            <w:r w:rsidR="007805FA" w:rsidRPr="007805FA">
              <w:rPr>
                <w:rFonts w:ascii="Arial" w:eastAsia="Calibri" w:hAnsi="Arial" w:cs="Arial"/>
              </w:rPr>
              <w:t xml:space="preserve">to </w:t>
            </w:r>
            <w:r w:rsidRPr="007805FA">
              <w:rPr>
                <w:rFonts w:ascii="Arial" w:eastAsia="Calibri" w:hAnsi="Arial" w:cs="Arial"/>
              </w:rPr>
              <w:t>agreed objectives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:rsidR="003076D4" w:rsidRPr="007805FA" w:rsidRDefault="003076D4" w:rsidP="00765956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Enthusiasm, flexibility and innovation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  <w:p w:rsidR="00765956" w:rsidRPr="007805FA" w:rsidRDefault="003076D4" w:rsidP="007805FA">
            <w:pPr>
              <w:pStyle w:val="ListParagraph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Personal credibility and confidence</w:t>
            </w:r>
            <w:r w:rsidR="00A524F9" w:rsidRPr="007805FA">
              <w:rPr>
                <w:rFonts w:ascii="Arial" w:hAnsi="Arial" w:cs="Arial"/>
              </w:rPr>
              <w:t>.</w:t>
            </w:r>
          </w:p>
          <w:p w:rsidR="003A2A80" w:rsidRPr="007805FA" w:rsidRDefault="00765956" w:rsidP="00765956">
            <w:pPr>
              <w:pStyle w:val="ListParagraph"/>
              <w:numPr>
                <w:ilvl w:val="0"/>
                <w:numId w:val="4"/>
              </w:numPr>
              <w:spacing w:after="0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Discretion and sensitivity</w:t>
            </w:r>
            <w:r w:rsidR="00A524F9" w:rsidRPr="007805FA">
              <w:rPr>
                <w:rFonts w:ascii="Arial" w:eastAsia="Calibri" w:hAnsi="Arial" w:cs="Arial"/>
              </w:rPr>
              <w:t>.</w:t>
            </w:r>
          </w:p>
        </w:tc>
        <w:tc>
          <w:tcPr>
            <w:tcW w:w="2552" w:type="dxa"/>
          </w:tcPr>
          <w:p w:rsidR="003076D4" w:rsidRPr="007805FA" w:rsidRDefault="003076D4" w:rsidP="00CF5ABD">
            <w:pPr>
              <w:numPr>
                <w:ilvl w:val="0"/>
                <w:numId w:val="4"/>
              </w:numPr>
              <w:spacing w:before="60"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 xml:space="preserve">Information gathering and analysis skills </w:t>
            </w:r>
          </w:p>
        </w:tc>
        <w:tc>
          <w:tcPr>
            <w:tcW w:w="1559" w:type="dxa"/>
          </w:tcPr>
          <w:p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7805FA">
              <w:rPr>
                <w:rFonts w:ascii="Arial" w:eastAsia="Calibri" w:hAnsi="Arial" w:cs="Arial"/>
              </w:rPr>
              <w:t>Application form, interview, references</w:t>
            </w:r>
          </w:p>
          <w:p w:rsidR="003076D4" w:rsidRPr="007805FA" w:rsidRDefault="003076D4" w:rsidP="003076D4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EE2F70" w:rsidRPr="007805FA" w:rsidRDefault="00EE2F70" w:rsidP="007A74A3">
      <w:pPr>
        <w:rPr>
          <w:rFonts w:ascii="Arial" w:hAnsi="Arial" w:cs="Arial"/>
        </w:rPr>
      </w:pPr>
    </w:p>
    <w:sectPr w:rsidR="00EE2F70" w:rsidRPr="007805FA" w:rsidSect="000D6A95">
      <w:headerReference w:type="default" r:id="rId12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1F8" w:rsidRDefault="000251F8" w:rsidP="00BC0956">
      <w:pPr>
        <w:spacing w:after="0" w:line="240" w:lineRule="auto"/>
      </w:pPr>
      <w:r>
        <w:separator/>
      </w:r>
    </w:p>
  </w:endnote>
  <w:endnote w:type="continuationSeparator" w:id="0">
    <w:p w:rsidR="000251F8" w:rsidRDefault="000251F8" w:rsidP="00BC0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956" w:rsidRDefault="00BC0956" w:rsidP="003A2A80">
    <w:pPr>
      <w:pStyle w:val="Footer"/>
      <w:tabs>
        <w:tab w:val="clear" w:pos="9026"/>
      </w:tabs>
      <w:ind w:right="661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1F8" w:rsidRDefault="000251F8" w:rsidP="00BC0956">
      <w:pPr>
        <w:spacing w:after="0" w:line="240" w:lineRule="auto"/>
      </w:pPr>
      <w:r>
        <w:separator/>
      </w:r>
    </w:p>
  </w:footnote>
  <w:footnote w:type="continuationSeparator" w:id="0">
    <w:p w:rsidR="000251F8" w:rsidRDefault="000251F8" w:rsidP="00BC0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A95" w:rsidRPr="000D6A95" w:rsidRDefault="000D6A95" w:rsidP="000D6A95">
    <w:pPr>
      <w:pStyle w:val="NoSpacing"/>
      <w:rPr>
        <w:rFonts w:ascii="Gill Sans MT" w:hAnsi="Gill Sans MT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84F44"/>
    <w:multiLevelType w:val="hybridMultilevel"/>
    <w:tmpl w:val="FE52154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C80A2D"/>
    <w:multiLevelType w:val="hybridMultilevel"/>
    <w:tmpl w:val="4C5CD6F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4A7DB4"/>
    <w:multiLevelType w:val="hybridMultilevel"/>
    <w:tmpl w:val="6908F44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1856BE0"/>
    <w:multiLevelType w:val="hybridMultilevel"/>
    <w:tmpl w:val="9126D1F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883034"/>
    <w:multiLevelType w:val="hybridMultilevel"/>
    <w:tmpl w:val="02DAB0E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6D4"/>
    <w:rsid w:val="00012654"/>
    <w:rsid w:val="000251F8"/>
    <w:rsid w:val="000516DD"/>
    <w:rsid w:val="0005257A"/>
    <w:rsid w:val="00055D1E"/>
    <w:rsid w:val="000845A8"/>
    <w:rsid w:val="00094CCB"/>
    <w:rsid w:val="000D6A95"/>
    <w:rsid w:val="000E23A1"/>
    <w:rsid w:val="000E32FF"/>
    <w:rsid w:val="00150E44"/>
    <w:rsid w:val="001528E1"/>
    <w:rsid w:val="00162DEA"/>
    <w:rsid w:val="0017577F"/>
    <w:rsid w:val="001B09F2"/>
    <w:rsid w:val="002414F4"/>
    <w:rsid w:val="002655C8"/>
    <w:rsid w:val="00272538"/>
    <w:rsid w:val="002774D1"/>
    <w:rsid w:val="002912BB"/>
    <w:rsid w:val="0029454C"/>
    <w:rsid w:val="002B21D4"/>
    <w:rsid w:val="002B5B01"/>
    <w:rsid w:val="002C7208"/>
    <w:rsid w:val="002D27F1"/>
    <w:rsid w:val="002D6657"/>
    <w:rsid w:val="003076D4"/>
    <w:rsid w:val="00315C0F"/>
    <w:rsid w:val="00325840"/>
    <w:rsid w:val="00325B97"/>
    <w:rsid w:val="0034608F"/>
    <w:rsid w:val="00357A7D"/>
    <w:rsid w:val="00363262"/>
    <w:rsid w:val="0037068D"/>
    <w:rsid w:val="003748E1"/>
    <w:rsid w:val="003A2A80"/>
    <w:rsid w:val="003E129F"/>
    <w:rsid w:val="003E5867"/>
    <w:rsid w:val="00407273"/>
    <w:rsid w:val="0041434E"/>
    <w:rsid w:val="00441CDC"/>
    <w:rsid w:val="00451D9F"/>
    <w:rsid w:val="00481970"/>
    <w:rsid w:val="004824AF"/>
    <w:rsid w:val="0049422C"/>
    <w:rsid w:val="00496ABD"/>
    <w:rsid w:val="004B2065"/>
    <w:rsid w:val="004B244C"/>
    <w:rsid w:val="004B4389"/>
    <w:rsid w:val="004D277D"/>
    <w:rsid w:val="004E2A63"/>
    <w:rsid w:val="004E3FFB"/>
    <w:rsid w:val="004F2B17"/>
    <w:rsid w:val="00526B42"/>
    <w:rsid w:val="00531101"/>
    <w:rsid w:val="0055296D"/>
    <w:rsid w:val="00576ED1"/>
    <w:rsid w:val="005B2E6F"/>
    <w:rsid w:val="005D782D"/>
    <w:rsid w:val="005E2BC3"/>
    <w:rsid w:val="00603C09"/>
    <w:rsid w:val="00624D4D"/>
    <w:rsid w:val="00627CE0"/>
    <w:rsid w:val="00682B65"/>
    <w:rsid w:val="006D1597"/>
    <w:rsid w:val="00706235"/>
    <w:rsid w:val="00721410"/>
    <w:rsid w:val="007333A1"/>
    <w:rsid w:val="00750F7C"/>
    <w:rsid w:val="0075686E"/>
    <w:rsid w:val="00765956"/>
    <w:rsid w:val="007805FA"/>
    <w:rsid w:val="00787E2C"/>
    <w:rsid w:val="0079138B"/>
    <w:rsid w:val="007A0506"/>
    <w:rsid w:val="007A74A3"/>
    <w:rsid w:val="007C209A"/>
    <w:rsid w:val="007E6B70"/>
    <w:rsid w:val="00832311"/>
    <w:rsid w:val="00842F1F"/>
    <w:rsid w:val="00874704"/>
    <w:rsid w:val="008C31D8"/>
    <w:rsid w:val="008C69F9"/>
    <w:rsid w:val="008D07EE"/>
    <w:rsid w:val="008D7500"/>
    <w:rsid w:val="0090498D"/>
    <w:rsid w:val="00905584"/>
    <w:rsid w:val="00942941"/>
    <w:rsid w:val="00946814"/>
    <w:rsid w:val="00986C8E"/>
    <w:rsid w:val="00987ED5"/>
    <w:rsid w:val="00997EC1"/>
    <w:rsid w:val="009B5BE6"/>
    <w:rsid w:val="009C49D6"/>
    <w:rsid w:val="009D11D1"/>
    <w:rsid w:val="009E30F6"/>
    <w:rsid w:val="009F5409"/>
    <w:rsid w:val="00A2795A"/>
    <w:rsid w:val="00A44EDC"/>
    <w:rsid w:val="00A524F9"/>
    <w:rsid w:val="00A758C1"/>
    <w:rsid w:val="00A77954"/>
    <w:rsid w:val="00A90B09"/>
    <w:rsid w:val="00AD3397"/>
    <w:rsid w:val="00AE0151"/>
    <w:rsid w:val="00B11F56"/>
    <w:rsid w:val="00B32851"/>
    <w:rsid w:val="00B805C7"/>
    <w:rsid w:val="00B80E92"/>
    <w:rsid w:val="00BA408E"/>
    <w:rsid w:val="00BC0956"/>
    <w:rsid w:val="00BE0965"/>
    <w:rsid w:val="00C06821"/>
    <w:rsid w:val="00C1013A"/>
    <w:rsid w:val="00C269E6"/>
    <w:rsid w:val="00C35FC0"/>
    <w:rsid w:val="00C45BB5"/>
    <w:rsid w:val="00C568F3"/>
    <w:rsid w:val="00C81D32"/>
    <w:rsid w:val="00CC514D"/>
    <w:rsid w:val="00CE3E9F"/>
    <w:rsid w:val="00CE7CA5"/>
    <w:rsid w:val="00CF2577"/>
    <w:rsid w:val="00CF2C3A"/>
    <w:rsid w:val="00CF5ABD"/>
    <w:rsid w:val="00CF6415"/>
    <w:rsid w:val="00DA0469"/>
    <w:rsid w:val="00DC1480"/>
    <w:rsid w:val="00DD4A14"/>
    <w:rsid w:val="00DD7D2B"/>
    <w:rsid w:val="00DF69E9"/>
    <w:rsid w:val="00E0289E"/>
    <w:rsid w:val="00E02F27"/>
    <w:rsid w:val="00E04AD1"/>
    <w:rsid w:val="00E27A3F"/>
    <w:rsid w:val="00E802AF"/>
    <w:rsid w:val="00E928F0"/>
    <w:rsid w:val="00EA7042"/>
    <w:rsid w:val="00EB400B"/>
    <w:rsid w:val="00EE2F70"/>
    <w:rsid w:val="00EF52BA"/>
    <w:rsid w:val="00EF73AF"/>
    <w:rsid w:val="00F55A27"/>
    <w:rsid w:val="00FA71C5"/>
    <w:rsid w:val="00FB7972"/>
    <w:rsid w:val="00FE2874"/>
    <w:rsid w:val="00FE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D4"/>
    <w:pPr>
      <w:spacing w:after="0" w:line="240" w:lineRule="auto"/>
    </w:pPr>
    <w:rPr>
      <w:rFonts w:ascii="Calibri" w:eastAsia="Calibri" w:hAnsi="Calibri" w:cs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D4"/>
    <w:pPr>
      <w:spacing w:before="60" w:after="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D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56"/>
  </w:style>
  <w:style w:type="paragraph" w:styleId="Footer">
    <w:name w:val="footer"/>
    <w:basedOn w:val="Normal"/>
    <w:link w:val="FooterChar"/>
    <w:uiPriority w:val="99"/>
    <w:unhideWhenUsed/>
    <w:rsid w:val="00BC0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86E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86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4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7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6D4"/>
    <w:pPr>
      <w:spacing w:after="0" w:line="240" w:lineRule="auto"/>
    </w:pPr>
    <w:rPr>
      <w:rFonts w:ascii="Calibri" w:eastAsia="Calibri" w:hAnsi="Calibri" w:cs="Times New Roman"/>
      <w:sz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76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6D4"/>
    <w:pPr>
      <w:spacing w:before="60" w:after="2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6D4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76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07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956"/>
  </w:style>
  <w:style w:type="paragraph" w:styleId="Footer">
    <w:name w:val="footer"/>
    <w:basedOn w:val="Normal"/>
    <w:link w:val="FooterChar"/>
    <w:uiPriority w:val="99"/>
    <w:unhideWhenUsed/>
    <w:rsid w:val="00BC0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95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86E"/>
    <w:pPr>
      <w:spacing w:before="0"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86E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B43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795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27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mbinedcadetforce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armycadets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9582E-C718-4F21-A3E6-F7E3AB0EF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Ritchie</dc:creator>
  <cp:lastModifiedBy>Valerie McBurney</cp:lastModifiedBy>
  <cp:revision>2</cp:revision>
  <cp:lastPrinted>2017-12-20T13:00:00Z</cp:lastPrinted>
  <dcterms:created xsi:type="dcterms:W3CDTF">2019-04-11T10:54:00Z</dcterms:created>
  <dcterms:modified xsi:type="dcterms:W3CDTF">2019-04-11T10:54:00Z</dcterms:modified>
</cp:coreProperties>
</file>