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07B9A" w14:textId="77777777" w:rsidR="00DD2FC6" w:rsidRPr="00DD2FC6" w:rsidRDefault="00DD2FC6" w:rsidP="00DD2FC6">
      <w:pPr>
        <w:rPr>
          <w:b/>
          <w:color w:val="FF0000"/>
          <w:sz w:val="22"/>
          <w:szCs w:val="22"/>
        </w:rPr>
      </w:pPr>
      <w:r w:rsidRPr="00DD2FC6">
        <w:rPr>
          <w:b/>
          <w:color w:val="FF0000"/>
          <w:sz w:val="22"/>
          <w:szCs w:val="22"/>
        </w:rPr>
        <w:t>Embargoed until 00:01 11 November 2019</w:t>
      </w:r>
    </w:p>
    <w:p w14:paraId="6532ABEB" w14:textId="77777777" w:rsidR="00DD2FC6" w:rsidRPr="00DD2FC6" w:rsidRDefault="00DD2FC6" w:rsidP="00DD2FC6">
      <w:pPr>
        <w:rPr>
          <w:sz w:val="22"/>
          <w:szCs w:val="22"/>
        </w:rPr>
      </w:pPr>
    </w:p>
    <w:p w14:paraId="63FA4291" w14:textId="77777777" w:rsidR="00DD2FC6" w:rsidRPr="00DD2FC6" w:rsidRDefault="00DD2FC6" w:rsidP="00DD2FC6">
      <w:pPr>
        <w:jc w:val="center"/>
        <w:rPr>
          <w:b/>
          <w:sz w:val="22"/>
          <w:szCs w:val="22"/>
        </w:rPr>
      </w:pPr>
      <w:r w:rsidRPr="00DD2FC6">
        <w:rPr>
          <w:b/>
          <w:sz w:val="22"/>
          <w:szCs w:val="22"/>
          <w:highlight w:val="yellow"/>
        </w:rPr>
        <w:t>YOUR AREA</w:t>
      </w:r>
      <w:r w:rsidRPr="00DD2FC6">
        <w:rPr>
          <w:b/>
          <w:sz w:val="22"/>
          <w:szCs w:val="22"/>
        </w:rPr>
        <w:t xml:space="preserve"> joins together with 2,000 other communities to highlight</w:t>
      </w:r>
    </w:p>
    <w:p w14:paraId="12D8999B" w14:textId="77777777" w:rsidR="00DD2FC6" w:rsidRPr="00DD2FC6" w:rsidRDefault="00DD2FC6" w:rsidP="00DD2FC6">
      <w:pPr>
        <w:jc w:val="center"/>
        <w:rPr>
          <w:b/>
          <w:sz w:val="22"/>
          <w:szCs w:val="22"/>
        </w:rPr>
      </w:pPr>
      <w:r w:rsidRPr="00DD2FC6">
        <w:rPr>
          <w:b/>
          <w:sz w:val="22"/>
          <w:szCs w:val="22"/>
        </w:rPr>
        <w:t>the risks of drinking too much for Alcohol Awareness Week 2019</w:t>
      </w:r>
    </w:p>
    <w:p w14:paraId="1A899C7D" w14:textId="77777777" w:rsidR="00DD2FC6" w:rsidRPr="00DD2FC6" w:rsidRDefault="00DD2FC6" w:rsidP="00DD2FC6">
      <w:pPr>
        <w:jc w:val="center"/>
        <w:rPr>
          <w:sz w:val="22"/>
          <w:szCs w:val="22"/>
        </w:rPr>
      </w:pPr>
    </w:p>
    <w:p w14:paraId="2C451E56" w14:textId="77777777" w:rsidR="00DD2FC6" w:rsidRDefault="00DD2FC6" w:rsidP="00DD2FC6">
      <w:pPr>
        <w:rPr>
          <w:sz w:val="22"/>
          <w:szCs w:val="22"/>
        </w:rPr>
      </w:pPr>
      <w:r w:rsidRPr="00DD2FC6">
        <w:rPr>
          <w:sz w:val="22"/>
          <w:szCs w:val="22"/>
        </w:rPr>
        <w:t>How many units are in a pint of beer or glass of wine? How long does it take your body to break down alcohol? And what does alcohol do when it reaches your brain? These are just some of the questions being explored for this year’s Alcohol Awareness Week, taking place between 11-17 November, led by Alcohol Change UK.</w:t>
      </w:r>
    </w:p>
    <w:p w14:paraId="72A9822F" w14:textId="77777777" w:rsidR="00DD2FC6" w:rsidRPr="00DD2FC6" w:rsidRDefault="00DD2FC6" w:rsidP="00DD2FC6">
      <w:pPr>
        <w:rPr>
          <w:sz w:val="22"/>
          <w:szCs w:val="22"/>
        </w:rPr>
      </w:pPr>
    </w:p>
    <w:p w14:paraId="6BF44713" w14:textId="77777777" w:rsidR="00DD2FC6" w:rsidRDefault="00DD2FC6" w:rsidP="00DD2FC6">
      <w:pPr>
        <w:rPr>
          <w:sz w:val="22"/>
          <w:szCs w:val="22"/>
        </w:rPr>
      </w:pPr>
      <w:r w:rsidRPr="00DD2FC6">
        <w:rPr>
          <w:sz w:val="22"/>
          <w:szCs w:val="22"/>
        </w:rPr>
        <w:t xml:space="preserve">This week </w:t>
      </w:r>
      <w:r w:rsidRPr="00DD2FC6">
        <w:rPr>
          <w:sz w:val="22"/>
          <w:szCs w:val="22"/>
          <w:highlight w:val="yellow"/>
        </w:rPr>
        <w:t>YOUR ORGANISATION</w:t>
      </w:r>
      <w:r w:rsidRPr="00DD2FC6">
        <w:rPr>
          <w:sz w:val="22"/>
          <w:szCs w:val="22"/>
        </w:rPr>
        <w:t xml:space="preserve"> will join 2,000 other community groups to highlight the impact that alcohol can have on our bodies, our lives and those we love, and how by making changes to our drinking behaviour we can become healthier and reduce our risk for many serious health conditions including cancer, mental health problems, and liver disease.</w:t>
      </w:r>
    </w:p>
    <w:p w14:paraId="15578370" w14:textId="77777777" w:rsidR="00DD2FC6" w:rsidRPr="00DD2FC6" w:rsidRDefault="00DD2FC6" w:rsidP="00DD2FC6">
      <w:pPr>
        <w:rPr>
          <w:sz w:val="22"/>
          <w:szCs w:val="22"/>
        </w:rPr>
      </w:pPr>
    </w:p>
    <w:p w14:paraId="595A29F1" w14:textId="77777777" w:rsidR="00DD2FC6" w:rsidRDefault="00DD2FC6" w:rsidP="00DD2FC6">
      <w:pPr>
        <w:rPr>
          <w:sz w:val="22"/>
          <w:szCs w:val="22"/>
        </w:rPr>
      </w:pPr>
      <w:r w:rsidRPr="00DD2FC6">
        <w:rPr>
          <w:sz w:val="22"/>
          <w:szCs w:val="22"/>
        </w:rPr>
        <w:t xml:space="preserve">Events are being run by local authorities, workplaces, charities, GP surgeries, pharmacies and hospitals and other groups. </w:t>
      </w:r>
      <w:r w:rsidRPr="00DD2FC6">
        <w:rPr>
          <w:sz w:val="22"/>
          <w:szCs w:val="22"/>
          <w:highlight w:val="yellow"/>
        </w:rPr>
        <w:t>YOUR AREA</w:t>
      </w:r>
      <w:r w:rsidRPr="00DD2FC6">
        <w:rPr>
          <w:sz w:val="22"/>
          <w:szCs w:val="22"/>
        </w:rPr>
        <w:t xml:space="preserve"> will be part of the UK-wide campaign too. </w:t>
      </w:r>
      <w:r w:rsidRPr="00DD2FC6">
        <w:rPr>
          <w:sz w:val="22"/>
          <w:szCs w:val="22"/>
          <w:highlight w:val="yellow"/>
        </w:rPr>
        <w:t>YOUR GROUP/ORGANISATION</w:t>
      </w:r>
      <w:r w:rsidRPr="00DD2FC6">
        <w:rPr>
          <w:sz w:val="22"/>
          <w:szCs w:val="22"/>
        </w:rPr>
        <w:t xml:space="preserve"> will be </w:t>
      </w:r>
      <w:r w:rsidRPr="00DD2FC6">
        <w:rPr>
          <w:sz w:val="22"/>
          <w:szCs w:val="22"/>
          <w:highlight w:val="yellow"/>
        </w:rPr>
        <w:t>INSERT DESCRIPTION OF EVENTS YOU ARE PLANNING</w:t>
      </w:r>
      <w:r w:rsidRPr="00DD2FC6">
        <w:rPr>
          <w:sz w:val="22"/>
          <w:szCs w:val="22"/>
        </w:rPr>
        <w:t>.</w:t>
      </w:r>
    </w:p>
    <w:p w14:paraId="7307DC9D" w14:textId="77777777" w:rsidR="00DD2FC6" w:rsidRPr="00DD2FC6" w:rsidRDefault="00DD2FC6" w:rsidP="00DD2FC6">
      <w:pPr>
        <w:rPr>
          <w:sz w:val="22"/>
          <w:szCs w:val="22"/>
        </w:rPr>
      </w:pPr>
    </w:p>
    <w:p w14:paraId="0FA7599E" w14:textId="77777777" w:rsidR="00DD2FC6" w:rsidRDefault="00DD2FC6" w:rsidP="00DD2FC6">
      <w:pPr>
        <w:rPr>
          <w:sz w:val="22"/>
          <w:szCs w:val="22"/>
        </w:rPr>
      </w:pPr>
      <w:r w:rsidRPr="00DD2FC6">
        <w:rPr>
          <w:sz w:val="22"/>
          <w:szCs w:val="22"/>
        </w:rPr>
        <w:t>Understanding the risks of drinking too much is an important first step in helping us drink more healthily. Yet estimates show that 84% of people are unaware of the official low-risk drinking guidelines</w:t>
      </w:r>
      <w:r>
        <w:rPr>
          <w:rStyle w:val="EndnoteReference"/>
          <w:sz w:val="22"/>
          <w:szCs w:val="22"/>
        </w:rPr>
        <w:endnoteReference w:id="1"/>
      </w:r>
      <w:r w:rsidRPr="00DD2FC6">
        <w:rPr>
          <w:sz w:val="22"/>
          <w:szCs w:val="22"/>
        </w:rPr>
        <w:t>, meaning that the vast majority do not have the information they need to make informed choices about their drinking.</w:t>
      </w:r>
    </w:p>
    <w:p w14:paraId="2225A923" w14:textId="77777777" w:rsidR="00DD2FC6" w:rsidRPr="00DD2FC6" w:rsidRDefault="00DD2FC6" w:rsidP="00DD2FC6">
      <w:pPr>
        <w:rPr>
          <w:sz w:val="22"/>
          <w:szCs w:val="22"/>
        </w:rPr>
      </w:pPr>
    </w:p>
    <w:p w14:paraId="19D67A09" w14:textId="77777777" w:rsidR="00DD2FC6" w:rsidRPr="00DD2FC6" w:rsidRDefault="00DD2FC6" w:rsidP="00DD2FC6">
      <w:pPr>
        <w:rPr>
          <w:sz w:val="22"/>
          <w:szCs w:val="22"/>
        </w:rPr>
      </w:pPr>
      <w:r w:rsidRPr="00DD2FC6">
        <w:rPr>
          <w:sz w:val="22"/>
          <w:szCs w:val="22"/>
        </w:rPr>
        <w:t xml:space="preserve">In </w:t>
      </w:r>
      <w:r w:rsidRPr="00DD2FC6">
        <w:rPr>
          <w:sz w:val="22"/>
          <w:szCs w:val="22"/>
          <w:highlight w:val="yellow"/>
        </w:rPr>
        <w:t>YOUR AREA, INSERT DATA SPECIFIC TO ALCOHOL IN YOUR AREA</w:t>
      </w:r>
      <w:r w:rsidRPr="00DD2FC6">
        <w:rPr>
          <w:sz w:val="22"/>
          <w:szCs w:val="22"/>
        </w:rPr>
        <w:t xml:space="preserve"> – </w:t>
      </w:r>
      <w:hyperlink r:id="rId11" w:anchor="page/0" w:history="1">
        <w:r w:rsidRPr="00DD2FC6">
          <w:rPr>
            <w:rStyle w:val="Hyperlink"/>
            <w:sz w:val="22"/>
            <w:szCs w:val="22"/>
          </w:rPr>
          <w:t>FIND IT HERE</w:t>
        </w:r>
      </w:hyperlink>
      <w:r w:rsidRPr="00DD2FC6">
        <w:rPr>
          <w:sz w:val="22"/>
          <w:szCs w:val="22"/>
        </w:rPr>
        <w:t>.</w:t>
      </w:r>
    </w:p>
    <w:p w14:paraId="54146856" w14:textId="77777777" w:rsidR="00DD2FC6" w:rsidRDefault="00DD2FC6" w:rsidP="00DD2FC6">
      <w:pPr>
        <w:rPr>
          <w:sz w:val="22"/>
          <w:szCs w:val="22"/>
        </w:rPr>
      </w:pPr>
    </w:p>
    <w:p w14:paraId="2DF38682" w14:textId="36D283C8" w:rsidR="00DD2FC6" w:rsidRDefault="00DD2FC6" w:rsidP="00DD2FC6">
      <w:pPr>
        <w:rPr>
          <w:sz w:val="22"/>
          <w:szCs w:val="22"/>
        </w:rPr>
      </w:pPr>
      <w:r w:rsidRPr="00DD2FC6">
        <w:rPr>
          <w:sz w:val="22"/>
          <w:szCs w:val="22"/>
        </w:rPr>
        <w:t xml:space="preserve">The </w:t>
      </w:r>
      <w:r w:rsidR="00455B64">
        <w:rPr>
          <w:sz w:val="22"/>
          <w:szCs w:val="22"/>
        </w:rPr>
        <w:t>national picture on alcohol-related harm</w:t>
      </w:r>
      <w:r>
        <w:rPr>
          <w:sz w:val="22"/>
          <w:szCs w:val="22"/>
        </w:rPr>
        <w:t xml:space="preserve"> show</w:t>
      </w:r>
      <w:r w:rsidR="00455B64">
        <w:rPr>
          <w:sz w:val="22"/>
          <w:szCs w:val="22"/>
        </w:rPr>
        <w:t>s</w:t>
      </w:r>
      <w:r w:rsidRPr="00DD2FC6">
        <w:rPr>
          <w:sz w:val="22"/>
          <w:szCs w:val="22"/>
        </w:rPr>
        <w:t>:</w:t>
      </w:r>
    </w:p>
    <w:p w14:paraId="727BE5D7" w14:textId="77777777" w:rsidR="00DD2FC6" w:rsidRPr="00DD2FC6" w:rsidRDefault="00DD2FC6" w:rsidP="00DD2FC6">
      <w:pPr>
        <w:rPr>
          <w:sz w:val="22"/>
          <w:szCs w:val="22"/>
        </w:rPr>
      </w:pPr>
    </w:p>
    <w:p w14:paraId="162D674A" w14:textId="77777777" w:rsidR="00DD2FC6" w:rsidRDefault="00DD2FC6" w:rsidP="00DD2FC6">
      <w:pPr>
        <w:pStyle w:val="ListParagraph"/>
        <w:numPr>
          <w:ilvl w:val="0"/>
          <w:numId w:val="4"/>
        </w:numPr>
        <w:rPr>
          <w:sz w:val="22"/>
          <w:szCs w:val="22"/>
        </w:rPr>
      </w:pPr>
      <w:r w:rsidRPr="00DD2FC6">
        <w:rPr>
          <w:sz w:val="22"/>
          <w:szCs w:val="22"/>
        </w:rPr>
        <w:t>Each year, alcohol is a factor in the deaths of 24,000 people in the UK</w:t>
      </w:r>
      <w:r>
        <w:rPr>
          <w:rStyle w:val="EndnoteReference"/>
          <w:sz w:val="22"/>
          <w:szCs w:val="22"/>
        </w:rPr>
        <w:endnoteReference w:id="2"/>
      </w:r>
      <w:r w:rsidRPr="00DD2FC6">
        <w:rPr>
          <w:sz w:val="22"/>
          <w:szCs w:val="22"/>
        </w:rPr>
        <w:t xml:space="preserve">. And is the biggest risk factor for deaths among </w:t>
      </w:r>
      <w:proofErr w:type="gramStart"/>
      <w:r w:rsidRPr="00DD2FC6">
        <w:rPr>
          <w:sz w:val="22"/>
          <w:szCs w:val="22"/>
        </w:rPr>
        <w:t>15-49 year</w:t>
      </w:r>
      <w:proofErr w:type="gramEnd"/>
      <w:r w:rsidRPr="00DD2FC6">
        <w:rPr>
          <w:sz w:val="22"/>
          <w:szCs w:val="22"/>
        </w:rPr>
        <w:t xml:space="preserve"> olds</w:t>
      </w:r>
      <w:r>
        <w:rPr>
          <w:rStyle w:val="EndnoteReference"/>
          <w:sz w:val="22"/>
          <w:szCs w:val="22"/>
        </w:rPr>
        <w:endnoteReference w:id="3"/>
      </w:r>
      <w:r w:rsidRPr="00DD2FC6">
        <w:rPr>
          <w:sz w:val="22"/>
          <w:szCs w:val="22"/>
        </w:rPr>
        <w:t>.</w:t>
      </w:r>
    </w:p>
    <w:p w14:paraId="66E030DC" w14:textId="77777777" w:rsidR="007A4194" w:rsidRDefault="00DD2FC6" w:rsidP="00DD2FC6">
      <w:pPr>
        <w:pStyle w:val="ListParagraph"/>
        <w:numPr>
          <w:ilvl w:val="0"/>
          <w:numId w:val="4"/>
        </w:numPr>
        <w:rPr>
          <w:sz w:val="22"/>
          <w:szCs w:val="22"/>
        </w:rPr>
      </w:pPr>
      <w:r w:rsidRPr="00DD2FC6">
        <w:rPr>
          <w:sz w:val="22"/>
          <w:szCs w:val="22"/>
        </w:rPr>
        <w:t>Hospital admissions due to alcoholic liver disease in England have increased by 43% in the last 10 years</w:t>
      </w:r>
      <w:r w:rsidR="007A4194">
        <w:rPr>
          <w:rStyle w:val="EndnoteReference"/>
          <w:sz w:val="22"/>
          <w:szCs w:val="22"/>
        </w:rPr>
        <w:endnoteReference w:id="4"/>
      </w:r>
      <w:r w:rsidRPr="00DD2FC6">
        <w:rPr>
          <w:sz w:val="22"/>
          <w:szCs w:val="22"/>
        </w:rPr>
        <w:t xml:space="preserve">. </w:t>
      </w:r>
    </w:p>
    <w:p w14:paraId="41BF63DA" w14:textId="77777777" w:rsidR="007A4194" w:rsidRDefault="00DD2FC6" w:rsidP="00DD2FC6">
      <w:pPr>
        <w:pStyle w:val="ListParagraph"/>
        <w:numPr>
          <w:ilvl w:val="0"/>
          <w:numId w:val="4"/>
        </w:numPr>
        <w:rPr>
          <w:sz w:val="22"/>
          <w:szCs w:val="22"/>
        </w:rPr>
      </w:pPr>
      <w:r w:rsidRPr="007A4194">
        <w:rPr>
          <w:sz w:val="22"/>
          <w:szCs w:val="22"/>
        </w:rPr>
        <w:t>In England there are an estimated 589,101 dependent drinkers and less than 20% are receiving treatment.</w:t>
      </w:r>
      <w:r w:rsidR="007A4194">
        <w:rPr>
          <w:rStyle w:val="EndnoteReference"/>
          <w:sz w:val="22"/>
          <w:szCs w:val="22"/>
        </w:rPr>
        <w:endnoteReference w:id="5"/>
      </w:r>
    </w:p>
    <w:p w14:paraId="66668CAB" w14:textId="77777777" w:rsidR="007A4194" w:rsidRDefault="00DD2FC6" w:rsidP="00DD2FC6">
      <w:pPr>
        <w:pStyle w:val="ListParagraph"/>
        <w:numPr>
          <w:ilvl w:val="0"/>
          <w:numId w:val="4"/>
        </w:numPr>
        <w:rPr>
          <w:sz w:val="22"/>
          <w:szCs w:val="22"/>
        </w:rPr>
      </w:pPr>
      <w:r w:rsidRPr="007A4194">
        <w:rPr>
          <w:sz w:val="22"/>
          <w:szCs w:val="22"/>
        </w:rPr>
        <w:t>Around 200,000 children in England are living with an alcohol-dependent parent or carer which can have lifelong negative effects on their health and wellbeing.</w:t>
      </w:r>
      <w:r w:rsidR="007A4194">
        <w:rPr>
          <w:rStyle w:val="EndnoteReference"/>
          <w:sz w:val="22"/>
          <w:szCs w:val="22"/>
        </w:rPr>
        <w:endnoteReference w:id="6"/>
      </w:r>
    </w:p>
    <w:p w14:paraId="072F5A3C" w14:textId="77777777" w:rsidR="00DD2FC6" w:rsidRPr="007A4194" w:rsidRDefault="00DD2FC6" w:rsidP="00DD2FC6">
      <w:pPr>
        <w:pStyle w:val="ListParagraph"/>
        <w:numPr>
          <w:ilvl w:val="0"/>
          <w:numId w:val="4"/>
        </w:numPr>
        <w:rPr>
          <w:sz w:val="22"/>
          <w:szCs w:val="22"/>
        </w:rPr>
      </w:pPr>
      <w:r w:rsidRPr="007A4194">
        <w:rPr>
          <w:sz w:val="22"/>
          <w:szCs w:val="22"/>
        </w:rPr>
        <w:t>Each year alcohol misuse is estimated to cost the NHS £3.5 billion</w:t>
      </w:r>
      <w:r w:rsidR="007A4194">
        <w:rPr>
          <w:rStyle w:val="EndnoteReference"/>
          <w:sz w:val="22"/>
          <w:szCs w:val="22"/>
        </w:rPr>
        <w:endnoteReference w:id="7"/>
      </w:r>
      <w:r w:rsidRPr="007A4194">
        <w:rPr>
          <w:sz w:val="22"/>
          <w:szCs w:val="22"/>
        </w:rPr>
        <w:t>, and an estimated 167,000 years of working life are lost as a result of alcohol.</w:t>
      </w:r>
      <w:r w:rsidR="007A4194">
        <w:rPr>
          <w:rStyle w:val="EndnoteReference"/>
          <w:sz w:val="22"/>
          <w:szCs w:val="22"/>
        </w:rPr>
        <w:endnoteReference w:id="8"/>
      </w:r>
    </w:p>
    <w:p w14:paraId="3EA568AB" w14:textId="77777777" w:rsidR="007A4194" w:rsidRDefault="00DD2FC6" w:rsidP="00DD2FC6">
      <w:pPr>
        <w:rPr>
          <w:sz w:val="22"/>
          <w:szCs w:val="22"/>
        </w:rPr>
      </w:pPr>
      <w:r w:rsidRPr="00DD2FC6">
        <w:rPr>
          <w:sz w:val="22"/>
          <w:szCs w:val="22"/>
        </w:rPr>
        <w:tab/>
      </w:r>
    </w:p>
    <w:p w14:paraId="6AAD3CCA" w14:textId="77777777" w:rsidR="00DD2FC6" w:rsidRPr="00DD2FC6" w:rsidRDefault="00DD2FC6" w:rsidP="00DD2FC6">
      <w:pPr>
        <w:rPr>
          <w:sz w:val="22"/>
          <w:szCs w:val="22"/>
        </w:rPr>
      </w:pPr>
      <w:r w:rsidRPr="00DD2FC6">
        <w:rPr>
          <w:sz w:val="22"/>
          <w:szCs w:val="22"/>
        </w:rPr>
        <w:t>Alcohol Awareness Week aims to get people thinking and talking about alcohol, to motivate change at every level – individual, community and national.</w:t>
      </w:r>
    </w:p>
    <w:p w14:paraId="1301F4F7" w14:textId="77777777" w:rsidR="007A4194" w:rsidRDefault="007A4194" w:rsidP="00DD2FC6">
      <w:pPr>
        <w:rPr>
          <w:sz w:val="22"/>
          <w:szCs w:val="22"/>
        </w:rPr>
      </w:pPr>
    </w:p>
    <w:p w14:paraId="4D1F6A91" w14:textId="77777777" w:rsidR="00DD2FC6" w:rsidRPr="00DD2FC6" w:rsidRDefault="00DD2FC6" w:rsidP="00DD2FC6">
      <w:pPr>
        <w:rPr>
          <w:sz w:val="22"/>
          <w:szCs w:val="22"/>
        </w:rPr>
      </w:pPr>
      <w:r w:rsidRPr="007A4194">
        <w:rPr>
          <w:sz w:val="22"/>
          <w:szCs w:val="22"/>
          <w:highlight w:val="yellow"/>
        </w:rPr>
        <w:t>NAME, from YOUR GROUP/ORGANISATION</w:t>
      </w:r>
      <w:r w:rsidRPr="00DD2FC6">
        <w:rPr>
          <w:sz w:val="22"/>
          <w:szCs w:val="22"/>
        </w:rPr>
        <w:t>, said:</w:t>
      </w:r>
    </w:p>
    <w:p w14:paraId="4948176A" w14:textId="77777777" w:rsidR="007A4194" w:rsidRDefault="007A4194" w:rsidP="00DD2FC6">
      <w:pPr>
        <w:rPr>
          <w:sz w:val="22"/>
          <w:szCs w:val="22"/>
        </w:rPr>
      </w:pPr>
    </w:p>
    <w:p w14:paraId="6DB71612" w14:textId="77777777" w:rsidR="00DD2FC6" w:rsidRPr="00DD2FC6" w:rsidRDefault="00DD2FC6" w:rsidP="00DD2FC6">
      <w:pPr>
        <w:rPr>
          <w:sz w:val="22"/>
          <w:szCs w:val="22"/>
        </w:rPr>
      </w:pPr>
      <w:r w:rsidRPr="00DD2FC6">
        <w:rPr>
          <w:sz w:val="22"/>
          <w:szCs w:val="22"/>
        </w:rPr>
        <w:tab/>
      </w:r>
      <w:r w:rsidRPr="007A4194">
        <w:rPr>
          <w:sz w:val="22"/>
          <w:szCs w:val="22"/>
          <w:highlight w:val="yellow"/>
        </w:rPr>
        <w:t>INSERT QUOTE ABOUT ALCOHOL AWARENESS WEEK AND YOUR PLANS.</w:t>
      </w:r>
    </w:p>
    <w:p w14:paraId="23D6A534" w14:textId="77777777" w:rsidR="00DD2FC6" w:rsidRPr="00DD2FC6" w:rsidRDefault="00DD2FC6" w:rsidP="00DD2FC6">
      <w:pPr>
        <w:rPr>
          <w:sz w:val="22"/>
          <w:szCs w:val="22"/>
        </w:rPr>
      </w:pPr>
    </w:p>
    <w:p w14:paraId="7C8C8EAF" w14:textId="77777777" w:rsidR="00DD2FC6" w:rsidRPr="00DD2FC6" w:rsidRDefault="00DD2FC6" w:rsidP="00DD2FC6">
      <w:pPr>
        <w:rPr>
          <w:sz w:val="22"/>
          <w:szCs w:val="22"/>
        </w:rPr>
      </w:pPr>
      <w:r w:rsidRPr="007A4194">
        <w:rPr>
          <w:b/>
          <w:sz w:val="22"/>
          <w:szCs w:val="22"/>
        </w:rPr>
        <w:t>Dr Richard Piper</w:t>
      </w:r>
      <w:r w:rsidRPr="00DD2FC6">
        <w:rPr>
          <w:sz w:val="22"/>
          <w:szCs w:val="22"/>
        </w:rPr>
        <w:t xml:space="preserve">, Chief Executive of </w:t>
      </w:r>
      <w:r w:rsidRPr="007A4194">
        <w:rPr>
          <w:b/>
          <w:sz w:val="22"/>
          <w:szCs w:val="22"/>
        </w:rPr>
        <w:t>Alcohol Change UK</w:t>
      </w:r>
      <w:r w:rsidRPr="00DD2FC6">
        <w:rPr>
          <w:sz w:val="22"/>
          <w:szCs w:val="22"/>
        </w:rPr>
        <w:t>, said:</w:t>
      </w:r>
    </w:p>
    <w:p w14:paraId="374AC4C3" w14:textId="77777777" w:rsidR="007A4194" w:rsidRDefault="007A4194" w:rsidP="00DD2FC6">
      <w:pPr>
        <w:rPr>
          <w:sz w:val="22"/>
          <w:szCs w:val="22"/>
        </w:rPr>
      </w:pPr>
    </w:p>
    <w:p w14:paraId="4A6B49FA" w14:textId="77777777" w:rsidR="00DD2FC6" w:rsidRPr="00DD2FC6" w:rsidRDefault="00DD2FC6" w:rsidP="007A4194">
      <w:pPr>
        <w:ind w:left="720"/>
        <w:rPr>
          <w:sz w:val="22"/>
          <w:szCs w:val="22"/>
        </w:rPr>
      </w:pPr>
      <w:r w:rsidRPr="00DD2FC6">
        <w:rPr>
          <w:sz w:val="22"/>
          <w:szCs w:val="22"/>
        </w:rPr>
        <w:t xml:space="preserve">“It can be easy to slip into bad habits with our drinking. But small changes can make a big difference to our health. </w:t>
      </w:r>
    </w:p>
    <w:p w14:paraId="1101CD32" w14:textId="77777777" w:rsidR="00DD2FC6" w:rsidRDefault="00DD2FC6" w:rsidP="007A4194">
      <w:pPr>
        <w:ind w:left="720"/>
        <w:rPr>
          <w:sz w:val="22"/>
          <w:szCs w:val="22"/>
        </w:rPr>
      </w:pPr>
      <w:r w:rsidRPr="00DD2FC6">
        <w:rPr>
          <w:sz w:val="22"/>
          <w:szCs w:val="22"/>
        </w:rPr>
        <w:lastRenderedPageBreak/>
        <w:t xml:space="preserve">“Alcohol harm is avoidable and yet it still remains a factor in the death of three people every hour. This </w:t>
      </w:r>
      <w:proofErr w:type="gramStart"/>
      <w:r w:rsidRPr="00DD2FC6">
        <w:rPr>
          <w:sz w:val="22"/>
          <w:szCs w:val="22"/>
        </w:rPr>
        <w:t>has to</w:t>
      </w:r>
      <w:proofErr w:type="gramEnd"/>
      <w:r w:rsidRPr="00DD2FC6">
        <w:rPr>
          <w:sz w:val="22"/>
          <w:szCs w:val="22"/>
        </w:rPr>
        <w:t xml:space="preserve"> change. As well as the harm caused to individuals, alcohol can also have a significant adverse effect on those around us, including the 200,000 children in England who are living with an alcohol-dependent parent.</w:t>
      </w:r>
    </w:p>
    <w:p w14:paraId="0D29B4AF" w14:textId="77777777" w:rsidR="007A4194" w:rsidRPr="00DD2FC6" w:rsidRDefault="007A4194" w:rsidP="007A4194">
      <w:pPr>
        <w:ind w:left="720"/>
        <w:rPr>
          <w:sz w:val="22"/>
          <w:szCs w:val="22"/>
        </w:rPr>
      </w:pPr>
    </w:p>
    <w:p w14:paraId="140555EC" w14:textId="0E3B8983" w:rsidR="00DD2FC6" w:rsidRDefault="00DD2FC6" w:rsidP="007A4194">
      <w:pPr>
        <w:ind w:left="720"/>
        <w:rPr>
          <w:sz w:val="22"/>
          <w:szCs w:val="22"/>
        </w:rPr>
      </w:pPr>
      <w:r w:rsidRPr="00DD2FC6">
        <w:rPr>
          <w:sz w:val="22"/>
          <w:szCs w:val="22"/>
        </w:rPr>
        <w:t>“</w:t>
      </w:r>
      <w:proofErr w:type="gramStart"/>
      <w:r w:rsidRPr="00DD2FC6">
        <w:rPr>
          <w:sz w:val="22"/>
          <w:szCs w:val="22"/>
        </w:rPr>
        <w:t>So</w:t>
      </w:r>
      <w:proofErr w:type="gramEnd"/>
      <w:r w:rsidRPr="00DD2FC6">
        <w:rPr>
          <w:sz w:val="22"/>
          <w:szCs w:val="22"/>
        </w:rPr>
        <w:t xml:space="preserve"> this year's Alcohol Awareness Week is all about helping people to better understand the risks of drinking and providing advice on how we can change our drinking behaviour for the better. This can be as simple as being sure to have a few drink-free days each week, deliberately choosing the lowest strength drinks, making every other drink a non-alcoholic one, or downloading an app, for example </w:t>
      </w:r>
      <w:hyperlink r:id="rId12" w:history="1">
        <w:r w:rsidRPr="00487068">
          <w:rPr>
            <w:rStyle w:val="Hyperlink"/>
            <w:sz w:val="22"/>
            <w:szCs w:val="22"/>
          </w:rPr>
          <w:t>Try Dry</w:t>
        </w:r>
      </w:hyperlink>
      <w:r w:rsidRPr="00DD2FC6">
        <w:rPr>
          <w:sz w:val="22"/>
          <w:szCs w:val="22"/>
        </w:rPr>
        <w:t xml:space="preserve">, to track your drinking and keep you motivated.”   </w:t>
      </w:r>
    </w:p>
    <w:p w14:paraId="2BBE08FD" w14:textId="77777777" w:rsidR="007A4194" w:rsidRPr="00DD2FC6" w:rsidRDefault="007A4194" w:rsidP="007A4194">
      <w:pPr>
        <w:ind w:left="720"/>
        <w:rPr>
          <w:sz w:val="22"/>
          <w:szCs w:val="22"/>
        </w:rPr>
      </w:pPr>
    </w:p>
    <w:p w14:paraId="346BABFA" w14:textId="7446F357" w:rsidR="00DD2FC6" w:rsidRDefault="00DD2FC6" w:rsidP="00DD2FC6">
      <w:pPr>
        <w:rPr>
          <w:sz w:val="22"/>
          <w:szCs w:val="22"/>
        </w:rPr>
      </w:pPr>
      <w:r w:rsidRPr="00DD2FC6">
        <w:rPr>
          <w:sz w:val="22"/>
          <w:szCs w:val="22"/>
        </w:rPr>
        <w:t xml:space="preserve">Take part in this year’s Alcohol Awareness Week </w:t>
      </w:r>
      <w:bookmarkStart w:id="0" w:name="_GoBack"/>
      <w:bookmarkEnd w:id="0"/>
      <w:r w:rsidRPr="00DD2FC6">
        <w:rPr>
          <w:sz w:val="22"/>
          <w:szCs w:val="22"/>
        </w:rPr>
        <w:t xml:space="preserve">by visiting the </w:t>
      </w:r>
      <w:hyperlink r:id="rId13" w:history="1">
        <w:r w:rsidRPr="00940415">
          <w:rPr>
            <w:rStyle w:val="Hyperlink"/>
            <w:sz w:val="22"/>
            <w:szCs w:val="22"/>
          </w:rPr>
          <w:t>Alcohol Change UK website</w:t>
        </w:r>
      </w:hyperlink>
      <w:r w:rsidRPr="00DD2FC6">
        <w:rPr>
          <w:sz w:val="22"/>
          <w:szCs w:val="22"/>
        </w:rPr>
        <w:t xml:space="preserve"> to:</w:t>
      </w:r>
    </w:p>
    <w:p w14:paraId="21B15609" w14:textId="77777777" w:rsidR="007A4194" w:rsidRPr="00DD2FC6" w:rsidRDefault="007A4194" w:rsidP="00DD2FC6">
      <w:pPr>
        <w:rPr>
          <w:sz w:val="22"/>
          <w:szCs w:val="22"/>
        </w:rPr>
      </w:pPr>
    </w:p>
    <w:p w14:paraId="2B3E644C" w14:textId="77777777" w:rsidR="005E0206" w:rsidRDefault="00DD2FC6" w:rsidP="00DD2FC6">
      <w:pPr>
        <w:pStyle w:val="ListParagraph"/>
        <w:numPr>
          <w:ilvl w:val="0"/>
          <w:numId w:val="5"/>
        </w:numPr>
        <w:rPr>
          <w:sz w:val="22"/>
          <w:szCs w:val="22"/>
        </w:rPr>
      </w:pPr>
      <w:r w:rsidRPr="005E0206">
        <w:rPr>
          <w:sz w:val="22"/>
          <w:szCs w:val="22"/>
        </w:rPr>
        <w:t xml:space="preserve">Test your knowledge on all </w:t>
      </w:r>
      <w:proofErr w:type="gramStart"/>
      <w:r w:rsidRPr="005E0206">
        <w:rPr>
          <w:sz w:val="22"/>
          <w:szCs w:val="22"/>
        </w:rPr>
        <w:t>things</w:t>
      </w:r>
      <w:proofErr w:type="gramEnd"/>
      <w:r w:rsidRPr="005E0206">
        <w:rPr>
          <w:sz w:val="22"/>
          <w:szCs w:val="22"/>
        </w:rPr>
        <w:t xml:space="preserve"> alcohol with the alcohol quiz</w:t>
      </w:r>
    </w:p>
    <w:p w14:paraId="139A86F6" w14:textId="77777777" w:rsidR="005E0206" w:rsidRDefault="00DD2FC6" w:rsidP="00DD2FC6">
      <w:pPr>
        <w:pStyle w:val="ListParagraph"/>
        <w:numPr>
          <w:ilvl w:val="0"/>
          <w:numId w:val="5"/>
        </w:numPr>
        <w:rPr>
          <w:sz w:val="22"/>
          <w:szCs w:val="22"/>
        </w:rPr>
      </w:pPr>
      <w:r w:rsidRPr="005E0206">
        <w:rPr>
          <w:sz w:val="22"/>
          <w:szCs w:val="22"/>
        </w:rPr>
        <w:t>Explore the interactive body map to see how alcohol affects our bodies</w:t>
      </w:r>
    </w:p>
    <w:p w14:paraId="2A384C8E" w14:textId="77777777" w:rsidR="005E0206" w:rsidRDefault="00DD2FC6" w:rsidP="00DD2FC6">
      <w:pPr>
        <w:pStyle w:val="ListParagraph"/>
        <w:numPr>
          <w:ilvl w:val="0"/>
          <w:numId w:val="5"/>
        </w:numPr>
        <w:rPr>
          <w:sz w:val="22"/>
          <w:szCs w:val="22"/>
        </w:rPr>
      </w:pPr>
      <w:r w:rsidRPr="005E0206">
        <w:rPr>
          <w:sz w:val="22"/>
          <w:szCs w:val="22"/>
        </w:rPr>
        <w:t xml:space="preserve">Take a closer look at the drinking guidelines to better understand how much </w:t>
      </w:r>
      <w:proofErr w:type="gramStart"/>
      <w:r w:rsidRPr="005E0206">
        <w:rPr>
          <w:sz w:val="22"/>
          <w:szCs w:val="22"/>
        </w:rPr>
        <w:t>is too much</w:t>
      </w:r>
      <w:proofErr w:type="gramEnd"/>
    </w:p>
    <w:p w14:paraId="4CDDBE79" w14:textId="77777777" w:rsidR="005E0206" w:rsidRDefault="00DD2FC6" w:rsidP="00DD2FC6">
      <w:pPr>
        <w:pStyle w:val="ListParagraph"/>
        <w:numPr>
          <w:ilvl w:val="0"/>
          <w:numId w:val="5"/>
        </w:numPr>
        <w:rPr>
          <w:sz w:val="22"/>
          <w:szCs w:val="22"/>
        </w:rPr>
      </w:pPr>
      <w:r w:rsidRPr="005E0206">
        <w:rPr>
          <w:sz w:val="22"/>
          <w:szCs w:val="22"/>
        </w:rPr>
        <w:t>Get top tips on ways to cut down</w:t>
      </w:r>
    </w:p>
    <w:p w14:paraId="71E10E75" w14:textId="77777777" w:rsidR="00DD2FC6" w:rsidRDefault="00DD2FC6" w:rsidP="00DD2FC6">
      <w:pPr>
        <w:pStyle w:val="ListParagraph"/>
        <w:numPr>
          <w:ilvl w:val="0"/>
          <w:numId w:val="5"/>
        </w:numPr>
        <w:rPr>
          <w:sz w:val="22"/>
          <w:szCs w:val="22"/>
        </w:rPr>
      </w:pPr>
      <w:r w:rsidRPr="005E0206">
        <w:rPr>
          <w:sz w:val="22"/>
          <w:szCs w:val="22"/>
        </w:rPr>
        <w:t>Find extra support if you need it</w:t>
      </w:r>
    </w:p>
    <w:p w14:paraId="61F48AEC" w14:textId="77777777" w:rsidR="005E0206" w:rsidRPr="005E0206" w:rsidRDefault="005E0206" w:rsidP="005E0206">
      <w:pPr>
        <w:pStyle w:val="ListParagraph"/>
        <w:rPr>
          <w:sz w:val="22"/>
          <w:szCs w:val="22"/>
        </w:rPr>
      </w:pPr>
    </w:p>
    <w:p w14:paraId="7D8279A4" w14:textId="77777777" w:rsidR="00DD2FC6" w:rsidRPr="005E0206" w:rsidRDefault="00DD2FC6" w:rsidP="00DD2FC6">
      <w:pPr>
        <w:rPr>
          <w:b/>
          <w:sz w:val="22"/>
          <w:szCs w:val="22"/>
        </w:rPr>
      </w:pPr>
      <w:r w:rsidRPr="005E0206">
        <w:rPr>
          <w:b/>
          <w:sz w:val="22"/>
          <w:szCs w:val="22"/>
        </w:rPr>
        <w:t>ENDS</w:t>
      </w:r>
    </w:p>
    <w:p w14:paraId="118176BA" w14:textId="77777777" w:rsidR="005E0206" w:rsidRPr="005E0206" w:rsidRDefault="005E0206" w:rsidP="00DD2FC6">
      <w:pPr>
        <w:rPr>
          <w:b/>
          <w:sz w:val="22"/>
          <w:szCs w:val="22"/>
        </w:rPr>
      </w:pPr>
    </w:p>
    <w:p w14:paraId="2EB471A6" w14:textId="77777777" w:rsidR="00DD2FC6" w:rsidRPr="005E0206" w:rsidRDefault="00DD2FC6" w:rsidP="00DD2FC6">
      <w:pPr>
        <w:rPr>
          <w:b/>
          <w:sz w:val="22"/>
          <w:szCs w:val="22"/>
        </w:rPr>
      </w:pPr>
      <w:r w:rsidRPr="005E0206">
        <w:rPr>
          <w:b/>
          <w:sz w:val="22"/>
          <w:szCs w:val="22"/>
        </w:rPr>
        <w:t>Notes to editors</w:t>
      </w:r>
    </w:p>
    <w:p w14:paraId="5B78A9FF" w14:textId="77777777" w:rsidR="00DD2FC6" w:rsidRPr="00DD2FC6" w:rsidRDefault="00DD2FC6" w:rsidP="00DD2FC6">
      <w:pPr>
        <w:rPr>
          <w:sz w:val="22"/>
          <w:szCs w:val="22"/>
        </w:rPr>
      </w:pPr>
    </w:p>
    <w:p w14:paraId="3F1E7A6C" w14:textId="77777777" w:rsidR="00DD2FC6" w:rsidRPr="00DD2FC6" w:rsidRDefault="00DD2FC6" w:rsidP="00DD2FC6">
      <w:pPr>
        <w:rPr>
          <w:sz w:val="22"/>
          <w:szCs w:val="22"/>
        </w:rPr>
      </w:pPr>
      <w:r w:rsidRPr="00DD2FC6">
        <w:rPr>
          <w:sz w:val="22"/>
          <w:szCs w:val="22"/>
        </w:rPr>
        <w:t xml:space="preserve">Contact </w:t>
      </w:r>
      <w:r w:rsidRPr="005E0206">
        <w:rPr>
          <w:sz w:val="22"/>
          <w:szCs w:val="22"/>
          <w:highlight w:val="yellow"/>
        </w:rPr>
        <w:t>INSERT CONTACT DETAILS</w:t>
      </w:r>
      <w:r w:rsidRPr="00DD2FC6">
        <w:rPr>
          <w:sz w:val="22"/>
          <w:szCs w:val="22"/>
        </w:rPr>
        <w:t xml:space="preserve"> for more information about </w:t>
      </w:r>
      <w:r w:rsidRPr="005E0206">
        <w:rPr>
          <w:sz w:val="22"/>
          <w:szCs w:val="22"/>
          <w:highlight w:val="yellow"/>
        </w:rPr>
        <w:t>YOUR GROUP/ORGANISATION’s</w:t>
      </w:r>
      <w:r w:rsidRPr="00DD2FC6">
        <w:rPr>
          <w:sz w:val="22"/>
          <w:szCs w:val="22"/>
        </w:rPr>
        <w:t xml:space="preserve"> Alcohol Awareness Week events.</w:t>
      </w:r>
    </w:p>
    <w:p w14:paraId="0F4B5276" w14:textId="77777777" w:rsidR="005E0206" w:rsidRDefault="005E0206" w:rsidP="00DD2FC6">
      <w:pPr>
        <w:rPr>
          <w:sz w:val="22"/>
          <w:szCs w:val="22"/>
        </w:rPr>
      </w:pPr>
    </w:p>
    <w:p w14:paraId="57A72872" w14:textId="3347AA1F" w:rsidR="00DD2FC6" w:rsidRPr="00DD2FC6" w:rsidRDefault="00DD2FC6" w:rsidP="00DD2FC6">
      <w:pPr>
        <w:rPr>
          <w:sz w:val="22"/>
          <w:szCs w:val="22"/>
        </w:rPr>
      </w:pPr>
      <w:r w:rsidRPr="00DD2FC6">
        <w:rPr>
          <w:sz w:val="22"/>
          <w:szCs w:val="22"/>
        </w:rPr>
        <w:t>Contact Julie Symes (</w:t>
      </w:r>
      <w:hyperlink r:id="rId14" w:history="1">
        <w:r w:rsidR="009D09C2" w:rsidRPr="00941148">
          <w:rPr>
            <w:rStyle w:val="Hyperlink"/>
            <w:sz w:val="22"/>
            <w:szCs w:val="22"/>
          </w:rPr>
          <w:t>julie.symes@alcoholchange.org.uk</w:t>
        </w:r>
      </w:hyperlink>
      <w:r w:rsidR="009D09C2">
        <w:rPr>
          <w:sz w:val="22"/>
          <w:szCs w:val="22"/>
        </w:rPr>
        <w:t xml:space="preserve"> </w:t>
      </w:r>
      <w:r w:rsidRPr="00DD2FC6">
        <w:rPr>
          <w:sz w:val="22"/>
          <w:szCs w:val="22"/>
        </w:rPr>
        <w:t>/ 020 3907 8485) or Maddy Lawson (</w:t>
      </w:r>
      <w:hyperlink r:id="rId15" w:history="1">
        <w:r w:rsidR="009D09C2" w:rsidRPr="00941148">
          <w:rPr>
            <w:rStyle w:val="Hyperlink"/>
            <w:sz w:val="22"/>
            <w:szCs w:val="22"/>
          </w:rPr>
          <w:t>maddy.lawson@alcoholchange.org.uk</w:t>
        </w:r>
      </w:hyperlink>
      <w:r w:rsidR="009D09C2">
        <w:rPr>
          <w:sz w:val="22"/>
          <w:szCs w:val="22"/>
        </w:rPr>
        <w:t xml:space="preserve"> </w:t>
      </w:r>
      <w:r w:rsidRPr="00DD2FC6">
        <w:rPr>
          <w:sz w:val="22"/>
          <w:szCs w:val="22"/>
        </w:rPr>
        <w:t>/ 020 3907 8493) for interviews with Dr Richard Piper and other members of the Alcohol Change UK team.</w:t>
      </w:r>
    </w:p>
    <w:p w14:paraId="42C7845E" w14:textId="77777777" w:rsidR="005E0206" w:rsidRDefault="005E0206" w:rsidP="00DD2FC6">
      <w:pPr>
        <w:rPr>
          <w:sz w:val="22"/>
          <w:szCs w:val="22"/>
        </w:rPr>
      </w:pPr>
    </w:p>
    <w:p w14:paraId="7B2DD3A6" w14:textId="77777777" w:rsidR="00DD2FC6" w:rsidRPr="005E0206" w:rsidRDefault="00DD2FC6" w:rsidP="00DD2FC6">
      <w:pPr>
        <w:rPr>
          <w:b/>
          <w:sz w:val="22"/>
          <w:szCs w:val="22"/>
        </w:rPr>
      </w:pPr>
      <w:r w:rsidRPr="005E0206">
        <w:rPr>
          <w:b/>
          <w:sz w:val="22"/>
          <w:szCs w:val="22"/>
        </w:rPr>
        <w:t>Alcohol Awareness Week</w:t>
      </w:r>
    </w:p>
    <w:p w14:paraId="281D8EC7" w14:textId="77777777" w:rsidR="005E0206" w:rsidRDefault="005E0206" w:rsidP="00DD2FC6">
      <w:pPr>
        <w:rPr>
          <w:sz w:val="22"/>
          <w:szCs w:val="22"/>
        </w:rPr>
      </w:pPr>
    </w:p>
    <w:p w14:paraId="10FB2B5B" w14:textId="77777777" w:rsidR="00DD2FC6" w:rsidRPr="00DD2FC6" w:rsidRDefault="00DD2FC6" w:rsidP="00DD2FC6">
      <w:pPr>
        <w:rPr>
          <w:sz w:val="22"/>
          <w:szCs w:val="22"/>
        </w:rPr>
      </w:pPr>
      <w:r w:rsidRPr="00DD2FC6">
        <w:rPr>
          <w:sz w:val="22"/>
          <w:szCs w:val="22"/>
        </w:rPr>
        <w:t xml:space="preserve">Alcohol Awareness Week is a chance for the UK to get thinking about drinking. It’s a week of awareness raising, campaigning for change, and more. This year, the theme is: Alcohol and me. </w:t>
      </w:r>
    </w:p>
    <w:p w14:paraId="0EBB0B58" w14:textId="77777777" w:rsidR="005E0206" w:rsidRDefault="005E0206" w:rsidP="00DD2FC6">
      <w:pPr>
        <w:rPr>
          <w:sz w:val="22"/>
          <w:szCs w:val="22"/>
        </w:rPr>
      </w:pPr>
    </w:p>
    <w:p w14:paraId="38AED4CF" w14:textId="0901129F" w:rsidR="00DD2FC6" w:rsidRPr="00DD2FC6" w:rsidRDefault="00DD2FC6" w:rsidP="00DD2FC6">
      <w:pPr>
        <w:rPr>
          <w:sz w:val="22"/>
          <w:szCs w:val="22"/>
        </w:rPr>
      </w:pPr>
      <w:r w:rsidRPr="00DD2FC6">
        <w:rPr>
          <w:sz w:val="22"/>
          <w:szCs w:val="22"/>
        </w:rPr>
        <w:t xml:space="preserve">Anyone can </w:t>
      </w:r>
      <w:hyperlink r:id="rId16" w:history="1">
        <w:r w:rsidRPr="00E7622E">
          <w:rPr>
            <w:rStyle w:val="Hyperlink"/>
            <w:sz w:val="22"/>
            <w:szCs w:val="22"/>
          </w:rPr>
          <w:t>sign up for free resources</w:t>
        </w:r>
      </w:hyperlink>
      <w:r w:rsidRPr="00DD2FC6">
        <w:rPr>
          <w:sz w:val="22"/>
          <w:szCs w:val="22"/>
        </w:rPr>
        <w:t xml:space="preserve"> to run Alcohol Awareness Week events in their</w:t>
      </w:r>
      <w:r w:rsidR="005E0206">
        <w:rPr>
          <w:sz w:val="22"/>
          <w:szCs w:val="22"/>
        </w:rPr>
        <w:t xml:space="preserve"> </w:t>
      </w:r>
      <w:r w:rsidRPr="00DD2FC6">
        <w:rPr>
          <w:sz w:val="22"/>
          <w:szCs w:val="22"/>
        </w:rPr>
        <w:t xml:space="preserve">communities. </w:t>
      </w:r>
    </w:p>
    <w:p w14:paraId="2626D8A0" w14:textId="77777777" w:rsidR="005E0206" w:rsidRDefault="005E0206" w:rsidP="00DD2FC6">
      <w:pPr>
        <w:rPr>
          <w:sz w:val="22"/>
          <w:szCs w:val="22"/>
        </w:rPr>
      </w:pPr>
    </w:p>
    <w:p w14:paraId="3B513A48" w14:textId="77777777" w:rsidR="00DD2FC6" w:rsidRPr="00DD2FC6" w:rsidRDefault="00DD2FC6" w:rsidP="00DD2FC6">
      <w:pPr>
        <w:rPr>
          <w:sz w:val="22"/>
          <w:szCs w:val="22"/>
        </w:rPr>
      </w:pPr>
      <w:r w:rsidRPr="00DD2FC6">
        <w:rPr>
          <w:sz w:val="22"/>
          <w:szCs w:val="22"/>
        </w:rPr>
        <w:t>Find events in your community by searching the hashtags #</w:t>
      </w:r>
      <w:proofErr w:type="spellStart"/>
      <w:r w:rsidRPr="00DD2FC6">
        <w:rPr>
          <w:sz w:val="22"/>
          <w:szCs w:val="22"/>
        </w:rPr>
        <w:t>AlcoholAwarenessWeek</w:t>
      </w:r>
      <w:proofErr w:type="spellEnd"/>
      <w:r w:rsidRPr="00DD2FC6">
        <w:rPr>
          <w:sz w:val="22"/>
          <w:szCs w:val="22"/>
        </w:rPr>
        <w:t>.</w:t>
      </w:r>
    </w:p>
    <w:p w14:paraId="3635B2ED" w14:textId="77777777" w:rsidR="005E0206" w:rsidRDefault="005E0206" w:rsidP="00DD2FC6">
      <w:pPr>
        <w:rPr>
          <w:sz w:val="22"/>
          <w:szCs w:val="22"/>
        </w:rPr>
      </w:pPr>
    </w:p>
    <w:p w14:paraId="451DEE9C" w14:textId="77777777" w:rsidR="00DD2FC6" w:rsidRDefault="00DD2FC6" w:rsidP="00DD2FC6">
      <w:pPr>
        <w:rPr>
          <w:sz w:val="22"/>
          <w:szCs w:val="22"/>
        </w:rPr>
      </w:pPr>
      <w:r w:rsidRPr="00DD2FC6">
        <w:rPr>
          <w:sz w:val="22"/>
          <w:szCs w:val="22"/>
        </w:rPr>
        <w:t xml:space="preserve">Find out more: </w:t>
      </w:r>
      <w:hyperlink r:id="rId17" w:history="1">
        <w:r w:rsidR="005E0206" w:rsidRPr="00941148">
          <w:rPr>
            <w:rStyle w:val="Hyperlink"/>
            <w:sz w:val="22"/>
            <w:szCs w:val="22"/>
          </w:rPr>
          <w:t>www.alcoholchange.org.uk/alcoholawarenessweek</w:t>
        </w:r>
      </w:hyperlink>
    </w:p>
    <w:p w14:paraId="2857BF93" w14:textId="77777777" w:rsidR="00DD2FC6" w:rsidRPr="00DD2FC6" w:rsidRDefault="00DD2FC6" w:rsidP="00DD2FC6">
      <w:pPr>
        <w:rPr>
          <w:sz w:val="22"/>
          <w:szCs w:val="22"/>
        </w:rPr>
      </w:pPr>
    </w:p>
    <w:p w14:paraId="495D2944" w14:textId="77777777" w:rsidR="00DD2FC6" w:rsidRPr="005E0206" w:rsidRDefault="00DD2FC6" w:rsidP="00DD2FC6">
      <w:pPr>
        <w:rPr>
          <w:b/>
          <w:sz w:val="22"/>
          <w:szCs w:val="22"/>
        </w:rPr>
      </w:pPr>
      <w:r w:rsidRPr="005E0206">
        <w:rPr>
          <w:b/>
          <w:sz w:val="22"/>
          <w:szCs w:val="22"/>
        </w:rPr>
        <w:t>Alcohol Change UK</w:t>
      </w:r>
    </w:p>
    <w:p w14:paraId="1604FEC1" w14:textId="77777777" w:rsidR="005E0206" w:rsidRDefault="005E0206" w:rsidP="00DD2FC6">
      <w:pPr>
        <w:rPr>
          <w:sz w:val="22"/>
          <w:szCs w:val="22"/>
        </w:rPr>
      </w:pPr>
    </w:p>
    <w:p w14:paraId="58ADFEEA" w14:textId="1DA87FCA" w:rsidR="0077548D" w:rsidRDefault="00DD2FC6" w:rsidP="00DD2FC6">
      <w:pPr>
        <w:rPr>
          <w:sz w:val="22"/>
          <w:szCs w:val="22"/>
        </w:rPr>
      </w:pPr>
      <w:r w:rsidRPr="00DD2FC6">
        <w:rPr>
          <w:sz w:val="22"/>
          <w:szCs w:val="22"/>
        </w:rPr>
        <w:t>Alcohol Change UK works for a society that is free from the harm caused by alcohol. We create evidence-driven change by working towards five key changes: improved knowledge, better policies and regulation, shifted cultural norms, improved drinking behaviours, and more and better support and treatment.</w:t>
      </w:r>
    </w:p>
    <w:p w14:paraId="37130CF8" w14:textId="1A103B6D" w:rsidR="00E1353A" w:rsidRDefault="00E1353A" w:rsidP="00DD2FC6">
      <w:pPr>
        <w:rPr>
          <w:sz w:val="22"/>
          <w:szCs w:val="22"/>
        </w:rPr>
      </w:pPr>
    </w:p>
    <w:p w14:paraId="7BC482C9" w14:textId="35B5544C" w:rsidR="00E1353A" w:rsidRDefault="00E1353A" w:rsidP="00DD2FC6">
      <w:pPr>
        <w:rPr>
          <w:sz w:val="22"/>
          <w:szCs w:val="22"/>
        </w:rPr>
      </w:pPr>
      <w:r>
        <w:rPr>
          <w:sz w:val="22"/>
          <w:szCs w:val="22"/>
        </w:rPr>
        <w:lastRenderedPageBreak/>
        <w:t xml:space="preserve">Find out more: </w:t>
      </w:r>
      <w:hyperlink r:id="rId18" w:history="1">
        <w:r w:rsidR="00701312" w:rsidRPr="00941148">
          <w:rPr>
            <w:rStyle w:val="Hyperlink"/>
            <w:sz w:val="22"/>
            <w:szCs w:val="22"/>
          </w:rPr>
          <w:t>www.alcoholchange.org.uk/</w:t>
        </w:r>
      </w:hyperlink>
    </w:p>
    <w:p w14:paraId="222625F6" w14:textId="77777777" w:rsidR="007D70CE" w:rsidRPr="00DD2FC6" w:rsidRDefault="007D70CE" w:rsidP="00DD2FC6">
      <w:pPr>
        <w:rPr>
          <w:sz w:val="22"/>
          <w:szCs w:val="22"/>
        </w:rPr>
      </w:pPr>
    </w:p>
    <w:sectPr w:rsidR="007D70CE" w:rsidRPr="00DD2FC6" w:rsidSect="00AD46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D89DF" w14:textId="77777777" w:rsidR="00B20B0B" w:rsidRDefault="00B20B0B" w:rsidP="00DD2FC6">
      <w:r>
        <w:separator/>
      </w:r>
    </w:p>
  </w:endnote>
  <w:endnote w:type="continuationSeparator" w:id="0">
    <w:p w14:paraId="6F504473" w14:textId="77777777" w:rsidR="00B20B0B" w:rsidRDefault="00B20B0B" w:rsidP="00DD2FC6">
      <w:r>
        <w:continuationSeparator/>
      </w:r>
    </w:p>
  </w:endnote>
  <w:endnote w:id="1">
    <w:p w14:paraId="456C263F" w14:textId="77777777" w:rsidR="00DD2FC6" w:rsidRDefault="00DD2FC6">
      <w:pPr>
        <w:pStyle w:val="EndnoteText"/>
      </w:pPr>
      <w:r>
        <w:rPr>
          <w:rStyle w:val="EndnoteReference"/>
        </w:rPr>
        <w:endnoteRef/>
      </w:r>
      <w:r>
        <w:t xml:space="preserve"> </w:t>
      </w:r>
      <w:r w:rsidRPr="00DD2FC6">
        <w:t xml:space="preserve">Alcohol Health Alliance UK (2018). </w:t>
      </w:r>
      <w:hyperlink r:id="rId1" w:history="1">
        <w:r w:rsidRPr="00DD2FC6">
          <w:rPr>
            <w:rStyle w:val="Hyperlink"/>
          </w:rPr>
          <w:t xml:space="preserve">News release on poll of 2,000 people across the UK carried out by national polling company </w:t>
        </w:r>
        <w:proofErr w:type="spellStart"/>
        <w:r w:rsidRPr="00DD2FC6">
          <w:rPr>
            <w:rStyle w:val="Hyperlink"/>
          </w:rPr>
          <w:t>OnePoll</w:t>
        </w:r>
        <w:proofErr w:type="spellEnd"/>
        <w:r w:rsidRPr="00DD2FC6">
          <w:rPr>
            <w:rStyle w:val="Hyperlink"/>
          </w:rPr>
          <w:t xml:space="preserve"> on behalf of the AHA</w:t>
        </w:r>
      </w:hyperlink>
      <w:r w:rsidRPr="00DD2FC6">
        <w:t>.</w:t>
      </w:r>
    </w:p>
  </w:endnote>
  <w:endnote w:id="2">
    <w:p w14:paraId="610407DD" w14:textId="77777777" w:rsidR="00DD2FC6" w:rsidRDefault="00DD2FC6">
      <w:pPr>
        <w:pStyle w:val="EndnoteText"/>
      </w:pPr>
      <w:r>
        <w:rPr>
          <w:rStyle w:val="EndnoteReference"/>
        </w:rPr>
        <w:endnoteRef/>
      </w:r>
      <w:r>
        <w:t xml:space="preserve"> </w:t>
      </w:r>
      <w:r w:rsidRPr="00DD2FC6">
        <w:t xml:space="preserve">Office for National Statistics (2018). </w:t>
      </w:r>
      <w:hyperlink r:id="rId2" w:history="1">
        <w:r w:rsidRPr="00DD2FC6">
          <w:rPr>
            <w:rStyle w:val="Hyperlink"/>
          </w:rPr>
          <w:t>Alcohol-specific deaths in the UK: registered in 2017</w:t>
        </w:r>
      </w:hyperlink>
      <w:r w:rsidRPr="00DD2FC6">
        <w:t>.</w:t>
      </w:r>
    </w:p>
  </w:endnote>
  <w:endnote w:id="3">
    <w:p w14:paraId="72AEA656" w14:textId="77777777" w:rsidR="00DD2FC6" w:rsidRDefault="00DD2FC6">
      <w:pPr>
        <w:pStyle w:val="EndnoteText"/>
      </w:pPr>
      <w:r>
        <w:rPr>
          <w:rStyle w:val="EndnoteReference"/>
        </w:rPr>
        <w:endnoteRef/>
      </w:r>
      <w:r>
        <w:t xml:space="preserve"> </w:t>
      </w:r>
      <w:r w:rsidRPr="00DD2FC6">
        <w:t xml:space="preserve">Public Health England. </w:t>
      </w:r>
      <w:hyperlink r:id="rId3" w:history="1">
        <w:r w:rsidRPr="00DD2FC6">
          <w:rPr>
            <w:rStyle w:val="Hyperlink"/>
          </w:rPr>
          <w:t>The Public Health Burden of Alcohol and the Effectiveness and Cost-Effectiveness of Alcohol Control Policies: An Evidence Review</w:t>
        </w:r>
      </w:hyperlink>
      <w:r w:rsidRPr="00DD2FC6">
        <w:t>.</w:t>
      </w:r>
    </w:p>
  </w:endnote>
  <w:endnote w:id="4">
    <w:p w14:paraId="31303784" w14:textId="77777777" w:rsidR="007A4194" w:rsidRDefault="007A4194">
      <w:pPr>
        <w:pStyle w:val="EndnoteText"/>
      </w:pPr>
      <w:r>
        <w:rPr>
          <w:rStyle w:val="EndnoteReference"/>
        </w:rPr>
        <w:endnoteRef/>
      </w:r>
      <w:r>
        <w:t xml:space="preserve"> </w:t>
      </w:r>
      <w:r w:rsidRPr="007A4194">
        <w:t xml:space="preserve">Public Health England (2019). </w:t>
      </w:r>
      <w:hyperlink r:id="rId4" w:history="1">
        <w:r w:rsidRPr="007A4194">
          <w:rPr>
            <w:rStyle w:val="Hyperlink"/>
          </w:rPr>
          <w:t>Local Alcohol Profiles for England. Alcohol-related NHS hospital admissions in England</w:t>
        </w:r>
      </w:hyperlink>
      <w:r w:rsidRPr="007A4194">
        <w:t>.</w:t>
      </w:r>
    </w:p>
  </w:endnote>
  <w:endnote w:id="5">
    <w:p w14:paraId="21CE899D" w14:textId="77777777" w:rsidR="007A4194" w:rsidRDefault="007A4194">
      <w:pPr>
        <w:pStyle w:val="EndnoteText"/>
      </w:pPr>
      <w:r>
        <w:rPr>
          <w:rStyle w:val="EndnoteReference"/>
        </w:rPr>
        <w:endnoteRef/>
      </w:r>
      <w:r>
        <w:t xml:space="preserve"> </w:t>
      </w:r>
      <w:r w:rsidRPr="007A4194">
        <w:t xml:space="preserve">Public Health England (2018). </w:t>
      </w:r>
      <w:hyperlink r:id="rId5" w:anchor="page/11/gid/1938133154/pat/6/par/E12000006/ati/102/are/E10000015/iid/93011/age/168/sex/4" w:history="1">
        <w:r w:rsidRPr="007A4194">
          <w:rPr>
            <w:rStyle w:val="Hyperlink"/>
          </w:rPr>
          <w:t>Public Health Dashboard</w:t>
        </w:r>
      </w:hyperlink>
      <w:r w:rsidRPr="007A4194">
        <w:t>.</w:t>
      </w:r>
    </w:p>
  </w:endnote>
  <w:endnote w:id="6">
    <w:p w14:paraId="0B820A87" w14:textId="77777777" w:rsidR="007A4194" w:rsidRDefault="007A4194">
      <w:pPr>
        <w:pStyle w:val="EndnoteText"/>
      </w:pPr>
      <w:r>
        <w:rPr>
          <w:rStyle w:val="EndnoteReference"/>
        </w:rPr>
        <w:endnoteRef/>
      </w:r>
      <w:r>
        <w:t xml:space="preserve"> </w:t>
      </w:r>
      <w:r w:rsidRPr="007A4194">
        <w:t xml:space="preserve">Public Health England (2017). </w:t>
      </w:r>
      <w:hyperlink r:id="rId6" w:history="1">
        <w:r w:rsidRPr="007A4194">
          <w:rPr>
            <w:rStyle w:val="Hyperlink"/>
          </w:rPr>
          <w:t>Estimates of alcohol dependent adults and alcohol dependent adults living with children</w:t>
        </w:r>
      </w:hyperlink>
      <w:r w:rsidRPr="007A4194">
        <w:t>.</w:t>
      </w:r>
    </w:p>
  </w:endnote>
  <w:endnote w:id="7">
    <w:p w14:paraId="16DAA341" w14:textId="77777777" w:rsidR="007A4194" w:rsidRDefault="007A4194">
      <w:pPr>
        <w:pStyle w:val="EndnoteText"/>
      </w:pPr>
      <w:r>
        <w:rPr>
          <w:rStyle w:val="EndnoteReference"/>
        </w:rPr>
        <w:endnoteRef/>
      </w:r>
      <w:r>
        <w:t xml:space="preserve"> </w:t>
      </w:r>
      <w:r w:rsidRPr="007A4194">
        <w:t xml:space="preserve">House of Commons Health Committee (2012), </w:t>
      </w:r>
      <w:hyperlink r:id="rId7" w:history="1">
        <w:r w:rsidRPr="007A4194">
          <w:rPr>
            <w:rStyle w:val="Hyperlink"/>
          </w:rPr>
          <w:t>Government’s Alcohol Strategy</w:t>
        </w:r>
      </w:hyperlink>
      <w:r w:rsidRPr="007A4194">
        <w:t>.</w:t>
      </w:r>
    </w:p>
  </w:endnote>
  <w:endnote w:id="8">
    <w:p w14:paraId="5CB5AFA8" w14:textId="77777777" w:rsidR="007A4194" w:rsidRDefault="007A4194">
      <w:pPr>
        <w:pStyle w:val="EndnoteText"/>
      </w:pPr>
      <w:r>
        <w:rPr>
          <w:rStyle w:val="EndnoteReference"/>
        </w:rPr>
        <w:endnoteRef/>
      </w:r>
      <w:r>
        <w:t xml:space="preserve"> </w:t>
      </w:r>
      <w:r w:rsidRPr="007A4194">
        <w:t xml:space="preserve">Public Health England (2016). </w:t>
      </w:r>
      <w:hyperlink r:id="rId8" w:history="1">
        <w:r w:rsidRPr="007A4194">
          <w:rPr>
            <w:rStyle w:val="Hyperlink"/>
          </w:rPr>
          <w:t>The Public Health Burden of Alcohol and the Effectiveness and Cost-Effectiveness of Alcohol Control Policies: An Evidence Review</w:t>
        </w:r>
      </w:hyperlink>
      <w:r w:rsidRPr="007A4194">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nge SemiBold">
    <w:altName w:val="Calibri"/>
    <w:charset w:val="00"/>
    <w:family w:val="auto"/>
    <w:pitch w:val="variable"/>
    <w:sig w:usb0="00000007" w:usb1="00000000"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143A0" w14:textId="77777777" w:rsidR="00B20B0B" w:rsidRDefault="00B20B0B" w:rsidP="00DD2FC6">
      <w:r>
        <w:separator/>
      </w:r>
    </w:p>
  </w:footnote>
  <w:footnote w:type="continuationSeparator" w:id="0">
    <w:p w14:paraId="0D4041E2" w14:textId="77777777" w:rsidR="00B20B0B" w:rsidRDefault="00B20B0B" w:rsidP="00DD2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7646D"/>
    <w:multiLevelType w:val="hybridMultilevel"/>
    <w:tmpl w:val="D4C05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FD379F"/>
    <w:multiLevelType w:val="hybridMultilevel"/>
    <w:tmpl w:val="91BEC230"/>
    <w:lvl w:ilvl="0" w:tplc="5D94736C">
      <w:start w:val="1"/>
      <w:numFmt w:val="decimal"/>
      <w:pStyle w:val="Numberlist"/>
      <w:lvlText w:val="%1"/>
      <w:lvlJc w:val="left"/>
      <w:pPr>
        <w:ind w:left="360" w:hanging="360"/>
      </w:pPr>
      <w:rPr>
        <w:rFonts w:ascii="Change SemiBold" w:hAnsi="Change SemiBold" w:hint="default"/>
        <w:color w:val="FF6900"/>
        <w:sz w:val="24"/>
        <w:szCs w:val="24"/>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B09A7"/>
    <w:multiLevelType w:val="hybridMultilevel"/>
    <w:tmpl w:val="03DE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9506C2"/>
    <w:multiLevelType w:val="hybridMultilevel"/>
    <w:tmpl w:val="1584F1AE"/>
    <w:lvl w:ilvl="0" w:tplc="4DBEDBE2">
      <w:start w:val="1"/>
      <w:numFmt w:val="bullet"/>
      <w:pStyle w:val="BULLETs"/>
      <w:lvlText w:val=""/>
      <w:lvlJc w:val="left"/>
      <w:pPr>
        <w:ind w:left="284" w:hanging="284"/>
      </w:pPr>
      <w:rPr>
        <w:rFonts w:ascii="Symbol" w:hAnsi="Symbol" w:hint="default"/>
        <w:color w:val="538135" w:themeColor="accent6"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C6"/>
    <w:rsid w:val="002C1EC4"/>
    <w:rsid w:val="00411AA1"/>
    <w:rsid w:val="00455B64"/>
    <w:rsid w:val="00483405"/>
    <w:rsid w:val="00487068"/>
    <w:rsid w:val="005E0206"/>
    <w:rsid w:val="005F072E"/>
    <w:rsid w:val="006F28B2"/>
    <w:rsid w:val="00701312"/>
    <w:rsid w:val="0077548D"/>
    <w:rsid w:val="007A4194"/>
    <w:rsid w:val="007D70CE"/>
    <w:rsid w:val="007E7FF8"/>
    <w:rsid w:val="00940415"/>
    <w:rsid w:val="009576A3"/>
    <w:rsid w:val="009D09C2"/>
    <w:rsid w:val="00AD468A"/>
    <w:rsid w:val="00B20B0B"/>
    <w:rsid w:val="00DD2FC6"/>
    <w:rsid w:val="00E056DB"/>
    <w:rsid w:val="00E1353A"/>
    <w:rsid w:val="00E70A21"/>
    <w:rsid w:val="00E762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2086"/>
  <w15:chartTrackingRefBased/>
  <w15:docId w15:val="{915AC443-A7AE-4CA3-B5C0-F49A9F58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ListParagraph"/>
    <w:qFormat/>
    <w:rsid w:val="006F28B2"/>
    <w:pPr>
      <w:numPr>
        <w:numId w:val="2"/>
      </w:numPr>
      <w:suppressAutoHyphens/>
      <w:spacing w:before="120" w:after="120"/>
      <w:contextualSpacing w:val="0"/>
    </w:pPr>
    <w:rPr>
      <w:rFonts w:eastAsiaTheme="minorEastAsia"/>
      <w:sz w:val="24"/>
      <w:szCs w:val="24"/>
    </w:rPr>
  </w:style>
  <w:style w:type="paragraph" w:styleId="ListParagraph">
    <w:name w:val="List Paragraph"/>
    <w:basedOn w:val="Normal"/>
    <w:uiPriority w:val="34"/>
    <w:qFormat/>
    <w:rsid w:val="00483405"/>
    <w:pPr>
      <w:ind w:left="720"/>
      <w:contextualSpacing/>
    </w:pPr>
  </w:style>
  <w:style w:type="paragraph" w:customStyle="1" w:styleId="Numberlist">
    <w:name w:val="Number list"/>
    <w:basedOn w:val="BULLETs"/>
    <w:qFormat/>
    <w:rsid w:val="006F28B2"/>
    <w:pPr>
      <w:numPr>
        <w:numId w:val="3"/>
      </w:numPr>
    </w:pPr>
  </w:style>
  <w:style w:type="character" w:styleId="Hyperlink">
    <w:name w:val="Hyperlink"/>
    <w:basedOn w:val="DefaultParagraphFont"/>
    <w:uiPriority w:val="99"/>
    <w:unhideWhenUsed/>
    <w:rsid w:val="00DD2FC6"/>
    <w:rPr>
      <w:color w:val="0563C1" w:themeColor="hyperlink"/>
      <w:u w:val="single"/>
    </w:rPr>
  </w:style>
  <w:style w:type="character" w:styleId="UnresolvedMention">
    <w:name w:val="Unresolved Mention"/>
    <w:basedOn w:val="DefaultParagraphFont"/>
    <w:uiPriority w:val="99"/>
    <w:semiHidden/>
    <w:unhideWhenUsed/>
    <w:rsid w:val="00DD2FC6"/>
    <w:rPr>
      <w:color w:val="605E5C"/>
      <w:shd w:val="clear" w:color="auto" w:fill="E1DFDD"/>
    </w:rPr>
  </w:style>
  <w:style w:type="paragraph" w:styleId="EndnoteText">
    <w:name w:val="endnote text"/>
    <w:basedOn w:val="Normal"/>
    <w:link w:val="EndnoteTextChar"/>
    <w:uiPriority w:val="99"/>
    <w:semiHidden/>
    <w:unhideWhenUsed/>
    <w:rsid w:val="00DD2FC6"/>
  </w:style>
  <w:style w:type="character" w:customStyle="1" w:styleId="EndnoteTextChar">
    <w:name w:val="Endnote Text Char"/>
    <w:basedOn w:val="DefaultParagraphFont"/>
    <w:link w:val="EndnoteText"/>
    <w:uiPriority w:val="99"/>
    <w:semiHidden/>
    <w:rsid w:val="00DD2FC6"/>
  </w:style>
  <w:style w:type="character" w:styleId="EndnoteReference">
    <w:name w:val="endnote reference"/>
    <w:basedOn w:val="DefaultParagraphFont"/>
    <w:uiPriority w:val="99"/>
    <w:semiHidden/>
    <w:unhideWhenUsed/>
    <w:rsid w:val="00DD2F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lcoholchange.org.uk/get-involved/campaigns/alcohol-awareness-week" TargetMode="External"/><Relationship Id="rId18" Type="http://schemas.openxmlformats.org/officeDocument/2006/relationships/hyperlink" Target="http://www.alcoholchang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lcoholchange.org.uk/get-involved/campaigns/dry-january/get-involved/the-dry-january-app" TargetMode="External"/><Relationship Id="rId17" Type="http://schemas.openxmlformats.org/officeDocument/2006/relationships/hyperlink" Target="http://www.alcoholchange.org.uk/alcoholawarenessweek" TargetMode="External"/><Relationship Id="rId2" Type="http://schemas.openxmlformats.org/officeDocument/2006/relationships/customXml" Target="../customXml/item2.xml"/><Relationship Id="rId16" Type="http://schemas.openxmlformats.org/officeDocument/2006/relationships/hyperlink" Target="https://alcoholchange.org.uk/get-involved/campaigns/alcohol-awareness-week/about-alcohol-awareness-week/take-part-in-alcohol-awareness-wee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ngertips.phe.org.uk/profile/local-alcohol-profiles/data" TargetMode="External"/><Relationship Id="rId5" Type="http://schemas.openxmlformats.org/officeDocument/2006/relationships/numbering" Target="numbering.xml"/><Relationship Id="rId15" Type="http://schemas.openxmlformats.org/officeDocument/2006/relationships/hyperlink" Target="mailto:maddy.lawson@alcoholchange.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lie.symes@alcoholchange.org.uk"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the-public-health-burden-of-alcohol-evidence-review" TargetMode="External"/><Relationship Id="rId3" Type="http://schemas.openxmlformats.org/officeDocument/2006/relationships/hyperlink" Target="https://www.gov.uk/government/publications/the-public-health-burden-of-alcohol-evidence-review" TargetMode="External"/><Relationship Id="rId7" Type="http://schemas.openxmlformats.org/officeDocument/2006/relationships/hyperlink" Target="https://publications.parliament.uk/pa/cm201213/cmselect/cmhealth/132/132.pdf" TargetMode="External"/><Relationship Id="rId2" Type="http://schemas.openxmlformats.org/officeDocument/2006/relationships/hyperlink" Target="https://www.ons.gov.uk/peoplepopulationandcommunity/healthandsocialcare/causesofdeath/bulletins/alcoholrelateddeathsintheunitedkingdom/registeredin2017" TargetMode="External"/><Relationship Id="rId1" Type="http://schemas.openxmlformats.org/officeDocument/2006/relationships/hyperlink" Target="http://ahauk.org/awareness-drinking-guidelines-remains-low-2-years-release/" TargetMode="External"/><Relationship Id="rId6" Type="http://schemas.openxmlformats.org/officeDocument/2006/relationships/hyperlink" Target="https://www.gov.uk/government/publications/alcohol-dependence-prevalence-in-england" TargetMode="External"/><Relationship Id="rId5" Type="http://schemas.openxmlformats.org/officeDocument/2006/relationships/hyperlink" Target="https://fingertips.phe.org.uk/public-health-dashboard-ft" TargetMode="External"/><Relationship Id="rId4" Type="http://schemas.openxmlformats.org/officeDocument/2006/relationships/hyperlink" Target="http://fingertips.phe.org.uk/documents/LAPE_Statistical_Tables_for_England_02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42C4196D15F14EA9E8379C5AC767A0" ma:contentTypeVersion="8" ma:contentTypeDescription="Create a new document." ma:contentTypeScope="" ma:versionID="cef41a7536c07c1b053ec8fc0e6765a2">
  <xsd:schema xmlns:xsd="http://www.w3.org/2001/XMLSchema" xmlns:xs="http://www.w3.org/2001/XMLSchema" xmlns:p="http://schemas.microsoft.com/office/2006/metadata/properties" xmlns:ns3="834db0d6-9687-4d0b-9716-aa42da6d265f" targetNamespace="http://schemas.microsoft.com/office/2006/metadata/properties" ma:root="true" ma:fieldsID="e0a73644fd6e81d9b0abd64ce0fa1072" ns3:_="">
    <xsd:import namespace="834db0d6-9687-4d0b-9716-aa42da6d26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db0d6-9687-4d0b-9716-aa42da6d26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757D4-ACCF-46E0-9322-F7BC361F8B4F}">
  <ds:schemaRefs>
    <ds:schemaRef ds:uri="http://schemas.microsoft.com/sharepoint/v3/contenttype/forms"/>
  </ds:schemaRefs>
</ds:datastoreItem>
</file>

<file path=customXml/itemProps2.xml><?xml version="1.0" encoding="utf-8"?>
<ds:datastoreItem xmlns:ds="http://schemas.openxmlformats.org/officeDocument/2006/customXml" ds:itemID="{2C99F349-1EA2-4692-92D1-A1A072DDE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4db0d6-9687-4d0b-9716-aa42da6d2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913B4D-E297-428D-8794-0AEE4EF918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EA7F4E-304F-4FBE-BFE9-186361FD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Symes</dc:creator>
  <cp:keywords/>
  <dc:description/>
  <cp:lastModifiedBy>Maddy Lawson</cp:lastModifiedBy>
  <cp:revision>2</cp:revision>
  <dcterms:created xsi:type="dcterms:W3CDTF">2019-10-02T14:58:00Z</dcterms:created>
  <dcterms:modified xsi:type="dcterms:W3CDTF">2019-10-02T14:58:00Z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0x0101005342C4196D15F14EA9E8379C5AC767A0</vt:lpwstr>
  </property>
</Properties>
</file>