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FE15" w14:textId="68A83C11" w:rsidR="00CA3842" w:rsidRPr="00931754" w:rsidRDefault="00931754">
      <w:pPr>
        <w:rPr>
          <w:rFonts w:asciiTheme="minorHAnsi" w:hAnsiTheme="minorHAnsi"/>
          <w:b/>
          <w:bCs/>
        </w:rPr>
      </w:pPr>
      <w:r w:rsidRPr="00931754">
        <w:rPr>
          <w:rFonts w:asciiTheme="minorHAnsi" w:hAnsiTheme="minorHAnsi"/>
          <w:b/>
          <w:bCs/>
          <w:noProof/>
        </w:rPr>
        <mc:AlternateContent>
          <mc:Choice Requires="wps">
            <w:drawing>
              <wp:anchor distT="0" distB="0" distL="114300" distR="114300" simplePos="0" relativeHeight="251659264" behindDoc="0" locked="0" layoutInCell="1" allowOverlap="1" wp14:anchorId="19154280" wp14:editId="69EFDC98">
                <wp:simplePos x="0" y="0"/>
                <wp:positionH relativeFrom="column">
                  <wp:posOffset>3716055</wp:posOffset>
                </wp:positionH>
                <wp:positionV relativeFrom="paragraph">
                  <wp:posOffset>45929</wp:posOffset>
                </wp:positionV>
                <wp:extent cx="1957635" cy="922751"/>
                <wp:effectExtent l="0" t="0" r="0" b="0"/>
                <wp:wrapNone/>
                <wp:docPr id="2" name="Text Box 2"/>
                <wp:cNvGraphicFramePr/>
                <a:graphic xmlns:a="http://schemas.openxmlformats.org/drawingml/2006/main">
                  <a:graphicData uri="http://schemas.microsoft.com/office/word/2010/wordprocessingShape">
                    <wps:wsp>
                      <wps:cNvSpPr txBox="1"/>
                      <wps:spPr>
                        <a:xfrm>
                          <a:off x="0" y="0"/>
                          <a:ext cx="1957635" cy="9227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7AD524" w14:textId="603B283F" w:rsidR="00931754" w:rsidRPr="00931754" w:rsidRDefault="00931754" w:rsidP="00931754">
                            <w:pPr>
                              <w:jc w:val="right"/>
                              <w:rPr>
                                <w:rFonts w:asciiTheme="minorHAnsi" w:hAnsiTheme="minorHAnsi"/>
                                <w:b/>
                                <w:bCs/>
                              </w:rPr>
                            </w:pPr>
                            <w:r w:rsidRPr="00931754">
                              <w:rPr>
                                <w:rFonts w:asciiTheme="minorHAnsi" w:hAnsiTheme="minorHAnsi"/>
                                <w:b/>
                                <w:bCs/>
                              </w:rPr>
                              <w:t>PRESS RELEASE</w:t>
                            </w:r>
                          </w:p>
                          <w:p w14:paraId="5883D187" w14:textId="777EFD58" w:rsidR="00931754" w:rsidRPr="001949F8" w:rsidRDefault="001949F8" w:rsidP="00931754">
                            <w:pPr>
                              <w:jc w:val="right"/>
                              <w:rPr>
                                <w:rFonts w:asciiTheme="minorHAnsi" w:hAnsiTheme="minorHAnsi"/>
                                <w:color w:val="000000" w:themeColor="text1"/>
                              </w:rPr>
                            </w:pPr>
                            <w:r w:rsidRPr="001949F8">
                              <w:rPr>
                                <w:rFonts w:asciiTheme="minorHAnsi" w:hAnsiTheme="minorHAnsi"/>
                                <w:color w:val="000000" w:themeColor="text1"/>
                              </w:rPr>
                              <w:t>FOR IMMEDIATE USE</w:t>
                            </w:r>
                          </w:p>
                          <w:p w14:paraId="2A0303A9" w14:textId="017D2E62" w:rsidR="00931754" w:rsidRPr="001949F8" w:rsidRDefault="001949F8" w:rsidP="00931754">
                            <w:pPr>
                              <w:jc w:val="right"/>
                              <w:rPr>
                                <w:rFonts w:asciiTheme="minorHAnsi" w:hAnsiTheme="minorHAnsi"/>
                                <w:color w:val="000000" w:themeColor="text1"/>
                              </w:rPr>
                            </w:pPr>
                            <w:r w:rsidRPr="001949F8">
                              <w:rPr>
                                <w:rFonts w:asciiTheme="minorHAnsi" w:hAnsiTheme="minorHAnsi"/>
                                <w:color w:val="000000" w:themeColor="text1"/>
                              </w:rPr>
                              <w:t>Wednesday 29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154280" id="_x0000_t202" coordsize="21600,21600" o:spt="202" path="m,l,21600r21600,l21600,xe">
                <v:stroke joinstyle="miter"/>
                <v:path gradientshapeok="t" o:connecttype="rect"/>
              </v:shapetype>
              <v:shape id="Text Box 2" o:spid="_x0000_s1026" type="#_x0000_t202" style="position:absolute;margin-left:292.6pt;margin-top:3.6pt;width:154.15pt;height:7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" filled="f" stroked="f">
                <v:textbox>
                  <w:txbxContent>
                    <w:p w14:paraId="767AD524" w14:textId="603B283F" w:rsidR="00931754" w:rsidRPr="00931754" w:rsidRDefault="00931754" w:rsidP="00931754">
                      <w:pPr>
                        <w:jc w:val="right"/>
                        <w:rPr>
                          <w:rFonts w:asciiTheme="minorHAnsi" w:hAnsiTheme="minorHAnsi"/>
                          <w:b/>
                          <w:bCs/>
                        </w:rPr>
                      </w:pPr>
                      <w:r w:rsidRPr="00931754">
                        <w:rPr>
                          <w:rFonts w:asciiTheme="minorHAnsi" w:hAnsiTheme="minorHAnsi"/>
                          <w:b/>
                          <w:bCs/>
                        </w:rPr>
                        <w:t>PRESS RELEASE</w:t>
                      </w:r>
                    </w:p>
                    <w:p w14:paraId="5883D187" w14:textId="777EFD58" w:rsidR="00931754" w:rsidRPr="001949F8" w:rsidRDefault="001949F8" w:rsidP="00931754">
                      <w:pPr>
                        <w:jc w:val="right"/>
                        <w:rPr>
                          <w:rFonts w:asciiTheme="minorHAnsi" w:hAnsiTheme="minorHAnsi"/>
                          <w:color w:val="000000" w:themeColor="text1"/>
                        </w:rPr>
                      </w:pPr>
                      <w:r w:rsidRPr="001949F8">
                        <w:rPr>
                          <w:rFonts w:asciiTheme="minorHAnsi" w:hAnsiTheme="minorHAnsi"/>
                          <w:color w:val="000000" w:themeColor="text1"/>
                        </w:rPr>
                        <w:t>FOR IMMEDIATE USE</w:t>
                      </w:r>
                    </w:p>
                    <w:p w14:paraId="2A0303A9" w14:textId="017D2E62" w:rsidR="00931754" w:rsidRPr="001949F8" w:rsidRDefault="001949F8" w:rsidP="00931754">
                      <w:pPr>
                        <w:jc w:val="right"/>
                        <w:rPr>
                          <w:rFonts w:asciiTheme="minorHAnsi" w:hAnsiTheme="minorHAnsi"/>
                          <w:color w:val="000000" w:themeColor="text1"/>
                        </w:rPr>
                      </w:pPr>
                      <w:r w:rsidRPr="001949F8">
                        <w:rPr>
                          <w:rFonts w:asciiTheme="minorHAnsi" w:hAnsiTheme="minorHAnsi"/>
                          <w:color w:val="000000" w:themeColor="text1"/>
                        </w:rPr>
                        <w:t>Wednesday 29 September</w:t>
                      </w:r>
                    </w:p>
                  </w:txbxContent>
                </v:textbox>
              </v:shape>
            </w:pict>
          </mc:Fallback>
        </mc:AlternateContent>
      </w:r>
      <w:r w:rsidRPr="00931754">
        <w:rPr>
          <w:rFonts w:asciiTheme="minorHAnsi" w:hAnsiTheme="minorHAnsi"/>
          <w:b/>
          <w:bCs/>
          <w:noProof/>
        </w:rPr>
        <w:drawing>
          <wp:inline distT="0" distB="0" distL="0" distR="0" wp14:anchorId="201F04CC" wp14:editId="520CC244">
            <wp:extent cx="905818" cy="905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818" cy="905818"/>
                    </a:xfrm>
                    <a:prstGeom prst="rect">
                      <a:avLst/>
                    </a:prstGeom>
                  </pic:spPr>
                </pic:pic>
              </a:graphicData>
            </a:graphic>
          </wp:inline>
        </w:drawing>
      </w:r>
    </w:p>
    <w:p w14:paraId="63AB7CF4" w14:textId="77777777" w:rsidR="00CA3842" w:rsidRPr="00931754" w:rsidRDefault="00CA3842">
      <w:pPr>
        <w:rPr>
          <w:rFonts w:asciiTheme="minorHAnsi" w:hAnsiTheme="minorHAnsi"/>
          <w:b/>
          <w:bCs/>
        </w:rPr>
      </w:pPr>
    </w:p>
    <w:p w14:paraId="061EC6C3" w14:textId="77777777" w:rsidR="001949F8" w:rsidRPr="008C3600" w:rsidRDefault="001949F8" w:rsidP="001949F8">
      <w:pPr>
        <w:rPr>
          <w:rFonts w:asciiTheme="minorHAnsi" w:hAnsiTheme="minorHAnsi" w:cstheme="minorHAnsi"/>
          <w:b/>
          <w:bCs/>
          <w:sz w:val="32"/>
          <w:szCs w:val="32"/>
        </w:rPr>
      </w:pPr>
      <w:r w:rsidRPr="008C3600">
        <w:rPr>
          <w:rFonts w:asciiTheme="minorHAnsi" w:hAnsiTheme="minorHAnsi" w:cstheme="minorHAnsi"/>
          <w:b/>
          <w:bCs/>
          <w:sz w:val="32"/>
          <w:szCs w:val="32"/>
        </w:rPr>
        <w:t>Creative Quarter’s property development event NIPIM to shine light on the projects taking shape on Nottingham’s skyline</w:t>
      </w:r>
    </w:p>
    <w:p w14:paraId="65BBCABB" w14:textId="77777777" w:rsidR="001949F8" w:rsidRPr="008C3600" w:rsidRDefault="001949F8" w:rsidP="001949F8">
      <w:pPr>
        <w:rPr>
          <w:rFonts w:asciiTheme="minorHAnsi" w:hAnsiTheme="minorHAnsi" w:cstheme="minorHAnsi"/>
        </w:rPr>
      </w:pPr>
    </w:p>
    <w:p w14:paraId="705D41FF" w14:textId="6495B72D" w:rsidR="001949F8" w:rsidRPr="008C3600" w:rsidRDefault="001949F8" w:rsidP="001949F8">
      <w:pPr>
        <w:rPr>
          <w:rFonts w:asciiTheme="minorHAnsi" w:hAnsiTheme="minorHAnsi" w:cstheme="minorHAnsi"/>
          <w:color w:val="202124"/>
          <w:shd w:val="clear" w:color="auto" w:fill="FFFFFF"/>
        </w:rPr>
      </w:pPr>
      <w:r w:rsidRPr="008C3600">
        <w:rPr>
          <w:rFonts w:asciiTheme="minorHAnsi" w:hAnsiTheme="minorHAnsi" w:cstheme="minorHAnsi"/>
        </w:rPr>
        <w:t>On Wednesday 13 October, the Creative Quarter will host NIPIM, Nottingham’s answer to MIPIM (</w:t>
      </w:r>
      <w:r w:rsidRPr="008C3600">
        <w:rPr>
          <w:rFonts w:asciiTheme="minorHAnsi" w:hAnsiTheme="minorHAnsi" w:cstheme="minorHAnsi"/>
          <w:i/>
          <w:iCs/>
          <w:color w:val="202124"/>
          <w:shd w:val="clear" w:color="auto" w:fill="FFFFFF"/>
        </w:rPr>
        <w:t xml:space="preserve">Le Marché International des </w:t>
      </w:r>
      <w:proofErr w:type="spellStart"/>
      <w:r w:rsidRPr="008C3600">
        <w:rPr>
          <w:rFonts w:asciiTheme="minorHAnsi" w:hAnsiTheme="minorHAnsi" w:cstheme="minorHAnsi"/>
          <w:i/>
          <w:iCs/>
          <w:color w:val="202124"/>
          <w:shd w:val="clear" w:color="auto" w:fill="FFFFFF"/>
        </w:rPr>
        <w:t>Professionnels</w:t>
      </w:r>
      <w:proofErr w:type="spellEnd"/>
      <w:r w:rsidRPr="008C3600">
        <w:rPr>
          <w:rFonts w:asciiTheme="minorHAnsi" w:hAnsiTheme="minorHAnsi" w:cstheme="minorHAnsi"/>
          <w:i/>
          <w:iCs/>
          <w:color w:val="202124"/>
          <w:shd w:val="clear" w:color="auto" w:fill="FFFFFF"/>
        </w:rPr>
        <w:t xml:space="preserve"> de </w:t>
      </w:r>
      <w:proofErr w:type="spellStart"/>
      <w:r w:rsidRPr="008C3600">
        <w:rPr>
          <w:rFonts w:asciiTheme="minorHAnsi" w:hAnsiTheme="minorHAnsi" w:cstheme="minorHAnsi"/>
          <w:i/>
          <w:iCs/>
          <w:color w:val="202124"/>
          <w:shd w:val="clear" w:color="auto" w:fill="FFFFFF"/>
        </w:rPr>
        <w:t>L'immobilier</w:t>
      </w:r>
      <w:proofErr w:type="spellEnd"/>
      <w:r w:rsidRPr="008C3600">
        <w:rPr>
          <w:rFonts w:asciiTheme="minorHAnsi" w:hAnsiTheme="minorHAnsi" w:cstheme="minorHAnsi"/>
          <w:color w:val="202124"/>
          <w:shd w:val="clear" w:color="auto" w:fill="FFFFFF"/>
        </w:rPr>
        <w:t>), the international property event hosted in Cannes each year. This breakfast meeting, taking place at Antenna, will feature s</w:t>
      </w:r>
      <w:r w:rsidR="003631BA">
        <w:rPr>
          <w:rFonts w:asciiTheme="minorHAnsi" w:hAnsiTheme="minorHAnsi" w:cstheme="minorHAnsi"/>
          <w:color w:val="202124"/>
          <w:shd w:val="clear" w:color="auto" w:fill="FFFFFF"/>
        </w:rPr>
        <w:t>ix</w:t>
      </w:r>
      <w:r w:rsidRPr="008C3600">
        <w:rPr>
          <w:rFonts w:asciiTheme="minorHAnsi" w:hAnsiTheme="minorHAnsi" w:cstheme="minorHAnsi"/>
          <w:color w:val="202124"/>
          <w:shd w:val="clear" w:color="auto" w:fill="FFFFFF"/>
        </w:rPr>
        <w:t xml:space="preserve"> high-profile individuals speaking for seven minutes each about Nottingham’s biggest building developments. </w:t>
      </w:r>
    </w:p>
    <w:p w14:paraId="44B9BA37" w14:textId="77777777" w:rsidR="001949F8" w:rsidRPr="008C3600" w:rsidRDefault="001949F8" w:rsidP="001949F8">
      <w:pPr>
        <w:rPr>
          <w:rFonts w:asciiTheme="minorHAnsi" w:hAnsiTheme="minorHAnsi" w:cstheme="minorHAnsi"/>
          <w:color w:val="202124"/>
          <w:shd w:val="clear" w:color="auto" w:fill="FFFFFF"/>
        </w:rPr>
      </w:pPr>
    </w:p>
    <w:p w14:paraId="24299D15" w14:textId="77777777" w:rsidR="001949F8" w:rsidRPr="008C3600" w:rsidRDefault="001949F8" w:rsidP="001949F8">
      <w:pPr>
        <w:rPr>
          <w:rFonts w:asciiTheme="minorHAnsi" w:hAnsiTheme="minorHAnsi" w:cstheme="minorHAnsi"/>
          <w:color w:val="111111"/>
          <w:shd w:val="clear" w:color="auto" w:fill="FFFFFF"/>
        </w:rPr>
      </w:pPr>
      <w:proofErr w:type="spellStart"/>
      <w:r w:rsidRPr="008C3600">
        <w:rPr>
          <w:rFonts w:asciiTheme="minorHAnsi" w:hAnsiTheme="minorHAnsi" w:cstheme="minorHAnsi"/>
          <w:b/>
          <w:bCs/>
          <w:color w:val="202124"/>
          <w:shd w:val="clear" w:color="auto" w:fill="FFFFFF"/>
        </w:rPr>
        <w:t>Sajeeda</w:t>
      </w:r>
      <w:proofErr w:type="spellEnd"/>
      <w:r w:rsidRPr="008C3600">
        <w:rPr>
          <w:rFonts w:asciiTheme="minorHAnsi" w:hAnsiTheme="minorHAnsi" w:cstheme="minorHAnsi"/>
          <w:b/>
          <w:bCs/>
          <w:color w:val="202124"/>
          <w:shd w:val="clear" w:color="auto" w:fill="FFFFFF"/>
        </w:rPr>
        <w:t xml:space="preserve"> Rose</w:t>
      </w:r>
      <w:r w:rsidRPr="008C3600">
        <w:rPr>
          <w:rFonts w:asciiTheme="minorHAnsi" w:hAnsiTheme="minorHAnsi" w:cstheme="minorHAnsi"/>
          <w:color w:val="202124"/>
          <w:shd w:val="clear" w:color="auto" w:fill="FFFFFF"/>
        </w:rPr>
        <w:t xml:space="preserve">, Nottingham City Council’s new Corporate Director for Growth and City Development will be joining the event to talk about her new role and her vision for Nottingham.  </w:t>
      </w:r>
      <w:proofErr w:type="spellStart"/>
      <w:r w:rsidRPr="008C3600">
        <w:rPr>
          <w:rFonts w:asciiTheme="minorHAnsi" w:hAnsiTheme="minorHAnsi" w:cstheme="minorHAnsi"/>
          <w:color w:val="202124"/>
          <w:shd w:val="clear" w:color="auto" w:fill="FFFFFF"/>
        </w:rPr>
        <w:t>Sajeeda</w:t>
      </w:r>
      <w:proofErr w:type="spellEnd"/>
      <w:r w:rsidRPr="008C3600">
        <w:rPr>
          <w:rFonts w:asciiTheme="minorHAnsi" w:hAnsiTheme="minorHAnsi" w:cstheme="minorHAnsi"/>
          <w:color w:val="202124"/>
          <w:shd w:val="clear" w:color="auto" w:fill="FFFFFF"/>
        </w:rPr>
        <w:t xml:space="preserve"> has joined the City Council following her time as C</w:t>
      </w:r>
      <w:r w:rsidRPr="008C3600">
        <w:rPr>
          <w:rFonts w:asciiTheme="minorHAnsi" w:hAnsiTheme="minorHAnsi" w:cstheme="minorHAnsi"/>
          <w:color w:val="111111"/>
        </w:rPr>
        <w:t>hief Executive of the D2N2 Local Enterprise Partnership.  She has been involved in many of Nottingham's flagship developments and is a member of the Nottingham Growth Board.</w:t>
      </w:r>
      <w:r w:rsidRPr="008C3600">
        <w:rPr>
          <w:rFonts w:asciiTheme="minorHAnsi" w:hAnsiTheme="minorHAnsi" w:cstheme="minorHAnsi"/>
          <w:color w:val="111111"/>
          <w:shd w:val="clear" w:color="auto" w:fill="FFFFFF"/>
        </w:rPr>
        <w:t xml:space="preserve"> Most recently she led the successful bid for an East Midlands Freeport, the only inland Freeport in the country. </w:t>
      </w:r>
    </w:p>
    <w:p w14:paraId="6B7C04F2" w14:textId="77777777" w:rsidR="001949F8" w:rsidRPr="008C3600" w:rsidRDefault="001949F8" w:rsidP="001949F8">
      <w:pPr>
        <w:rPr>
          <w:rFonts w:asciiTheme="minorHAnsi" w:hAnsiTheme="minorHAnsi" w:cstheme="minorHAnsi"/>
          <w:color w:val="111111"/>
          <w:shd w:val="clear" w:color="auto" w:fill="FFFFFF"/>
        </w:rPr>
      </w:pPr>
    </w:p>
    <w:p w14:paraId="0FD69B59" w14:textId="77777777" w:rsidR="001949F8" w:rsidRPr="008C3600" w:rsidRDefault="001949F8" w:rsidP="001949F8">
      <w:pPr>
        <w:rPr>
          <w:rFonts w:asciiTheme="minorHAnsi" w:hAnsiTheme="minorHAnsi" w:cstheme="minorHAnsi"/>
          <w:color w:val="111111"/>
          <w:shd w:val="clear" w:color="auto" w:fill="FFFFFF"/>
        </w:rPr>
      </w:pPr>
      <w:r w:rsidRPr="008C3600">
        <w:rPr>
          <w:rFonts w:asciiTheme="minorHAnsi" w:hAnsiTheme="minorHAnsi" w:cstheme="minorHAnsi"/>
          <w:b/>
          <w:bCs/>
          <w:color w:val="111111"/>
          <w:shd w:val="clear" w:color="auto" w:fill="FFFFFF"/>
        </w:rPr>
        <w:t>Greg Nugent</w:t>
      </w:r>
      <w:r w:rsidRPr="008C3600">
        <w:rPr>
          <w:rFonts w:asciiTheme="minorHAnsi" w:hAnsiTheme="minorHAnsi" w:cstheme="minorHAnsi"/>
          <w:color w:val="111111"/>
          <w:shd w:val="clear" w:color="auto" w:fill="FFFFFF"/>
        </w:rPr>
        <w:t xml:space="preserve"> is the Chair of the Great Broad Marsh Advisory group, responsible for bringing world-renowned architect Thomas Heatherwick on board to </w:t>
      </w:r>
      <w:r w:rsidRPr="008C3600">
        <w:rPr>
          <w:rFonts w:cstheme="minorHAnsi"/>
          <w:color w:val="111111"/>
          <w:shd w:val="clear" w:color="auto" w:fill="FFFFFF"/>
        </w:rPr>
        <w:t>conceive</w:t>
      </w:r>
      <w:r w:rsidRPr="008C3600">
        <w:rPr>
          <w:rFonts w:asciiTheme="minorHAnsi" w:hAnsiTheme="minorHAnsi" w:cstheme="minorHAnsi"/>
          <w:color w:val="111111"/>
          <w:shd w:val="clear" w:color="auto" w:fill="FFFFFF"/>
        </w:rPr>
        <w:t xml:space="preserve"> a new vision for th</w:t>
      </w:r>
      <w:r>
        <w:rPr>
          <w:rFonts w:cstheme="minorHAnsi"/>
          <w:color w:val="111111"/>
          <w:shd w:val="clear" w:color="auto" w:fill="FFFFFF"/>
        </w:rPr>
        <w:t>is key site in</w:t>
      </w:r>
      <w:r w:rsidRPr="008C3600">
        <w:rPr>
          <w:rFonts w:asciiTheme="minorHAnsi" w:hAnsiTheme="minorHAnsi" w:cstheme="minorHAnsi"/>
          <w:color w:val="111111"/>
          <w:shd w:val="clear" w:color="auto" w:fill="FFFFFF"/>
        </w:rPr>
        <w:t xml:space="preserve"> the heart of the cit</w:t>
      </w:r>
      <w:r>
        <w:rPr>
          <w:rFonts w:cstheme="minorHAnsi"/>
          <w:color w:val="111111"/>
          <w:shd w:val="clear" w:color="auto" w:fill="FFFFFF"/>
        </w:rPr>
        <w:t>y</w:t>
      </w:r>
      <w:r w:rsidRPr="008C3600">
        <w:rPr>
          <w:rFonts w:asciiTheme="minorHAnsi" w:hAnsiTheme="minorHAnsi" w:cstheme="minorHAnsi"/>
          <w:color w:val="111111"/>
          <w:shd w:val="clear" w:color="auto" w:fill="FFFFFF"/>
        </w:rPr>
        <w:t xml:space="preserve">. Greg will be joining us to give an update on the </w:t>
      </w:r>
      <w:r>
        <w:rPr>
          <w:rFonts w:cstheme="minorHAnsi"/>
          <w:color w:val="111111"/>
          <w:shd w:val="clear" w:color="auto" w:fill="FFFFFF"/>
        </w:rPr>
        <w:t>developments</w:t>
      </w:r>
      <w:r w:rsidRPr="008C3600">
        <w:rPr>
          <w:rFonts w:asciiTheme="minorHAnsi" w:hAnsiTheme="minorHAnsi" w:cstheme="minorHAnsi"/>
          <w:color w:val="111111"/>
          <w:shd w:val="clear" w:color="auto" w:fill="FFFFFF"/>
        </w:rPr>
        <w:t xml:space="preserve">. Born and raised in Nottingham, Greg was a Director of the London 2012 Olympic and Paralympic Games Organising Committee, during which time he was Chief Marketing Officer for London 2012. </w:t>
      </w:r>
    </w:p>
    <w:p w14:paraId="37125A4F" w14:textId="77777777" w:rsidR="001949F8" w:rsidRPr="008C3600" w:rsidRDefault="001949F8" w:rsidP="001949F8">
      <w:pPr>
        <w:rPr>
          <w:rFonts w:asciiTheme="minorHAnsi" w:hAnsiTheme="minorHAnsi" w:cstheme="minorHAnsi"/>
          <w:color w:val="111111"/>
          <w:shd w:val="clear" w:color="auto" w:fill="FFFFFF"/>
        </w:rPr>
      </w:pPr>
    </w:p>
    <w:p w14:paraId="561F4C49" w14:textId="77777777" w:rsidR="001949F8" w:rsidRPr="008C3600" w:rsidRDefault="001949F8" w:rsidP="001949F8">
      <w:pPr>
        <w:rPr>
          <w:rFonts w:asciiTheme="minorHAnsi" w:hAnsiTheme="minorHAnsi" w:cstheme="minorHAnsi"/>
          <w:color w:val="111111"/>
          <w:shd w:val="clear" w:color="auto" w:fill="FFFFFF"/>
        </w:rPr>
      </w:pPr>
      <w:r w:rsidRPr="008C3600">
        <w:rPr>
          <w:rFonts w:asciiTheme="minorHAnsi" w:hAnsiTheme="minorHAnsi" w:cstheme="minorHAnsi"/>
          <w:b/>
          <w:bCs/>
          <w:color w:val="111111"/>
          <w:shd w:val="clear" w:color="auto" w:fill="FFFFFF"/>
        </w:rPr>
        <w:t xml:space="preserve">Tristan </w:t>
      </w:r>
      <w:proofErr w:type="spellStart"/>
      <w:r w:rsidRPr="008C3600">
        <w:rPr>
          <w:rFonts w:asciiTheme="minorHAnsi" w:hAnsiTheme="minorHAnsi" w:cstheme="minorHAnsi"/>
          <w:b/>
          <w:bCs/>
          <w:color w:val="111111"/>
          <w:shd w:val="clear" w:color="auto" w:fill="FFFFFF"/>
        </w:rPr>
        <w:t>Hessing</w:t>
      </w:r>
      <w:proofErr w:type="spellEnd"/>
      <w:r w:rsidRPr="008C3600">
        <w:rPr>
          <w:rFonts w:asciiTheme="minorHAnsi" w:hAnsiTheme="minorHAnsi" w:cstheme="minorHAnsi"/>
          <w:color w:val="111111"/>
          <w:shd w:val="clear" w:color="auto" w:fill="FFFFFF"/>
        </w:rPr>
        <w:t xml:space="preserve"> will be speaking at NIPIM about the Trent Basin Makers Yard development and his new venue that will be located there. </w:t>
      </w:r>
      <w:proofErr w:type="spellStart"/>
      <w:r w:rsidRPr="008C3600">
        <w:rPr>
          <w:rFonts w:asciiTheme="minorHAnsi" w:hAnsiTheme="minorHAnsi" w:cstheme="minorHAnsi"/>
          <w:i/>
          <w:iCs/>
          <w:color w:val="111111"/>
          <w:shd w:val="clear" w:color="auto" w:fill="FFFFFF"/>
        </w:rPr>
        <w:t>Future_Makers</w:t>
      </w:r>
      <w:proofErr w:type="spellEnd"/>
      <w:r w:rsidRPr="008C3600">
        <w:rPr>
          <w:rFonts w:asciiTheme="minorHAnsi" w:hAnsiTheme="minorHAnsi" w:cstheme="minorHAnsi"/>
          <w:color w:val="111111"/>
          <w:shd w:val="clear" w:color="auto" w:fill="FFFFFF"/>
        </w:rPr>
        <w:t xml:space="preserve">, </w:t>
      </w:r>
      <w:r>
        <w:rPr>
          <w:rFonts w:cstheme="minorHAnsi"/>
          <w:color w:val="111111"/>
          <w:shd w:val="clear" w:color="auto" w:fill="FFFFFF"/>
        </w:rPr>
        <w:t>will see a</w:t>
      </w:r>
      <w:r w:rsidRPr="008C3600">
        <w:rPr>
          <w:rFonts w:asciiTheme="minorHAnsi" w:hAnsiTheme="minorHAnsi" w:cstheme="minorHAnsi"/>
          <w:color w:val="111111"/>
          <w:shd w:val="clear" w:color="auto" w:fill="FFFFFF"/>
        </w:rPr>
        <w:t xml:space="preserve"> 9,000 </w:t>
      </w:r>
      <w:r w:rsidRPr="008C3600">
        <w:rPr>
          <w:rFonts w:cstheme="minorHAnsi"/>
          <w:color w:val="111111"/>
          <w:shd w:val="clear" w:color="auto" w:fill="FFFFFF"/>
        </w:rPr>
        <w:t>sq.</w:t>
      </w:r>
      <w:r w:rsidRPr="008C3600">
        <w:rPr>
          <w:rFonts w:asciiTheme="minorHAnsi" w:hAnsiTheme="minorHAnsi" w:cstheme="minorHAnsi"/>
          <w:color w:val="111111"/>
          <w:shd w:val="clear" w:color="auto" w:fill="FFFFFF"/>
        </w:rPr>
        <w:t xml:space="preserve"> ft industrial unit converted into a new street food, </w:t>
      </w:r>
      <w:proofErr w:type="gramStart"/>
      <w:r w:rsidRPr="008C3600">
        <w:rPr>
          <w:rFonts w:asciiTheme="minorHAnsi" w:hAnsiTheme="minorHAnsi" w:cstheme="minorHAnsi"/>
          <w:color w:val="111111"/>
          <w:shd w:val="clear" w:color="auto" w:fill="FFFFFF"/>
        </w:rPr>
        <w:t>drink</w:t>
      </w:r>
      <w:proofErr w:type="gramEnd"/>
      <w:r w:rsidRPr="008C3600">
        <w:rPr>
          <w:rFonts w:asciiTheme="minorHAnsi" w:hAnsiTheme="minorHAnsi" w:cstheme="minorHAnsi"/>
          <w:color w:val="111111"/>
          <w:shd w:val="clear" w:color="auto" w:fill="FFFFFF"/>
        </w:rPr>
        <w:t xml:space="preserve"> and live performance venue with an ambitious in-house art &amp; design studio. Tristan is a cultural producer, who until June 2021 was Director of One </w:t>
      </w:r>
      <w:proofErr w:type="spellStart"/>
      <w:r w:rsidRPr="008C3600">
        <w:rPr>
          <w:rFonts w:asciiTheme="minorHAnsi" w:hAnsiTheme="minorHAnsi" w:cstheme="minorHAnsi"/>
          <w:color w:val="111111"/>
          <w:shd w:val="clear" w:color="auto" w:fill="FFFFFF"/>
        </w:rPr>
        <w:t>Thoresby</w:t>
      </w:r>
      <w:proofErr w:type="spellEnd"/>
      <w:r w:rsidRPr="008C3600">
        <w:rPr>
          <w:rFonts w:asciiTheme="minorHAnsi" w:hAnsiTheme="minorHAnsi" w:cstheme="minorHAnsi"/>
          <w:color w:val="111111"/>
          <w:shd w:val="clear" w:color="auto" w:fill="FFFFFF"/>
        </w:rPr>
        <w:t xml:space="preserve"> Street</w:t>
      </w:r>
      <w:r>
        <w:rPr>
          <w:rFonts w:cstheme="minorHAnsi"/>
          <w:color w:val="111111"/>
          <w:shd w:val="clear" w:color="auto" w:fill="FFFFFF"/>
        </w:rPr>
        <w:t>. His new project is a collaboration with property developers Blueprint.</w:t>
      </w:r>
    </w:p>
    <w:p w14:paraId="09BE6038" w14:textId="77777777" w:rsidR="001949F8" w:rsidRPr="008C3600" w:rsidRDefault="001949F8" w:rsidP="001949F8">
      <w:pPr>
        <w:pStyle w:val="NormalWeb"/>
        <w:shd w:val="clear" w:color="auto" w:fill="FFFFFF"/>
        <w:rPr>
          <w:rFonts w:asciiTheme="minorHAnsi" w:hAnsiTheme="minorHAnsi" w:cstheme="minorHAnsi"/>
          <w:color w:val="111111"/>
        </w:rPr>
      </w:pPr>
      <w:r w:rsidRPr="0073378E">
        <w:rPr>
          <w:rFonts w:asciiTheme="minorHAnsi" w:hAnsiTheme="minorHAnsi" w:cstheme="minorHAnsi"/>
          <w:b/>
          <w:bCs/>
          <w:color w:val="111111"/>
          <w:shd w:val="clear" w:color="auto" w:fill="FFFFFF"/>
        </w:rPr>
        <w:t>Andy Wright</w:t>
      </w:r>
      <w:r w:rsidRPr="008C3600">
        <w:rPr>
          <w:rFonts w:asciiTheme="minorHAnsi" w:hAnsiTheme="minorHAnsi" w:cstheme="minorHAnsi"/>
          <w:color w:val="111111"/>
          <w:shd w:val="clear" w:color="auto" w:fill="FFFFFF"/>
        </w:rPr>
        <w:t xml:space="preserve"> i</w:t>
      </w:r>
      <w:r w:rsidRPr="0073378E">
        <w:rPr>
          <w:rFonts w:asciiTheme="minorHAnsi" w:hAnsiTheme="minorHAnsi" w:cstheme="minorHAnsi"/>
          <w:color w:val="111111"/>
          <w:shd w:val="clear" w:color="auto" w:fill="FFFFFF"/>
        </w:rPr>
        <w:t>s one of the volunteer trustees of Flo Charitable Trust, the charity that operates Flo Skatepark, the award</w:t>
      </w:r>
      <w:r w:rsidRPr="008C3600">
        <w:rPr>
          <w:rFonts w:asciiTheme="minorHAnsi" w:hAnsiTheme="minorHAnsi" w:cstheme="minorHAnsi"/>
          <w:color w:val="111111"/>
          <w:shd w:val="clear" w:color="auto" w:fill="FFFFFF"/>
        </w:rPr>
        <w:t>-</w:t>
      </w:r>
      <w:r w:rsidRPr="0073378E">
        <w:rPr>
          <w:rFonts w:asciiTheme="minorHAnsi" w:hAnsiTheme="minorHAnsi" w:cstheme="minorHAnsi"/>
          <w:color w:val="111111"/>
          <w:shd w:val="clear" w:color="auto" w:fill="FFFFFF"/>
        </w:rPr>
        <w:t>winning facility that is part of the city’s Trent Basin development.</w:t>
      </w:r>
      <w:r w:rsidRPr="008C3600">
        <w:rPr>
          <w:rFonts w:asciiTheme="minorHAnsi" w:hAnsiTheme="minorHAnsi" w:cstheme="minorHAnsi"/>
          <w:color w:val="111111"/>
        </w:rPr>
        <w:t xml:space="preserve"> After being diagnosed with young-onset Parkinson’s Disease, Andy left a senior role at Sport England in 2018 to focus on his health. He has become an active part of Flo’s development, helping it grow rapidly under charity operation. Andy will be sharing what they’ve been up to at Flo, their vision for the future and why the skatepark is so important to the future regeneration of Nottingham.</w:t>
      </w:r>
    </w:p>
    <w:p w14:paraId="677DF3B2" w14:textId="77777777" w:rsidR="001949F8" w:rsidRPr="0073378E" w:rsidRDefault="001949F8" w:rsidP="001949F8">
      <w:pPr>
        <w:rPr>
          <w:rFonts w:asciiTheme="minorHAnsi" w:hAnsiTheme="minorHAnsi" w:cstheme="minorHAnsi"/>
        </w:rPr>
      </w:pPr>
      <w:r w:rsidRPr="0073378E">
        <w:rPr>
          <w:rFonts w:asciiTheme="minorHAnsi" w:hAnsiTheme="minorHAnsi" w:cstheme="minorHAnsi"/>
          <w:b/>
          <w:bCs/>
          <w:color w:val="000000"/>
        </w:rPr>
        <w:t>Chris</w:t>
      </w:r>
      <w:r w:rsidRPr="008C3600">
        <w:rPr>
          <w:rFonts w:asciiTheme="minorHAnsi" w:hAnsiTheme="minorHAnsi" w:cstheme="minorHAnsi"/>
          <w:b/>
          <w:bCs/>
          <w:color w:val="000000"/>
        </w:rPr>
        <w:t xml:space="preserve"> Hale</w:t>
      </w:r>
      <w:r w:rsidRPr="0073378E">
        <w:rPr>
          <w:rFonts w:asciiTheme="minorHAnsi" w:hAnsiTheme="minorHAnsi" w:cstheme="minorHAnsi"/>
          <w:color w:val="000000"/>
        </w:rPr>
        <w:t xml:space="preserve"> is an experienced development manager working for 10 years in planning and development. He represents Watkin Jones Group, established 1791, one of the leading residential for rent developers in the UK, developing </w:t>
      </w:r>
      <w:proofErr w:type="gramStart"/>
      <w:r w:rsidRPr="0073378E">
        <w:rPr>
          <w:rFonts w:asciiTheme="minorHAnsi" w:hAnsiTheme="minorHAnsi" w:cstheme="minorHAnsi"/>
          <w:color w:val="000000"/>
        </w:rPr>
        <w:t>in excess of</w:t>
      </w:r>
      <w:proofErr w:type="gramEnd"/>
      <w:r w:rsidRPr="0073378E">
        <w:rPr>
          <w:rFonts w:asciiTheme="minorHAnsi" w:hAnsiTheme="minorHAnsi" w:cstheme="minorHAnsi"/>
          <w:color w:val="000000"/>
        </w:rPr>
        <w:t xml:space="preserve"> 50,000 units since </w:t>
      </w:r>
      <w:r w:rsidRPr="0073378E">
        <w:rPr>
          <w:rFonts w:asciiTheme="minorHAnsi" w:hAnsiTheme="minorHAnsi" w:cstheme="minorHAnsi"/>
          <w:color w:val="000000"/>
        </w:rPr>
        <w:lastRenderedPageBreak/>
        <w:t xml:space="preserve">inception, and a specialist in </w:t>
      </w:r>
      <w:r w:rsidRPr="0073378E">
        <w:rPr>
          <w:rFonts w:cstheme="minorHAnsi"/>
          <w:color w:val="000000"/>
        </w:rPr>
        <w:t>purpose-built</w:t>
      </w:r>
      <w:r w:rsidRPr="0073378E">
        <w:rPr>
          <w:rFonts w:asciiTheme="minorHAnsi" w:hAnsiTheme="minorHAnsi" w:cstheme="minorHAnsi"/>
          <w:color w:val="000000"/>
        </w:rPr>
        <w:t xml:space="preserve"> student accommodation. In September 2021 Watkin Jones Group was granted planning permission for their site at 135-137 Lower Parliament Street, which represents the company’s first venture into Nottingham. Once completed, the building will include 354 new student beds, a prominent commercial unit, the reprovision of the Nottingham Arena car park as well as a new public </w:t>
      </w:r>
      <w:proofErr w:type="gramStart"/>
      <w:r w:rsidRPr="0073378E">
        <w:rPr>
          <w:rFonts w:asciiTheme="minorHAnsi" w:hAnsiTheme="minorHAnsi" w:cstheme="minorHAnsi"/>
          <w:color w:val="000000"/>
        </w:rPr>
        <w:t>walk way</w:t>
      </w:r>
      <w:proofErr w:type="gramEnd"/>
      <w:r w:rsidRPr="0073378E">
        <w:rPr>
          <w:rFonts w:asciiTheme="minorHAnsi" w:hAnsiTheme="minorHAnsi" w:cstheme="minorHAnsi"/>
          <w:color w:val="000000"/>
        </w:rPr>
        <w:t xml:space="preserve"> linking the city centre to Sneinton Market.</w:t>
      </w:r>
    </w:p>
    <w:p w14:paraId="65FAEC12" w14:textId="77777777" w:rsidR="001949F8" w:rsidRPr="008C3600" w:rsidRDefault="001949F8" w:rsidP="001949F8">
      <w:pPr>
        <w:spacing w:after="120" w:line="256" w:lineRule="auto"/>
        <w:jc w:val="both"/>
        <w:rPr>
          <w:rFonts w:asciiTheme="minorHAnsi" w:hAnsiTheme="minorHAnsi" w:cstheme="minorHAnsi"/>
          <w:color w:val="000000" w:themeColor="text1"/>
          <w:kern w:val="24"/>
        </w:rPr>
      </w:pPr>
    </w:p>
    <w:p w14:paraId="663F6AC5" w14:textId="291A10CA" w:rsidR="001949F8" w:rsidRPr="008C3600" w:rsidRDefault="001949F8" w:rsidP="001949F8">
      <w:pPr>
        <w:spacing w:after="120" w:line="256" w:lineRule="auto"/>
        <w:jc w:val="both"/>
        <w:rPr>
          <w:rFonts w:asciiTheme="minorHAnsi" w:hAnsiTheme="minorHAnsi" w:cstheme="minorHAnsi"/>
          <w:color w:val="111111"/>
        </w:rPr>
      </w:pPr>
      <w:r w:rsidRPr="008C3600">
        <w:rPr>
          <w:rFonts w:asciiTheme="minorHAnsi" w:hAnsiTheme="minorHAnsi" w:cstheme="minorHAnsi"/>
          <w:b/>
          <w:bCs/>
          <w:color w:val="000000" w:themeColor="text1"/>
          <w:kern w:val="24"/>
        </w:rPr>
        <w:t xml:space="preserve">Tom </w:t>
      </w:r>
      <w:proofErr w:type="spellStart"/>
      <w:r w:rsidRPr="008C3600">
        <w:rPr>
          <w:rFonts w:asciiTheme="minorHAnsi" w:hAnsiTheme="minorHAnsi" w:cstheme="minorHAnsi"/>
          <w:b/>
          <w:bCs/>
          <w:color w:val="000000" w:themeColor="text1"/>
          <w:kern w:val="24"/>
        </w:rPr>
        <w:t>Huffsmith</w:t>
      </w:r>
      <w:proofErr w:type="spellEnd"/>
      <w:r w:rsidRPr="008C3600">
        <w:rPr>
          <w:rFonts w:asciiTheme="minorHAnsi" w:hAnsiTheme="minorHAnsi" w:cstheme="minorHAnsi"/>
          <w:color w:val="000000" w:themeColor="text1"/>
          <w:kern w:val="24"/>
        </w:rPr>
        <w:t xml:space="preserve"> is a member of the Project Management Team for The Island Quarter, a mixed-use regeneration project located in Nottingham. Tom will be updating the NIPIM attendees about the status of the project, which will include a hotel, a new restaurant with </w:t>
      </w:r>
      <w:r w:rsidR="00D44829" w:rsidRPr="008C3600">
        <w:rPr>
          <w:rFonts w:asciiTheme="minorHAnsi" w:hAnsiTheme="minorHAnsi" w:cstheme="minorHAnsi"/>
          <w:color w:val="000000" w:themeColor="text1"/>
          <w:kern w:val="24"/>
        </w:rPr>
        <w:t>newly</w:t>
      </w:r>
      <w:r w:rsidR="00D44829">
        <w:rPr>
          <w:rFonts w:cstheme="minorHAnsi"/>
          <w:color w:val="000000" w:themeColor="text1"/>
          <w:kern w:val="24"/>
        </w:rPr>
        <w:t xml:space="preserve"> </w:t>
      </w:r>
      <w:r w:rsidR="00D44829" w:rsidRPr="00D44829">
        <w:rPr>
          <w:rFonts w:asciiTheme="minorHAnsi" w:hAnsiTheme="minorHAnsi" w:cstheme="minorHAnsi"/>
          <w:color w:val="000000" w:themeColor="text1"/>
          <w:kern w:val="24"/>
        </w:rPr>
        <w:t>announced</w:t>
      </w:r>
      <w:r w:rsidRPr="008C3600">
        <w:rPr>
          <w:rFonts w:asciiTheme="minorHAnsi" w:hAnsiTheme="minorHAnsi" w:cstheme="minorHAnsi"/>
          <w:color w:val="000000" w:themeColor="text1"/>
          <w:kern w:val="24"/>
        </w:rPr>
        <w:t xml:space="preserve"> head chef Laurence Henry, student accommodation, </w:t>
      </w:r>
      <w:proofErr w:type="gramStart"/>
      <w:r w:rsidRPr="008C3600">
        <w:rPr>
          <w:rFonts w:asciiTheme="minorHAnsi" w:hAnsiTheme="minorHAnsi" w:cstheme="minorHAnsi"/>
          <w:color w:val="000000" w:themeColor="text1"/>
          <w:kern w:val="24"/>
        </w:rPr>
        <w:t>events</w:t>
      </w:r>
      <w:proofErr w:type="gramEnd"/>
      <w:r w:rsidRPr="008C3600">
        <w:rPr>
          <w:rFonts w:asciiTheme="minorHAnsi" w:hAnsiTheme="minorHAnsi" w:cstheme="minorHAnsi"/>
          <w:color w:val="000000" w:themeColor="text1"/>
          <w:kern w:val="24"/>
        </w:rPr>
        <w:t xml:space="preserve"> and cultural space. Tom is a founding partner in Beacon Hospitality Partners, a global hotel investment asset manager and advisor.  Prior to Beacon, he was a Senior Vice President and Chief Investment Officer for CNL Income Properties, Inc., a public REIT that invested in lifestyle real estate.  </w:t>
      </w:r>
    </w:p>
    <w:p w14:paraId="29EFE78D" w14:textId="77777777" w:rsidR="001949F8" w:rsidRPr="0073378E" w:rsidRDefault="001949F8" w:rsidP="001949F8">
      <w:pPr>
        <w:rPr>
          <w:rFonts w:asciiTheme="minorHAnsi" w:hAnsiTheme="minorHAnsi" w:cstheme="minorHAnsi"/>
        </w:rPr>
      </w:pPr>
    </w:p>
    <w:p w14:paraId="7392D9D8" w14:textId="5EA129F7" w:rsidR="001949F8" w:rsidRPr="001949F8" w:rsidRDefault="001949F8" w:rsidP="001949F8">
      <w:pPr>
        <w:rPr>
          <w:rFonts w:asciiTheme="minorHAnsi" w:hAnsiTheme="minorHAnsi" w:cstheme="minorHAnsi"/>
          <w:color w:val="111111"/>
          <w:shd w:val="clear" w:color="auto" w:fill="FFFFFF"/>
        </w:rPr>
      </w:pPr>
      <w:r w:rsidRPr="001949F8">
        <w:rPr>
          <w:rFonts w:asciiTheme="minorHAnsi" w:hAnsiTheme="minorHAnsi" w:cstheme="minorHAnsi"/>
          <w:color w:val="111111"/>
          <w:shd w:val="clear" w:color="auto" w:fill="FFFFFF"/>
        </w:rPr>
        <w:t xml:space="preserve">NIPIM will be hosted by the Creative Quarter’s interim CEO Tamily Cookson, as part of the organisation’s commitment to supporting the development of Nottingham as a great place to live, learn, </w:t>
      </w:r>
      <w:proofErr w:type="gramStart"/>
      <w:r w:rsidRPr="001949F8">
        <w:rPr>
          <w:rFonts w:asciiTheme="minorHAnsi" w:hAnsiTheme="minorHAnsi" w:cstheme="minorHAnsi"/>
          <w:color w:val="111111"/>
          <w:shd w:val="clear" w:color="auto" w:fill="FFFFFF"/>
        </w:rPr>
        <w:t>work</w:t>
      </w:r>
      <w:proofErr w:type="gramEnd"/>
      <w:r w:rsidRPr="001949F8">
        <w:rPr>
          <w:rFonts w:asciiTheme="minorHAnsi" w:hAnsiTheme="minorHAnsi" w:cstheme="minorHAnsi"/>
          <w:color w:val="111111"/>
          <w:shd w:val="clear" w:color="auto" w:fill="FFFFFF"/>
        </w:rPr>
        <w:t xml:space="preserve"> and invest. </w:t>
      </w:r>
      <w:r w:rsidRPr="001949F8">
        <w:rPr>
          <w:rFonts w:asciiTheme="minorHAnsi" w:hAnsiTheme="minorHAnsi" w:cstheme="minorHAnsi"/>
        </w:rPr>
        <w:t xml:space="preserve">This event is free to attend but capacity is limited so please book your tickets in advance </w:t>
      </w:r>
      <w:r>
        <w:rPr>
          <w:rFonts w:asciiTheme="minorHAnsi" w:hAnsiTheme="minorHAnsi" w:cstheme="minorHAnsi"/>
        </w:rPr>
        <w:t>via Event</w:t>
      </w:r>
      <w:r w:rsidRPr="001949F8">
        <w:rPr>
          <w:rFonts w:asciiTheme="minorHAnsi" w:hAnsiTheme="minorHAnsi" w:cstheme="minorHAnsi"/>
        </w:rPr>
        <w:t xml:space="preserve"> </w:t>
      </w:r>
      <w:hyperlink r:id="rId5" w:history="1">
        <w:r w:rsidRPr="001949F8">
          <w:rPr>
            <w:rStyle w:val="Hyperlink"/>
            <w:rFonts w:asciiTheme="minorHAnsi" w:hAnsiTheme="minorHAnsi" w:cstheme="minorHAnsi"/>
          </w:rPr>
          <w:t>https://www.eventbrite.co.uk/e/nipim-nottinghams-property-development-update-event-tickets-170438151098</w:t>
        </w:r>
      </w:hyperlink>
      <w:r w:rsidRPr="001949F8">
        <w:rPr>
          <w:rFonts w:asciiTheme="minorHAnsi" w:hAnsiTheme="minorHAnsi" w:cstheme="minorHAnsi"/>
        </w:rPr>
        <w:t xml:space="preserve"> </w:t>
      </w:r>
    </w:p>
    <w:p w14:paraId="6D2D635A" w14:textId="77777777" w:rsidR="001949F8" w:rsidRDefault="001949F8">
      <w:pPr>
        <w:rPr>
          <w:rFonts w:asciiTheme="minorHAnsi" w:hAnsiTheme="minorHAnsi"/>
          <w:b/>
          <w:bCs/>
        </w:rPr>
      </w:pPr>
    </w:p>
    <w:p w14:paraId="540E9575" w14:textId="3A691A94" w:rsidR="00931754" w:rsidRPr="008F5DD2" w:rsidRDefault="00931754">
      <w:pPr>
        <w:rPr>
          <w:rFonts w:asciiTheme="minorHAnsi" w:hAnsiTheme="minorHAnsi"/>
          <w:b/>
          <w:bCs/>
        </w:rPr>
      </w:pPr>
      <w:r w:rsidRPr="008F5DD2">
        <w:rPr>
          <w:rFonts w:asciiTheme="minorHAnsi" w:hAnsiTheme="minorHAnsi"/>
          <w:b/>
          <w:bCs/>
        </w:rPr>
        <w:t>-</w:t>
      </w:r>
      <w:r w:rsidR="001508AD" w:rsidRPr="008F5DD2">
        <w:rPr>
          <w:rFonts w:asciiTheme="minorHAnsi" w:hAnsiTheme="minorHAnsi"/>
          <w:b/>
          <w:bCs/>
        </w:rPr>
        <w:t xml:space="preserve"> </w:t>
      </w:r>
      <w:r w:rsidRPr="008F5DD2">
        <w:rPr>
          <w:rFonts w:asciiTheme="minorHAnsi" w:hAnsiTheme="minorHAnsi"/>
          <w:b/>
          <w:bCs/>
        </w:rPr>
        <w:t>ENDS</w:t>
      </w:r>
      <w:r w:rsidR="001508AD" w:rsidRPr="008F5DD2">
        <w:rPr>
          <w:rFonts w:asciiTheme="minorHAnsi" w:hAnsiTheme="minorHAnsi"/>
          <w:b/>
          <w:bCs/>
        </w:rPr>
        <w:t xml:space="preserve"> </w:t>
      </w:r>
      <w:r w:rsidRPr="008F5DD2">
        <w:rPr>
          <w:rFonts w:asciiTheme="minorHAnsi" w:hAnsiTheme="minorHAnsi"/>
          <w:b/>
          <w:bCs/>
        </w:rPr>
        <w:t>-</w:t>
      </w:r>
    </w:p>
    <w:p w14:paraId="361B9667" w14:textId="5B65C6CE" w:rsidR="009D6740" w:rsidRPr="00931754" w:rsidRDefault="009D6740">
      <w:pPr>
        <w:rPr>
          <w:rFonts w:asciiTheme="minorHAnsi" w:hAnsiTheme="minorHAnsi"/>
        </w:rPr>
      </w:pPr>
    </w:p>
    <w:p w14:paraId="18D078A2" w14:textId="42EBDE09" w:rsidR="005502A2" w:rsidRDefault="001949F8" w:rsidP="00931754">
      <w:pPr>
        <w:rPr>
          <w:rFonts w:asciiTheme="minorHAnsi" w:hAnsiTheme="minorHAnsi"/>
          <w:b/>
          <w:bCs/>
          <w:i/>
          <w:iCs/>
          <w:color w:val="000000"/>
          <w:sz w:val="22"/>
          <w:szCs w:val="22"/>
        </w:rPr>
      </w:pPr>
      <w:r>
        <w:rPr>
          <w:rFonts w:asciiTheme="minorHAnsi" w:hAnsiTheme="minorHAnsi"/>
          <w:b/>
          <w:bCs/>
          <w:i/>
          <w:iCs/>
          <w:color w:val="000000"/>
          <w:sz w:val="22"/>
          <w:szCs w:val="22"/>
        </w:rPr>
        <w:t>Media organisations are welcome to attend NIPIM. Please book your tickets via the link above.</w:t>
      </w:r>
    </w:p>
    <w:p w14:paraId="28BE3137" w14:textId="12992942" w:rsidR="00931754" w:rsidRPr="001508AD" w:rsidRDefault="001508AD" w:rsidP="00931754">
      <w:pPr>
        <w:rPr>
          <w:rFonts w:asciiTheme="minorHAnsi" w:hAnsiTheme="minorHAnsi"/>
          <w:i/>
          <w:iCs/>
          <w:color w:val="000000"/>
          <w:sz w:val="22"/>
          <w:szCs w:val="22"/>
          <w:u w:val="single"/>
        </w:rPr>
      </w:pPr>
      <w:r>
        <w:rPr>
          <w:rFonts w:asciiTheme="minorHAnsi" w:hAnsiTheme="minorHAnsi"/>
          <w:b/>
          <w:bCs/>
          <w:i/>
          <w:iCs/>
          <w:color w:val="000000"/>
          <w:sz w:val="22"/>
          <w:szCs w:val="22"/>
        </w:rPr>
        <w:br/>
      </w:r>
      <w:r w:rsidRPr="001508AD">
        <w:rPr>
          <w:rFonts w:asciiTheme="minorHAnsi" w:hAnsiTheme="minorHAnsi"/>
          <w:color w:val="000000"/>
          <w:sz w:val="28"/>
          <w:szCs w:val="28"/>
          <w:u w:val="single"/>
        </w:rPr>
        <w:t>NOTES</w:t>
      </w:r>
    </w:p>
    <w:p w14:paraId="359A39E0" w14:textId="77777777" w:rsidR="0089249C" w:rsidRPr="001508AD" w:rsidRDefault="0089249C" w:rsidP="00931754">
      <w:pPr>
        <w:rPr>
          <w:rFonts w:asciiTheme="minorHAnsi" w:hAnsiTheme="minorHAnsi"/>
          <w:color w:val="000000"/>
          <w:sz w:val="22"/>
          <w:szCs w:val="22"/>
        </w:rPr>
      </w:pPr>
    </w:p>
    <w:p w14:paraId="06BBE0C1" w14:textId="232A8E01" w:rsidR="00931754" w:rsidRPr="001508AD" w:rsidRDefault="00931754" w:rsidP="00931754">
      <w:pPr>
        <w:rPr>
          <w:rFonts w:asciiTheme="minorHAnsi" w:hAnsiTheme="minorHAnsi"/>
          <w:color w:val="000000"/>
          <w:sz w:val="22"/>
          <w:szCs w:val="22"/>
        </w:rPr>
      </w:pPr>
      <w:r w:rsidRPr="001508AD">
        <w:rPr>
          <w:rFonts w:asciiTheme="minorHAnsi" w:hAnsiTheme="minorHAnsi"/>
          <w:color w:val="000000"/>
          <w:sz w:val="22"/>
          <w:szCs w:val="22"/>
        </w:rPr>
        <w:t>The </w:t>
      </w:r>
      <w:r w:rsidRPr="001508AD">
        <w:rPr>
          <w:rFonts w:asciiTheme="minorHAnsi" w:hAnsiTheme="minorHAnsi"/>
          <w:b/>
          <w:bCs/>
          <w:color w:val="000000"/>
          <w:sz w:val="22"/>
          <w:szCs w:val="22"/>
        </w:rPr>
        <w:t>Creative Quarter Company</w:t>
      </w:r>
      <w:r w:rsidRPr="001508AD">
        <w:rPr>
          <w:rFonts w:asciiTheme="minorHAnsi" w:hAnsiTheme="minorHAnsi"/>
          <w:color w:val="000000"/>
          <w:sz w:val="22"/>
          <w:szCs w:val="22"/>
        </w:rPr>
        <w:t xml:space="preserve"> is an economic development agency which encourages the growth of Nottingham’s creative and digital economy by supporting people to start and to grow businesses in this sector. In addition, we are a place-making organisation, promoting the Creative Quarter as a great place to live, learn, </w:t>
      </w:r>
      <w:proofErr w:type="gramStart"/>
      <w:r w:rsidRPr="001508AD">
        <w:rPr>
          <w:rFonts w:asciiTheme="minorHAnsi" w:hAnsiTheme="minorHAnsi"/>
          <w:color w:val="000000"/>
          <w:sz w:val="22"/>
          <w:szCs w:val="22"/>
        </w:rPr>
        <w:t>work</w:t>
      </w:r>
      <w:proofErr w:type="gramEnd"/>
      <w:r w:rsidRPr="001508AD">
        <w:rPr>
          <w:rFonts w:asciiTheme="minorHAnsi" w:hAnsiTheme="minorHAnsi"/>
          <w:color w:val="000000"/>
          <w:sz w:val="22"/>
          <w:szCs w:val="22"/>
        </w:rPr>
        <w:t xml:space="preserve"> and invest. </w:t>
      </w:r>
      <w:r w:rsidR="0089249C" w:rsidRPr="001508AD">
        <w:rPr>
          <w:rFonts w:asciiTheme="minorHAnsi" w:hAnsiTheme="minorHAnsi"/>
          <w:color w:val="000000"/>
          <w:sz w:val="22"/>
          <w:szCs w:val="22"/>
        </w:rPr>
        <w:t xml:space="preserve">The Creative Quarter is funded by </w:t>
      </w:r>
      <w:r w:rsidR="0089249C" w:rsidRPr="001508AD">
        <w:rPr>
          <w:rFonts w:asciiTheme="minorHAnsi" w:hAnsiTheme="minorHAnsi"/>
          <w:b/>
          <w:bCs/>
          <w:color w:val="000000"/>
          <w:sz w:val="22"/>
          <w:szCs w:val="22"/>
        </w:rPr>
        <w:t>Nottingham City Council</w:t>
      </w:r>
      <w:r w:rsidR="0089249C" w:rsidRPr="001508AD">
        <w:rPr>
          <w:rFonts w:asciiTheme="minorHAnsi" w:hAnsiTheme="minorHAnsi"/>
          <w:color w:val="000000"/>
          <w:sz w:val="22"/>
          <w:szCs w:val="22"/>
        </w:rPr>
        <w:t xml:space="preserve"> and </w:t>
      </w:r>
      <w:r w:rsidR="0089249C" w:rsidRPr="001508AD">
        <w:rPr>
          <w:rFonts w:asciiTheme="minorHAnsi" w:hAnsiTheme="minorHAnsi"/>
          <w:b/>
          <w:bCs/>
          <w:color w:val="000000"/>
          <w:sz w:val="22"/>
          <w:szCs w:val="22"/>
        </w:rPr>
        <w:t>Nottingham Trent University</w:t>
      </w:r>
      <w:r w:rsidR="0089249C" w:rsidRPr="001508AD">
        <w:rPr>
          <w:rFonts w:asciiTheme="minorHAnsi" w:hAnsiTheme="minorHAnsi"/>
          <w:color w:val="000000"/>
          <w:sz w:val="22"/>
          <w:szCs w:val="22"/>
        </w:rPr>
        <w:t>.</w:t>
      </w:r>
    </w:p>
    <w:p w14:paraId="7A0D058E" w14:textId="4A394357" w:rsidR="001508AD" w:rsidRPr="001508AD" w:rsidRDefault="001508AD" w:rsidP="001508AD">
      <w:pPr>
        <w:rPr>
          <w:rFonts w:ascii="Calibri" w:hAnsi="Calibri"/>
          <w:color w:val="000000"/>
          <w:sz w:val="22"/>
          <w:szCs w:val="22"/>
        </w:rPr>
      </w:pPr>
    </w:p>
    <w:p w14:paraId="6762AE23" w14:textId="4FBF542C" w:rsidR="001508AD" w:rsidRPr="001508AD" w:rsidRDefault="001508AD" w:rsidP="001508AD">
      <w:pPr>
        <w:rPr>
          <w:sz w:val="22"/>
          <w:szCs w:val="22"/>
        </w:rPr>
      </w:pPr>
      <w:r w:rsidRPr="001508AD">
        <w:rPr>
          <w:rFonts w:ascii="Calibri" w:hAnsi="Calibri"/>
          <w:color w:val="000000"/>
          <w:sz w:val="22"/>
          <w:szCs w:val="22"/>
        </w:rPr>
        <w:t>With a rich history of supporting local communities, and strong links with businesses and economic development organisations, NTU and NCC have a commitment to supporting and energising the growth and success of local creative and digital sectors, and to work together to promote the value of this.</w:t>
      </w:r>
    </w:p>
    <w:p w14:paraId="4C53FD9B" w14:textId="60F84D83" w:rsidR="009D6740" w:rsidRPr="001508AD" w:rsidRDefault="009D6740">
      <w:pPr>
        <w:rPr>
          <w:rFonts w:asciiTheme="minorHAnsi" w:hAnsiTheme="minorHAnsi"/>
          <w:sz w:val="22"/>
          <w:szCs w:val="22"/>
        </w:rPr>
      </w:pPr>
    </w:p>
    <w:p w14:paraId="7F72B59C" w14:textId="7DBA2F7B" w:rsidR="001508AD" w:rsidRPr="001508AD" w:rsidRDefault="001508AD" w:rsidP="001508AD">
      <w:pPr>
        <w:rPr>
          <w:rFonts w:ascii="Calibri" w:hAnsi="Calibri"/>
          <w:color w:val="000000"/>
          <w:sz w:val="22"/>
          <w:szCs w:val="22"/>
        </w:rPr>
      </w:pPr>
      <w:r w:rsidRPr="001508AD">
        <w:rPr>
          <w:rFonts w:ascii="Calibri" w:hAnsi="Calibri"/>
          <w:color w:val="000000"/>
          <w:sz w:val="22"/>
          <w:szCs w:val="22"/>
        </w:rPr>
        <w:t xml:space="preserve">NTU’s partnership with the CQ proactively builds upon this shared vision by enabling students, graduates, alumni, businesses, </w:t>
      </w:r>
      <w:proofErr w:type="gramStart"/>
      <w:r w:rsidRPr="001508AD">
        <w:rPr>
          <w:rFonts w:ascii="Calibri" w:hAnsi="Calibri"/>
          <w:color w:val="000000"/>
          <w:sz w:val="22"/>
          <w:szCs w:val="22"/>
        </w:rPr>
        <w:t>citizens</w:t>
      </w:r>
      <w:proofErr w:type="gramEnd"/>
      <w:r w:rsidRPr="001508AD">
        <w:rPr>
          <w:rFonts w:ascii="Calibri" w:hAnsi="Calibri"/>
          <w:color w:val="000000"/>
          <w:sz w:val="22"/>
          <w:szCs w:val="22"/>
        </w:rPr>
        <w:t xml:space="preserve"> and academics to make their mark on the city within the regionally significant creative and digital sector.</w:t>
      </w:r>
    </w:p>
    <w:p w14:paraId="6EAE19B4" w14:textId="77777777" w:rsidR="001508AD" w:rsidRPr="001508AD" w:rsidRDefault="001508AD" w:rsidP="001508AD">
      <w:pPr>
        <w:rPr>
          <w:rFonts w:ascii="Calibri" w:hAnsi="Calibri"/>
          <w:color w:val="000000"/>
          <w:sz w:val="22"/>
          <w:szCs w:val="22"/>
        </w:rPr>
      </w:pPr>
      <w:r w:rsidRPr="001508AD">
        <w:rPr>
          <w:rFonts w:ascii="Calibri" w:hAnsi="Calibri"/>
          <w:color w:val="000000"/>
          <w:sz w:val="22"/>
          <w:szCs w:val="22"/>
        </w:rPr>
        <w:t xml:space="preserve"> </w:t>
      </w:r>
    </w:p>
    <w:p w14:paraId="3C7DED7C" w14:textId="542190AD" w:rsidR="001508AD" w:rsidRDefault="001508AD" w:rsidP="001508AD">
      <w:pPr>
        <w:rPr>
          <w:rFonts w:ascii="Calibri" w:hAnsi="Calibri"/>
          <w:color w:val="000000"/>
          <w:sz w:val="22"/>
          <w:szCs w:val="22"/>
        </w:rPr>
      </w:pPr>
      <w:r>
        <w:rPr>
          <w:rFonts w:ascii="Calibri" w:hAnsi="Calibri"/>
          <w:color w:val="000000"/>
          <w:sz w:val="22"/>
          <w:szCs w:val="22"/>
        </w:rPr>
        <w:t>With the support of NCC and NTU, the Creative Quarter Company is committed to</w:t>
      </w:r>
      <w:r w:rsidRPr="001508AD">
        <w:rPr>
          <w:rFonts w:ascii="Calibri" w:hAnsi="Calibri"/>
          <w:color w:val="000000"/>
          <w:sz w:val="22"/>
          <w:szCs w:val="22"/>
        </w:rPr>
        <w:t xml:space="preserve"> the development of opportunity aligned to the overarching strategic themes of the University and City, centred on community enrichment, economic prosperity, talent, skills, </w:t>
      </w:r>
      <w:proofErr w:type="gramStart"/>
      <w:r w:rsidRPr="001508AD">
        <w:rPr>
          <w:rFonts w:ascii="Calibri" w:hAnsi="Calibri"/>
          <w:color w:val="000000"/>
          <w:sz w:val="22"/>
          <w:szCs w:val="22"/>
        </w:rPr>
        <w:t>research</w:t>
      </w:r>
      <w:proofErr w:type="gramEnd"/>
      <w:r w:rsidRPr="001508AD">
        <w:rPr>
          <w:rFonts w:ascii="Calibri" w:hAnsi="Calibri"/>
          <w:color w:val="000000"/>
          <w:sz w:val="22"/>
          <w:szCs w:val="22"/>
        </w:rPr>
        <w:t xml:space="preserve"> and innovation.</w:t>
      </w:r>
    </w:p>
    <w:p w14:paraId="26B82467" w14:textId="6ADADD61" w:rsidR="008F5DD2" w:rsidRDefault="008F5DD2" w:rsidP="001508AD">
      <w:pPr>
        <w:rPr>
          <w:rFonts w:ascii="Calibri" w:hAnsi="Calibri"/>
          <w:color w:val="000000"/>
          <w:sz w:val="22"/>
          <w:szCs w:val="22"/>
        </w:rPr>
      </w:pPr>
    </w:p>
    <w:p w14:paraId="696BD24A" w14:textId="4EEA78FC" w:rsidR="008F5DD2" w:rsidRDefault="003631BA" w:rsidP="001508AD">
      <w:pPr>
        <w:rPr>
          <w:rFonts w:ascii="Calibri" w:hAnsi="Calibri"/>
          <w:color w:val="000000"/>
          <w:sz w:val="22"/>
          <w:szCs w:val="22"/>
        </w:rPr>
      </w:pPr>
      <w:hyperlink r:id="rId6" w:history="1">
        <w:r w:rsidR="008F5DD2" w:rsidRPr="006A2526">
          <w:rPr>
            <w:rStyle w:val="Hyperlink"/>
            <w:rFonts w:ascii="Calibri" w:hAnsi="Calibri"/>
            <w:sz w:val="22"/>
            <w:szCs w:val="22"/>
          </w:rPr>
          <w:t>www.creativequarter.com</w:t>
        </w:r>
      </w:hyperlink>
      <w:r w:rsidR="008F5DD2">
        <w:rPr>
          <w:rFonts w:ascii="Calibri" w:hAnsi="Calibri"/>
          <w:color w:val="000000"/>
          <w:sz w:val="22"/>
          <w:szCs w:val="22"/>
        </w:rPr>
        <w:t xml:space="preserve"> </w:t>
      </w:r>
    </w:p>
    <w:p w14:paraId="29A1DB28" w14:textId="77777777" w:rsidR="008F5DD2" w:rsidRPr="00931754" w:rsidRDefault="008F5DD2">
      <w:pPr>
        <w:rPr>
          <w:rFonts w:asciiTheme="minorHAnsi" w:hAnsiTheme="minorHAnsi"/>
        </w:rPr>
      </w:pPr>
    </w:p>
    <w:sectPr w:rsidR="008F5DD2" w:rsidRPr="00931754" w:rsidSect="000875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71"/>
    <w:rsid w:val="0004376B"/>
    <w:rsid w:val="00051888"/>
    <w:rsid w:val="000752B5"/>
    <w:rsid w:val="00087566"/>
    <w:rsid w:val="000974F1"/>
    <w:rsid w:val="000D5E71"/>
    <w:rsid w:val="0013282A"/>
    <w:rsid w:val="001508AD"/>
    <w:rsid w:val="001949F8"/>
    <w:rsid w:val="001A4870"/>
    <w:rsid w:val="00250D0B"/>
    <w:rsid w:val="003413E1"/>
    <w:rsid w:val="003631BA"/>
    <w:rsid w:val="005502A2"/>
    <w:rsid w:val="00630A53"/>
    <w:rsid w:val="006729A9"/>
    <w:rsid w:val="006E0D24"/>
    <w:rsid w:val="007108FD"/>
    <w:rsid w:val="007F2568"/>
    <w:rsid w:val="008304F3"/>
    <w:rsid w:val="0089249C"/>
    <w:rsid w:val="008F5DD2"/>
    <w:rsid w:val="00931754"/>
    <w:rsid w:val="00963D4C"/>
    <w:rsid w:val="009D6740"/>
    <w:rsid w:val="009F65E0"/>
    <w:rsid w:val="00B14D92"/>
    <w:rsid w:val="00B31E5C"/>
    <w:rsid w:val="00B4187F"/>
    <w:rsid w:val="00B546B2"/>
    <w:rsid w:val="00C84778"/>
    <w:rsid w:val="00CA3842"/>
    <w:rsid w:val="00CA3D34"/>
    <w:rsid w:val="00D44829"/>
    <w:rsid w:val="00EA263D"/>
    <w:rsid w:val="00EC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FF0"/>
  <w15:chartTrackingRefBased/>
  <w15:docId w15:val="{63DB7A69-3371-244A-A747-E2FAC815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5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740"/>
    <w:rPr>
      <w:color w:val="0563C1" w:themeColor="hyperlink"/>
      <w:u w:val="single"/>
    </w:rPr>
  </w:style>
  <w:style w:type="character" w:styleId="UnresolvedMention">
    <w:name w:val="Unresolved Mention"/>
    <w:basedOn w:val="DefaultParagraphFont"/>
    <w:uiPriority w:val="99"/>
    <w:semiHidden/>
    <w:unhideWhenUsed/>
    <w:rsid w:val="009D6740"/>
    <w:rPr>
      <w:color w:val="605E5C"/>
      <w:shd w:val="clear" w:color="auto" w:fill="E1DFDD"/>
    </w:rPr>
  </w:style>
  <w:style w:type="character" w:customStyle="1" w:styleId="apple-converted-space">
    <w:name w:val="apple-converted-space"/>
    <w:basedOn w:val="DefaultParagraphFont"/>
    <w:rsid w:val="00931754"/>
  </w:style>
  <w:style w:type="paragraph" w:styleId="ListParagraph">
    <w:name w:val="List Paragraph"/>
    <w:basedOn w:val="Normal"/>
    <w:uiPriority w:val="34"/>
    <w:qFormat/>
    <w:rsid w:val="001508AD"/>
    <w:pPr>
      <w:ind w:left="720"/>
      <w:contextualSpacing/>
    </w:pPr>
  </w:style>
  <w:style w:type="paragraph" w:styleId="NormalWeb">
    <w:name w:val="Normal (Web)"/>
    <w:basedOn w:val="Normal"/>
    <w:uiPriority w:val="99"/>
    <w:unhideWhenUsed/>
    <w:rsid w:val="008F5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2771">
      <w:bodyDiv w:val="1"/>
      <w:marLeft w:val="0"/>
      <w:marRight w:val="0"/>
      <w:marTop w:val="0"/>
      <w:marBottom w:val="0"/>
      <w:divBdr>
        <w:top w:val="none" w:sz="0" w:space="0" w:color="auto"/>
        <w:left w:val="none" w:sz="0" w:space="0" w:color="auto"/>
        <w:bottom w:val="none" w:sz="0" w:space="0" w:color="auto"/>
        <w:right w:val="none" w:sz="0" w:space="0" w:color="auto"/>
      </w:divBdr>
    </w:div>
    <w:div w:id="1069767791">
      <w:bodyDiv w:val="1"/>
      <w:marLeft w:val="0"/>
      <w:marRight w:val="0"/>
      <w:marTop w:val="0"/>
      <w:marBottom w:val="0"/>
      <w:divBdr>
        <w:top w:val="none" w:sz="0" w:space="0" w:color="auto"/>
        <w:left w:val="none" w:sz="0" w:space="0" w:color="auto"/>
        <w:bottom w:val="none" w:sz="0" w:space="0" w:color="auto"/>
        <w:right w:val="none" w:sz="0" w:space="0" w:color="auto"/>
      </w:divBdr>
    </w:div>
    <w:div w:id="1123034477">
      <w:bodyDiv w:val="1"/>
      <w:marLeft w:val="0"/>
      <w:marRight w:val="0"/>
      <w:marTop w:val="0"/>
      <w:marBottom w:val="0"/>
      <w:divBdr>
        <w:top w:val="none" w:sz="0" w:space="0" w:color="auto"/>
        <w:left w:val="none" w:sz="0" w:space="0" w:color="auto"/>
        <w:bottom w:val="none" w:sz="0" w:space="0" w:color="auto"/>
        <w:right w:val="none" w:sz="0" w:space="0" w:color="auto"/>
      </w:divBdr>
    </w:div>
    <w:div w:id="1321229227">
      <w:bodyDiv w:val="1"/>
      <w:marLeft w:val="0"/>
      <w:marRight w:val="0"/>
      <w:marTop w:val="0"/>
      <w:marBottom w:val="0"/>
      <w:divBdr>
        <w:top w:val="none" w:sz="0" w:space="0" w:color="auto"/>
        <w:left w:val="none" w:sz="0" w:space="0" w:color="auto"/>
        <w:bottom w:val="none" w:sz="0" w:space="0" w:color="auto"/>
        <w:right w:val="none" w:sz="0" w:space="0" w:color="auto"/>
      </w:divBdr>
    </w:div>
    <w:div w:id="1405177140">
      <w:bodyDiv w:val="1"/>
      <w:marLeft w:val="0"/>
      <w:marRight w:val="0"/>
      <w:marTop w:val="0"/>
      <w:marBottom w:val="0"/>
      <w:divBdr>
        <w:top w:val="none" w:sz="0" w:space="0" w:color="auto"/>
        <w:left w:val="none" w:sz="0" w:space="0" w:color="auto"/>
        <w:bottom w:val="none" w:sz="0" w:space="0" w:color="auto"/>
        <w:right w:val="none" w:sz="0" w:space="0" w:color="auto"/>
      </w:divBdr>
      <w:divsChild>
        <w:div w:id="2017876300">
          <w:marLeft w:val="0"/>
          <w:marRight w:val="0"/>
          <w:marTop w:val="0"/>
          <w:marBottom w:val="0"/>
          <w:divBdr>
            <w:top w:val="none" w:sz="0" w:space="0" w:color="auto"/>
            <w:left w:val="none" w:sz="0" w:space="0" w:color="auto"/>
            <w:bottom w:val="none" w:sz="0" w:space="0" w:color="auto"/>
            <w:right w:val="none" w:sz="0" w:space="0" w:color="auto"/>
          </w:divBdr>
          <w:divsChild>
            <w:div w:id="2128162479">
              <w:marLeft w:val="0"/>
              <w:marRight w:val="0"/>
              <w:marTop w:val="0"/>
              <w:marBottom w:val="0"/>
              <w:divBdr>
                <w:top w:val="none" w:sz="0" w:space="0" w:color="auto"/>
                <w:left w:val="none" w:sz="0" w:space="0" w:color="auto"/>
                <w:bottom w:val="none" w:sz="0" w:space="0" w:color="auto"/>
                <w:right w:val="none" w:sz="0" w:space="0" w:color="auto"/>
              </w:divBdr>
              <w:divsChild>
                <w:div w:id="11557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5856">
      <w:bodyDiv w:val="1"/>
      <w:marLeft w:val="0"/>
      <w:marRight w:val="0"/>
      <w:marTop w:val="0"/>
      <w:marBottom w:val="0"/>
      <w:divBdr>
        <w:top w:val="none" w:sz="0" w:space="0" w:color="auto"/>
        <w:left w:val="none" w:sz="0" w:space="0" w:color="auto"/>
        <w:bottom w:val="none" w:sz="0" w:space="0" w:color="auto"/>
        <w:right w:val="none" w:sz="0" w:space="0" w:color="auto"/>
      </w:divBdr>
    </w:div>
    <w:div w:id="1562136238">
      <w:bodyDiv w:val="1"/>
      <w:marLeft w:val="0"/>
      <w:marRight w:val="0"/>
      <w:marTop w:val="0"/>
      <w:marBottom w:val="0"/>
      <w:divBdr>
        <w:top w:val="none" w:sz="0" w:space="0" w:color="auto"/>
        <w:left w:val="none" w:sz="0" w:space="0" w:color="auto"/>
        <w:bottom w:val="none" w:sz="0" w:space="0" w:color="auto"/>
        <w:right w:val="none" w:sz="0" w:space="0" w:color="auto"/>
      </w:divBdr>
    </w:div>
    <w:div w:id="1676227095">
      <w:bodyDiv w:val="1"/>
      <w:marLeft w:val="0"/>
      <w:marRight w:val="0"/>
      <w:marTop w:val="0"/>
      <w:marBottom w:val="0"/>
      <w:divBdr>
        <w:top w:val="none" w:sz="0" w:space="0" w:color="auto"/>
        <w:left w:val="none" w:sz="0" w:space="0" w:color="auto"/>
        <w:bottom w:val="none" w:sz="0" w:space="0" w:color="auto"/>
        <w:right w:val="none" w:sz="0" w:space="0" w:color="auto"/>
      </w:divBdr>
    </w:div>
    <w:div w:id="2113209392">
      <w:bodyDiv w:val="1"/>
      <w:marLeft w:val="0"/>
      <w:marRight w:val="0"/>
      <w:marTop w:val="0"/>
      <w:marBottom w:val="0"/>
      <w:divBdr>
        <w:top w:val="none" w:sz="0" w:space="0" w:color="auto"/>
        <w:left w:val="none" w:sz="0" w:space="0" w:color="auto"/>
        <w:bottom w:val="none" w:sz="0" w:space="0" w:color="auto"/>
        <w:right w:val="none" w:sz="0" w:space="0" w:color="auto"/>
      </w:divBdr>
      <w:divsChild>
        <w:div w:id="499468340">
          <w:marLeft w:val="0"/>
          <w:marRight w:val="0"/>
          <w:marTop w:val="0"/>
          <w:marBottom w:val="0"/>
          <w:divBdr>
            <w:top w:val="none" w:sz="0" w:space="0" w:color="auto"/>
            <w:left w:val="none" w:sz="0" w:space="0" w:color="auto"/>
            <w:bottom w:val="none" w:sz="0" w:space="0" w:color="auto"/>
            <w:right w:val="none" w:sz="0" w:space="0" w:color="auto"/>
          </w:divBdr>
          <w:divsChild>
            <w:div w:id="1014695183">
              <w:marLeft w:val="0"/>
              <w:marRight w:val="0"/>
              <w:marTop w:val="0"/>
              <w:marBottom w:val="0"/>
              <w:divBdr>
                <w:top w:val="none" w:sz="0" w:space="0" w:color="auto"/>
                <w:left w:val="none" w:sz="0" w:space="0" w:color="auto"/>
                <w:bottom w:val="none" w:sz="0" w:space="0" w:color="auto"/>
                <w:right w:val="none" w:sz="0" w:space="0" w:color="auto"/>
              </w:divBdr>
              <w:divsChild>
                <w:div w:id="1000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2287">
          <w:marLeft w:val="0"/>
          <w:marRight w:val="0"/>
          <w:marTop w:val="0"/>
          <w:marBottom w:val="0"/>
          <w:divBdr>
            <w:top w:val="none" w:sz="0" w:space="0" w:color="auto"/>
            <w:left w:val="none" w:sz="0" w:space="0" w:color="auto"/>
            <w:bottom w:val="none" w:sz="0" w:space="0" w:color="auto"/>
            <w:right w:val="none" w:sz="0" w:space="0" w:color="auto"/>
          </w:divBdr>
          <w:divsChild>
            <w:div w:id="373431657">
              <w:marLeft w:val="0"/>
              <w:marRight w:val="0"/>
              <w:marTop w:val="0"/>
              <w:marBottom w:val="0"/>
              <w:divBdr>
                <w:top w:val="none" w:sz="0" w:space="0" w:color="auto"/>
                <w:left w:val="none" w:sz="0" w:space="0" w:color="auto"/>
                <w:bottom w:val="none" w:sz="0" w:space="0" w:color="auto"/>
                <w:right w:val="none" w:sz="0" w:space="0" w:color="auto"/>
              </w:divBdr>
              <w:divsChild>
                <w:div w:id="63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3389">
          <w:marLeft w:val="0"/>
          <w:marRight w:val="0"/>
          <w:marTop w:val="0"/>
          <w:marBottom w:val="0"/>
          <w:divBdr>
            <w:top w:val="none" w:sz="0" w:space="0" w:color="auto"/>
            <w:left w:val="none" w:sz="0" w:space="0" w:color="auto"/>
            <w:bottom w:val="none" w:sz="0" w:space="0" w:color="auto"/>
            <w:right w:val="none" w:sz="0" w:space="0" w:color="auto"/>
          </w:divBdr>
          <w:divsChild>
            <w:div w:id="1391882568">
              <w:marLeft w:val="0"/>
              <w:marRight w:val="0"/>
              <w:marTop w:val="0"/>
              <w:marBottom w:val="0"/>
              <w:divBdr>
                <w:top w:val="none" w:sz="0" w:space="0" w:color="auto"/>
                <w:left w:val="none" w:sz="0" w:space="0" w:color="auto"/>
                <w:bottom w:val="none" w:sz="0" w:space="0" w:color="auto"/>
                <w:right w:val="none" w:sz="0" w:space="0" w:color="auto"/>
              </w:divBdr>
              <w:divsChild>
                <w:div w:id="2004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vequarter.com" TargetMode="External"/><Relationship Id="rId5" Type="http://schemas.openxmlformats.org/officeDocument/2006/relationships/hyperlink" Target="https://www.eventbrite.co.uk/e/nipim-nottinghams-property-development-update-event-tickets-17043815109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Bevan</dc:creator>
  <cp:keywords/>
  <dc:description/>
  <cp:lastModifiedBy>Sinéad Bevan</cp:lastModifiedBy>
  <cp:revision>3</cp:revision>
  <dcterms:created xsi:type="dcterms:W3CDTF">2021-09-29T08:40:00Z</dcterms:created>
  <dcterms:modified xsi:type="dcterms:W3CDTF">2021-09-29T13:30:00Z</dcterms:modified>
</cp:coreProperties>
</file>