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3B2F" w14:textId="6C436B8E" w:rsidR="00C574A4" w:rsidRDefault="00280998" w:rsidP="00C574A4">
      <w:pPr>
        <w:jc w:val="center"/>
        <w:rPr>
          <w:rFonts w:ascii="Montserrat Light" w:eastAsia="Comic Sans MS" w:hAnsi="Montserrat Light" w:cs="Calibri Light"/>
          <w:b/>
          <w:color w:val="0F243E" w:themeColor="text2" w:themeShade="80"/>
          <w:sz w:val="32"/>
        </w:rPr>
      </w:pPr>
      <w:r>
        <w:rPr>
          <w:rFonts w:ascii="Calibri Light" w:hAnsi="Calibri Light" w:cs="Calibri Light"/>
          <w:noProof/>
          <w:color w:val="666666"/>
          <w:shd w:val="clear" w:color="auto" w:fill="FFFFFF"/>
        </w:rPr>
        <w:drawing>
          <wp:anchor distT="0" distB="0" distL="114300" distR="114300" simplePos="0" relativeHeight="251658240" behindDoc="1" locked="0" layoutInCell="1" allowOverlap="1" wp14:anchorId="1183F42C" wp14:editId="139732DB">
            <wp:simplePos x="0" y="0"/>
            <wp:positionH relativeFrom="margin">
              <wp:align>center</wp:align>
            </wp:positionH>
            <wp:positionV relativeFrom="paragraph">
              <wp:posOffset>0</wp:posOffset>
            </wp:positionV>
            <wp:extent cx="1116330" cy="1152525"/>
            <wp:effectExtent l="0" t="0" r="7620" b="9525"/>
            <wp:wrapTight wrapText="bothSides">
              <wp:wrapPolygon edited="0">
                <wp:start x="0" y="0"/>
                <wp:lineTo x="0" y="21421"/>
                <wp:lineTo x="21379" y="21421"/>
                <wp:lineTo x="21379" y="0"/>
                <wp:lineTo x="0" y="0"/>
              </wp:wrapPolygon>
            </wp:wrapTight>
            <wp:docPr id="478472591" name="Picture 3" descr="WCRT New Logo.jpg">
              <a:extLst xmlns:a="http://schemas.openxmlformats.org/drawingml/2006/main">
                <a:ext uri="{FF2B5EF4-FFF2-40B4-BE49-F238E27FC236}">
                  <a16:creationId xmlns:a16="http://schemas.microsoft.com/office/drawing/2014/main" id="{CA1CF7AC-E590-427B-9A31-78835169B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RT New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330" cy="1152525"/>
                    </a:xfrm>
                    <a:prstGeom prst="rect">
                      <a:avLst/>
                    </a:prstGeom>
                  </pic:spPr>
                </pic:pic>
              </a:graphicData>
            </a:graphic>
            <wp14:sizeRelH relativeFrom="page">
              <wp14:pctWidth>0</wp14:pctWidth>
            </wp14:sizeRelH>
            <wp14:sizeRelV relativeFrom="page">
              <wp14:pctHeight>0</wp14:pctHeight>
            </wp14:sizeRelV>
          </wp:anchor>
        </w:drawing>
      </w:r>
    </w:p>
    <w:p w14:paraId="78AA8514" w14:textId="77777777" w:rsidR="00C574A4" w:rsidRDefault="00C574A4" w:rsidP="00C574A4">
      <w:pPr>
        <w:rPr>
          <w:rFonts w:ascii="Montserrat Light" w:eastAsia="Comic Sans MS" w:hAnsi="Montserrat Light" w:cs="Calibri Light"/>
          <w:b/>
          <w:color w:val="0F243E" w:themeColor="text2" w:themeShade="80"/>
          <w:sz w:val="32"/>
        </w:rPr>
      </w:pPr>
    </w:p>
    <w:p w14:paraId="5285B530" w14:textId="77777777" w:rsidR="00C548BD" w:rsidRDefault="00C548BD" w:rsidP="00C574A4">
      <w:pPr>
        <w:rPr>
          <w:rFonts w:ascii="Montserrat Light" w:eastAsia="Comic Sans MS" w:hAnsi="Montserrat Light" w:cs="Calibri Light"/>
          <w:b/>
          <w:color w:val="0F243E" w:themeColor="text2" w:themeShade="80"/>
          <w:sz w:val="32"/>
        </w:rPr>
      </w:pPr>
    </w:p>
    <w:p w14:paraId="0E5FCDA4" w14:textId="77777777" w:rsidR="005530F7" w:rsidRPr="005530F7" w:rsidRDefault="005530F7" w:rsidP="005530F7">
      <w:pPr>
        <w:pStyle w:val="NoSpacing"/>
        <w:rPr>
          <w:rFonts w:eastAsia="Comic Sans MS"/>
          <w:sz w:val="20"/>
          <w:szCs w:val="20"/>
        </w:rPr>
      </w:pPr>
    </w:p>
    <w:p w14:paraId="61CC6265" w14:textId="0509E123" w:rsidR="00D80A73" w:rsidRPr="00D80A73" w:rsidRDefault="00CC00F8" w:rsidP="00D80A73">
      <w:pPr>
        <w:jc w:val="center"/>
        <w:rPr>
          <w:rFonts w:ascii="Montserrat Light" w:eastAsia="Comic Sans MS" w:hAnsi="Montserrat Light" w:cs="Calibri Light"/>
          <w:b/>
          <w:color w:val="0F243E" w:themeColor="text2" w:themeShade="80"/>
          <w:sz w:val="32"/>
        </w:rPr>
      </w:pPr>
      <w:r>
        <w:rPr>
          <w:rFonts w:ascii="Montserrat Light" w:eastAsia="Comic Sans MS" w:hAnsi="Montserrat Light" w:cs="Calibri Light"/>
          <w:b/>
          <w:bCs/>
          <w:color w:val="0F243E" w:themeColor="text2" w:themeShade="80"/>
          <w:sz w:val="32"/>
        </w:rPr>
        <w:t>Fisheries Programme Manager</w:t>
      </w:r>
    </w:p>
    <w:p w14:paraId="4B8A6AC8" w14:textId="3E88E587" w:rsidR="00D80A73" w:rsidRPr="00D80A73" w:rsidRDefault="00D80A73" w:rsidP="00D80A73">
      <w:pPr>
        <w:pStyle w:val="NoSpacing"/>
        <w:rPr>
          <w:rFonts w:ascii="Montserrat" w:eastAsia="Comic Sans MS" w:hAnsi="Montserrat"/>
          <w:sz w:val="20"/>
          <w:szCs w:val="20"/>
        </w:rPr>
      </w:pPr>
    </w:p>
    <w:tbl>
      <w:tblPr>
        <w:tblStyle w:val="TableGrid"/>
        <w:tblW w:w="0" w:type="auto"/>
        <w:tblLook w:val="04A0" w:firstRow="1" w:lastRow="0" w:firstColumn="1" w:lastColumn="0" w:noHBand="0" w:noVBand="1"/>
      </w:tblPr>
      <w:tblGrid>
        <w:gridCol w:w="4673"/>
        <w:gridCol w:w="5069"/>
      </w:tblGrid>
      <w:tr w:rsidR="00D01BE6" w:rsidRPr="00561C38" w14:paraId="73A535FD" w14:textId="77777777" w:rsidTr="00561C38">
        <w:tc>
          <w:tcPr>
            <w:tcW w:w="4673" w:type="dxa"/>
            <w:shd w:val="clear" w:color="auto" w:fill="DBE5F1" w:themeFill="accent1" w:themeFillTint="33"/>
          </w:tcPr>
          <w:p w14:paraId="5B050F36" w14:textId="3DD46219" w:rsidR="00D01BE6" w:rsidRPr="004927F3" w:rsidRDefault="00D01BE6" w:rsidP="006C1CB0">
            <w:pPr>
              <w:ind w:right="150"/>
              <w:rPr>
                <w:rFonts w:ascii="Montserrat Light" w:eastAsia="Comic Sans MS" w:hAnsi="Montserrat Light" w:cs="Calibri Light"/>
                <w:bCs/>
                <w:color w:val="0F243E" w:themeColor="text2" w:themeShade="80"/>
                <w:sz w:val="20"/>
                <w:szCs w:val="20"/>
              </w:rPr>
            </w:pPr>
            <w:r w:rsidRPr="00561C38">
              <w:rPr>
                <w:rFonts w:ascii="Montserrat Light" w:eastAsia="Comic Sans MS" w:hAnsi="Montserrat Light" w:cs="Calibri Light"/>
                <w:b/>
                <w:color w:val="0F243E" w:themeColor="text2" w:themeShade="80"/>
                <w:sz w:val="20"/>
                <w:szCs w:val="20"/>
              </w:rPr>
              <w:t xml:space="preserve">Contract: </w:t>
            </w:r>
            <w:r w:rsidR="003D4ADE">
              <w:rPr>
                <w:rFonts w:ascii="Montserrat Light" w:eastAsia="Comic Sans MS" w:hAnsi="Montserrat Light" w:cs="Calibri Light"/>
                <w:b/>
                <w:color w:val="0F243E" w:themeColor="text2" w:themeShade="80"/>
                <w:sz w:val="20"/>
                <w:szCs w:val="20"/>
              </w:rPr>
              <w:t xml:space="preserve"> </w:t>
            </w:r>
            <w:r w:rsidR="00CC00F8" w:rsidRPr="00CC00F8">
              <w:rPr>
                <w:rFonts w:ascii="Montserrat Light" w:eastAsia="Comic Sans MS" w:hAnsi="Montserrat Light" w:cs="Calibri Light"/>
                <w:bCs/>
                <w:color w:val="0F243E" w:themeColor="text2" w:themeShade="80"/>
                <w:sz w:val="20"/>
                <w:szCs w:val="20"/>
              </w:rPr>
              <w:t xml:space="preserve">Full Time, </w:t>
            </w:r>
            <w:r w:rsidR="00F57D72" w:rsidRPr="00CC00F8">
              <w:rPr>
                <w:rFonts w:ascii="Montserrat Light" w:eastAsia="Comic Sans MS" w:hAnsi="Montserrat Light" w:cs="Calibri Light"/>
                <w:bCs/>
                <w:sz w:val="20"/>
                <w:szCs w:val="20"/>
              </w:rPr>
              <w:t>Permanent</w:t>
            </w:r>
          </w:p>
        </w:tc>
        <w:tc>
          <w:tcPr>
            <w:tcW w:w="5069" w:type="dxa"/>
            <w:shd w:val="clear" w:color="auto" w:fill="DBE5F1" w:themeFill="accent1" w:themeFillTint="33"/>
          </w:tcPr>
          <w:p w14:paraId="6C257277" w14:textId="2548DF67" w:rsidR="00D01BE6" w:rsidRPr="004927F3" w:rsidRDefault="00D01BE6" w:rsidP="006C1CB0">
            <w:pPr>
              <w:ind w:right="150"/>
              <w:rPr>
                <w:rFonts w:ascii="Montserrat Light" w:eastAsia="Comic Sans MS" w:hAnsi="Montserrat Light" w:cs="Calibri Light"/>
                <w:bCs/>
                <w:color w:val="0F243E" w:themeColor="text2" w:themeShade="80"/>
                <w:sz w:val="20"/>
                <w:szCs w:val="20"/>
              </w:rPr>
            </w:pPr>
            <w:r w:rsidRPr="00561C38">
              <w:rPr>
                <w:rFonts w:ascii="Montserrat Light" w:eastAsia="Comic Sans MS" w:hAnsi="Montserrat Light" w:cs="Calibri Light"/>
                <w:b/>
                <w:color w:val="0F243E" w:themeColor="text2" w:themeShade="80"/>
                <w:sz w:val="20"/>
                <w:szCs w:val="20"/>
              </w:rPr>
              <w:t>Report To</w:t>
            </w:r>
            <w:r w:rsidRPr="0087183A">
              <w:rPr>
                <w:rFonts w:ascii="Montserrat Light" w:eastAsia="Comic Sans MS" w:hAnsi="Montserrat Light" w:cs="Calibri Light"/>
                <w:b/>
                <w:color w:val="0F243E" w:themeColor="text2" w:themeShade="80"/>
                <w:sz w:val="18"/>
                <w:szCs w:val="18"/>
              </w:rPr>
              <w:t xml:space="preserve">: </w:t>
            </w:r>
            <w:r w:rsidR="00D80A73">
              <w:rPr>
                <w:rFonts w:ascii="Montserrat Light" w:eastAsia="Comic Sans MS" w:hAnsi="Montserrat Light" w:cs="Calibri Light"/>
                <w:b/>
                <w:color w:val="0F243E" w:themeColor="text2" w:themeShade="80"/>
                <w:sz w:val="18"/>
                <w:szCs w:val="18"/>
              </w:rPr>
              <w:t xml:space="preserve"> </w:t>
            </w:r>
            <w:r w:rsidR="00CC00F8">
              <w:rPr>
                <w:rFonts w:ascii="Montserrat Light" w:eastAsia="Comic Sans MS" w:hAnsi="Montserrat Light" w:cs="Calibri Light"/>
                <w:bCs/>
                <w:sz w:val="20"/>
                <w:szCs w:val="20"/>
              </w:rPr>
              <w:t>Head of Fisheries &amp; Ecology</w:t>
            </w:r>
          </w:p>
        </w:tc>
      </w:tr>
      <w:tr w:rsidR="00D01BE6" w:rsidRPr="00561C38" w14:paraId="7D2D00FA" w14:textId="77777777" w:rsidTr="00561C38">
        <w:tc>
          <w:tcPr>
            <w:tcW w:w="4673" w:type="dxa"/>
            <w:shd w:val="clear" w:color="auto" w:fill="DBE5F1" w:themeFill="accent1" w:themeFillTint="33"/>
          </w:tcPr>
          <w:p w14:paraId="2415275E" w14:textId="3D09B2D2" w:rsidR="00D01BE6" w:rsidRPr="004927F3" w:rsidRDefault="00D01BE6" w:rsidP="006C1CB0">
            <w:pPr>
              <w:ind w:right="150"/>
              <w:rPr>
                <w:rFonts w:ascii="Montserrat Light" w:eastAsia="Comic Sans MS" w:hAnsi="Montserrat Light" w:cs="Calibri Light"/>
                <w:bCs/>
                <w:color w:val="0F243E" w:themeColor="text2" w:themeShade="80"/>
                <w:sz w:val="20"/>
                <w:szCs w:val="20"/>
              </w:rPr>
            </w:pPr>
            <w:r w:rsidRPr="00561C38">
              <w:rPr>
                <w:rFonts w:ascii="Montserrat Light" w:eastAsia="Comic Sans MS" w:hAnsi="Montserrat Light" w:cs="Calibri Light"/>
                <w:b/>
                <w:color w:val="0F243E" w:themeColor="text2" w:themeShade="80"/>
                <w:sz w:val="20"/>
                <w:szCs w:val="20"/>
              </w:rPr>
              <w:t>Grade:</w:t>
            </w:r>
            <w:r w:rsidR="004927F3">
              <w:rPr>
                <w:rFonts w:ascii="Montserrat Light" w:eastAsia="Comic Sans MS" w:hAnsi="Montserrat Light" w:cs="Calibri Light"/>
                <w:b/>
                <w:color w:val="0F243E" w:themeColor="text2" w:themeShade="80"/>
                <w:sz w:val="20"/>
                <w:szCs w:val="20"/>
              </w:rPr>
              <w:t xml:space="preserve"> </w:t>
            </w:r>
            <w:r w:rsidR="00CC00F8" w:rsidRPr="00CC00F8">
              <w:rPr>
                <w:rFonts w:ascii="Montserrat Light" w:eastAsia="Comic Sans MS" w:hAnsi="Montserrat Light" w:cs="Calibri Light"/>
                <w:bCs/>
                <w:color w:val="0F243E" w:themeColor="text2" w:themeShade="80"/>
                <w:sz w:val="20"/>
                <w:szCs w:val="20"/>
              </w:rPr>
              <w:t>5</w:t>
            </w:r>
          </w:p>
        </w:tc>
        <w:tc>
          <w:tcPr>
            <w:tcW w:w="5069" w:type="dxa"/>
            <w:shd w:val="clear" w:color="auto" w:fill="DBE5F1" w:themeFill="accent1" w:themeFillTint="33"/>
          </w:tcPr>
          <w:p w14:paraId="5A940FBF" w14:textId="0655492C" w:rsidR="00D01BE6" w:rsidRPr="004927F3" w:rsidRDefault="00D01BE6" w:rsidP="006C1CB0">
            <w:pPr>
              <w:ind w:right="150"/>
              <w:rPr>
                <w:rFonts w:ascii="Montserrat Light" w:eastAsia="Comic Sans MS" w:hAnsi="Montserrat Light" w:cs="Calibri Light"/>
                <w:bCs/>
                <w:color w:val="0F243E" w:themeColor="text2" w:themeShade="80"/>
                <w:sz w:val="20"/>
                <w:szCs w:val="20"/>
              </w:rPr>
            </w:pPr>
            <w:r w:rsidRPr="00561C38">
              <w:rPr>
                <w:rFonts w:ascii="Montserrat Light" w:eastAsia="Comic Sans MS" w:hAnsi="Montserrat Light" w:cs="Calibri Light"/>
                <w:b/>
                <w:color w:val="0F243E" w:themeColor="text2" w:themeShade="80"/>
                <w:sz w:val="20"/>
                <w:szCs w:val="20"/>
              </w:rPr>
              <w:t xml:space="preserve">Hours: </w:t>
            </w:r>
            <w:r w:rsidR="003D4ADE" w:rsidRPr="00F57D72">
              <w:rPr>
                <w:rFonts w:ascii="Montserrat Light" w:eastAsia="Comic Sans MS" w:hAnsi="Montserrat Light" w:cs="Calibri Light"/>
                <w:bCs/>
                <w:color w:val="0F243E" w:themeColor="text2" w:themeShade="80"/>
                <w:sz w:val="20"/>
                <w:szCs w:val="20"/>
              </w:rPr>
              <w:t>37.5</w:t>
            </w:r>
          </w:p>
        </w:tc>
      </w:tr>
      <w:tr w:rsidR="00D01BE6" w:rsidRPr="00561C38" w14:paraId="5DFED0C5" w14:textId="77777777" w:rsidTr="00561C38">
        <w:tc>
          <w:tcPr>
            <w:tcW w:w="9742" w:type="dxa"/>
            <w:gridSpan w:val="2"/>
            <w:shd w:val="clear" w:color="auto" w:fill="DBE5F1" w:themeFill="accent1" w:themeFillTint="33"/>
          </w:tcPr>
          <w:p w14:paraId="7BF76C33" w14:textId="45D55DD9" w:rsidR="00D01BE6" w:rsidRPr="00561C38" w:rsidRDefault="00D01BE6" w:rsidP="006C1CB0">
            <w:pPr>
              <w:ind w:right="150"/>
              <w:rPr>
                <w:rFonts w:ascii="Montserrat Light" w:eastAsia="Comic Sans MS" w:hAnsi="Montserrat Light" w:cs="Calibri Light"/>
                <w:b/>
                <w:color w:val="0F243E" w:themeColor="text2" w:themeShade="80"/>
                <w:sz w:val="20"/>
                <w:szCs w:val="20"/>
              </w:rPr>
            </w:pPr>
            <w:r w:rsidRPr="00561C38">
              <w:rPr>
                <w:rFonts w:ascii="Montserrat Light" w:eastAsia="Comic Sans MS" w:hAnsi="Montserrat Light" w:cs="Calibri Light"/>
                <w:b/>
                <w:color w:val="0F243E" w:themeColor="text2" w:themeShade="80"/>
                <w:sz w:val="20"/>
                <w:szCs w:val="20"/>
              </w:rPr>
              <w:t xml:space="preserve">Location: </w:t>
            </w:r>
            <w:r w:rsidRPr="00561C38">
              <w:rPr>
                <w:rFonts w:ascii="Montserrat Light" w:hAnsi="Montserrat Light" w:cs="Open Sans"/>
                <w:sz w:val="20"/>
                <w:szCs w:val="20"/>
              </w:rPr>
              <w:t>Westcountry Rivers Trust’s office is in Stoke Climsland and whilst we have adopted hybrid working there is an expectation to work from the office on a regular basis and to travel to sites across the delivery area</w:t>
            </w:r>
            <w:r w:rsidR="00CC00F8">
              <w:rPr>
                <w:rFonts w:ascii="Montserrat Light" w:hAnsi="Montserrat Light" w:cs="Open Sans"/>
                <w:sz w:val="20"/>
                <w:szCs w:val="20"/>
              </w:rPr>
              <w:t>.</w:t>
            </w:r>
          </w:p>
        </w:tc>
      </w:tr>
    </w:tbl>
    <w:p w14:paraId="46724958" w14:textId="77777777" w:rsidR="007A1825" w:rsidRDefault="007A1825" w:rsidP="00D01BE6">
      <w:pPr>
        <w:spacing w:after="0" w:line="240" w:lineRule="auto"/>
        <w:ind w:right="150"/>
        <w:jc w:val="both"/>
        <w:rPr>
          <w:rFonts w:ascii="Montserrat Light" w:hAnsi="Montserrat Light" w:cs="Calibri Light"/>
          <w:b/>
          <w:color w:val="0F243E" w:themeColor="text2" w:themeShade="80"/>
          <w:sz w:val="24"/>
          <w:szCs w:val="24"/>
        </w:rPr>
      </w:pPr>
    </w:p>
    <w:p w14:paraId="54374370" w14:textId="0E2788DC" w:rsidR="006D28E6" w:rsidRPr="00F35174" w:rsidRDefault="006D28E6" w:rsidP="006D28E6">
      <w:pPr>
        <w:pStyle w:val="Default"/>
        <w:rPr>
          <w:rFonts w:ascii="Montserrat Light" w:hAnsi="Montserrat Light" w:cs="Open Sans"/>
          <w:sz w:val="20"/>
          <w:szCs w:val="20"/>
        </w:rPr>
      </w:pPr>
      <w:r w:rsidRPr="00F35174">
        <w:rPr>
          <w:rFonts w:ascii="Montserrat Light" w:hAnsi="Montserrat Light" w:cs="Open Sans"/>
          <w:sz w:val="20"/>
          <w:szCs w:val="20"/>
        </w:rPr>
        <w:t xml:space="preserve">Westcountry Rivers Trust is recruiting </w:t>
      </w:r>
      <w:r w:rsidR="00CC00F8">
        <w:rPr>
          <w:rFonts w:ascii="Montserrat Light" w:hAnsi="Montserrat Light" w:cs="Open Sans"/>
          <w:sz w:val="20"/>
          <w:szCs w:val="20"/>
        </w:rPr>
        <w:t>a</w:t>
      </w:r>
      <w:r w:rsidR="0018520B">
        <w:rPr>
          <w:rFonts w:ascii="Montserrat Light" w:hAnsi="Montserrat Light" w:cs="Open Sans"/>
          <w:sz w:val="20"/>
          <w:szCs w:val="20"/>
        </w:rPr>
        <w:t xml:space="preserve"> </w:t>
      </w:r>
      <w:r w:rsidR="00CC00F8">
        <w:rPr>
          <w:rFonts w:ascii="Montserrat Light" w:hAnsi="Montserrat Light" w:cs="Open Sans"/>
          <w:b/>
          <w:bCs/>
          <w:sz w:val="20"/>
          <w:szCs w:val="20"/>
        </w:rPr>
        <w:t>Fisheries Programme Manager</w:t>
      </w:r>
      <w:r w:rsidR="00F57D72">
        <w:rPr>
          <w:rFonts w:ascii="Montserrat Light" w:hAnsi="Montserrat Light" w:cs="Open Sans"/>
          <w:sz w:val="20"/>
          <w:szCs w:val="20"/>
        </w:rPr>
        <w:t>.</w:t>
      </w:r>
    </w:p>
    <w:p w14:paraId="42F10B8B" w14:textId="77777777" w:rsidR="006D28E6" w:rsidRPr="00F35174" w:rsidRDefault="006D28E6" w:rsidP="006D28E6">
      <w:pPr>
        <w:pStyle w:val="Default"/>
        <w:rPr>
          <w:rFonts w:ascii="Montserrat Light" w:hAnsi="Montserrat Light" w:cs="Open Sans"/>
          <w:sz w:val="20"/>
          <w:szCs w:val="20"/>
        </w:rPr>
      </w:pPr>
    </w:p>
    <w:p w14:paraId="3454B32E" w14:textId="3F10266F" w:rsidR="006D28E6" w:rsidRPr="00D07DA2" w:rsidRDefault="006D28E6" w:rsidP="006D28E6">
      <w:pPr>
        <w:pStyle w:val="Default"/>
        <w:rPr>
          <w:rFonts w:ascii="Montserrat Light" w:hAnsi="Montserrat Light" w:cs="Open Sans"/>
          <w:sz w:val="20"/>
          <w:szCs w:val="20"/>
        </w:rPr>
      </w:pPr>
      <w:r w:rsidRPr="00D07DA2">
        <w:rPr>
          <w:rFonts w:ascii="Montserrat Light" w:hAnsi="Montserrat Light" w:cs="Open Sans"/>
          <w:sz w:val="20"/>
          <w:szCs w:val="20"/>
        </w:rPr>
        <w:t>The starting salary for this role is</w:t>
      </w:r>
      <w:r w:rsidR="00C158FC" w:rsidRPr="00D07DA2">
        <w:rPr>
          <w:rFonts w:ascii="Montserrat Light" w:hAnsi="Montserrat Light" w:cs="Open Sans"/>
          <w:sz w:val="20"/>
          <w:szCs w:val="20"/>
        </w:rPr>
        <w:t xml:space="preserve"> </w:t>
      </w:r>
      <w:r w:rsidR="00C158FC" w:rsidRPr="00EF51AF">
        <w:rPr>
          <w:rFonts w:ascii="Montserrat Light" w:hAnsi="Montserrat Light" w:cs="Open Sans"/>
          <w:b/>
          <w:bCs/>
          <w:sz w:val="20"/>
          <w:szCs w:val="20"/>
        </w:rPr>
        <w:t>£</w:t>
      </w:r>
      <w:r w:rsidR="00B8655B">
        <w:rPr>
          <w:rFonts w:ascii="Montserrat Light" w:hAnsi="Montserrat Light" w:cs="Open Sans"/>
          <w:b/>
          <w:bCs/>
          <w:sz w:val="20"/>
          <w:szCs w:val="20"/>
        </w:rPr>
        <w:t>42</w:t>
      </w:r>
      <w:r w:rsidR="002965D7">
        <w:rPr>
          <w:rFonts w:ascii="Montserrat Light" w:hAnsi="Montserrat Light" w:cs="Open Sans"/>
          <w:b/>
          <w:bCs/>
          <w:sz w:val="20"/>
          <w:szCs w:val="20"/>
        </w:rPr>
        <w:t>,400</w:t>
      </w:r>
      <w:r w:rsidR="003D4ADE" w:rsidRPr="00D07DA2">
        <w:rPr>
          <w:rFonts w:ascii="Montserrat Light" w:hAnsi="Montserrat Light" w:cs="Open Sans"/>
          <w:sz w:val="20"/>
          <w:szCs w:val="20"/>
        </w:rPr>
        <w:t xml:space="preserve"> </w:t>
      </w:r>
      <w:r w:rsidR="00C158FC" w:rsidRPr="00D07DA2">
        <w:rPr>
          <w:rFonts w:ascii="Montserrat Light" w:hAnsi="Montserrat Light" w:cs="Open Sans"/>
          <w:sz w:val="20"/>
          <w:szCs w:val="20"/>
        </w:rPr>
        <w:t>per</w:t>
      </w:r>
      <w:r w:rsidR="00D80A73" w:rsidRPr="00D07DA2">
        <w:rPr>
          <w:rFonts w:ascii="Montserrat Light" w:hAnsi="Montserrat Light" w:cs="Open Sans"/>
          <w:sz w:val="20"/>
          <w:szCs w:val="20"/>
        </w:rPr>
        <w:t xml:space="preserve"> annum</w:t>
      </w:r>
      <w:r w:rsidR="00F12EF2" w:rsidRPr="00D07DA2">
        <w:rPr>
          <w:rFonts w:ascii="Montserrat Light" w:hAnsi="Montserrat Light" w:cs="Open Sans"/>
          <w:sz w:val="20"/>
          <w:szCs w:val="20"/>
        </w:rPr>
        <w:t>.</w:t>
      </w:r>
    </w:p>
    <w:p w14:paraId="306AC3D4" w14:textId="77777777" w:rsidR="006D28E6" w:rsidRPr="00D07DA2" w:rsidRDefault="006D28E6" w:rsidP="006D28E6">
      <w:pPr>
        <w:pStyle w:val="Default"/>
        <w:rPr>
          <w:rFonts w:ascii="Montserrat Light" w:hAnsi="Montserrat Light" w:cs="Open Sans"/>
          <w:sz w:val="20"/>
          <w:szCs w:val="20"/>
        </w:rPr>
      </w:pPr>
    </w:p>
    <w:p w14:paraId="672B40FB" w14:textId="77777777" w:rsidR="001F1820" w:rsidRPr="00D07DA2" w:rsidRDefault="006D28E6" w:rsidP="001F1820">
      <w:pPr>
        <w:pStyle w:val="Default"/>
        <w:rPr>
          <w:rFonts w:ascii="Montserrat Light" w:hAnsi="Montserrat Light" w:cs="Open Sans"/>
          <w:b/>
          <w:bCs/>
          <w:sz w:val="20"/>
          <w:szCs w:val="20"/>
        </w:rPr>
      </w:pPr>
      <w:r w:rsidRPr="00D07DA2">
        <w:rPr>
          <w:rFonts w:ascii="Montserrat Light" w:hAnsi="Montserrat Light" w:cs="Open Sans"/>
          <w:b/>
          <w:bCs/>
          <w:sz w:val="20"/>
          <w:szCs w:val="20"/>
        </w:rPr>
        <w:t>Benefits while working for Westcountry Rivers Trust</w:t>
      </w:r>
    </w:p>
    <w:p w14:paraId="4F316E67" w14:textId="77777777"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Employee Assistance Program (EAP)</w:t>
      </w:r>
    </w:p>
    <w:p w14:paraId="751E0F6B" w14:textId="5D0BBF89"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25 days Annual Leave + Bank Holidays, with a reward for long service up to a maximum of 30 days</w:t>
      </w:r>
      <w:r w:rsidR="00EB5704" w:rsidRPr="00D07DA2">
        <w:rPr>
          <w:rFonts w:ascii="Montserrat Light" w:hAnsi="Montserrat Light" w:cstheme="minorBidi"/>
          <w:color w:val="auto"/>
          <w:kern w:val="2"/>
          <w:sz w:val="20"/>
          <w:szCs w:val="20"/>
          <w14:ligatures w14:val="standardContextual"/>
        </w:rPr>
        <w:t>.</w:t>
      </w:r>
    </w:p>
    <w:p w14:paraId="063C48F6" w14:textId="29D00DE9"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 xml:space="preserve">Additional leave </w:t>
      </w:r>
      <w:r w:rsidR="00EB5704" w:rsidRPr="00D07DA2">
        <w:rPr>
          <w:rFonts w:ascii="Montserrat Light" w:hAnsi="Montserrat Light" w:cstheme="minorBidi"/>
          <w:color w:val="auto"/>
          <w:kern w:val="2"/>
          <w:sz w:val="20"/>
          <w:szCs w:val="20"/>
          <w14:ligatures w14:val="standardContextual"/>
        </w:rPr>
        <w:t>at Christmas</w:t>
      </w:r>
    </w:p>
    <w:p w14:paraId="1C66D2C2" w14:textId="77777777"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WRT contributes 9% of salary to a personal pension scheme (following a three-month postponement period), plus Life Assurance cover</w:t>
      </w:r>
    </w:p>
    <w:p w14:paraId="33D86D3B" w14:textId="77777777"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Cycle to Work Scheme</w:t>
      </w:r>
    </w:p>
    <w:p w14:paraId="614C915A" w14:textId="7B7C9C2A" w:rsidR="00EC121F" w:rsidRPr="00D07DA2" w:rsidRDefault="001E34F8"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Specsavers Eyecare Vouchers</w:t>
      </w:r>
    </w:p>
    <w:p w14:paraId="236B1C77" w14:textId="3D077E44" w:rsidR="001E34F8" w:rsidRPr="00D07DA2" w:rsidRDefault="001E34F8"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Supportive Policies</w:t>
      </w:r>
    </w:p>
    <w:p w14:paraId="0474A5C1" w14:textId="7CB4817C"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Hybrid &amp; Flexible Working</w:t>
      </w:r>
    </w:p>
    <w:p w14:paraId="230E2988" w14:textId="2D53C6B5" w:rsidR="006D28E6" w:rsidRPr="00D07DA2" w:rsidRDefault="006D28E6" w:rsidP="006D28E6">
      <w:pPr>
        <w:pStyle w:val="Default"/>
        <w:rPr>
          <w:rFonts w:ascii="Montserrat Light" w:hAnsi="Montserrat Light" w:cs="Open Sans"/>
          <w:sz w:val="20"/>
          <w:szCs w:val="20"/>
        </w:rPr>
      </w:pPr>
      <w:r w:rsidRPr="00D07DA2">
        <w:rPr>
          <w:rFonts w:ascii="Montserrat Light" w:hAnsi="Montserrat Light" w:cs="Open Sans"/>
          <w:sz w:val="20"/>
          <w:szCs w:val="20"/>
        </w:rPr>
        <w:t xml:space="preserve">                  </w:t>
      </w:r>
    </w:p>
    <w:p w14:paraId="14FF5947" w14:textId="28EA9EBC" w:rsidR="00514B72" w:rsidRDefault="006D28E6" w:rsidP="006D28E6">
      <w:pPr>
        <w:rPr>
          <w:rFonts w:ascii="Montserrat Light" w:hAnsi="Montserrat Light" w:cs="Open Sans"/>
          <w:b/>
          <w:bCs/>
          <w:sz w:val="20"/>
          <w:szCs w:val="20"/>
        </w:rPr>
      </w:pPr>
      <w:r w:rsidRPr="00D07DA2">
        <w:rPr>
          <w:rFonts w:ascii="Montserrat Light" w:hAnsi="Montserrat Light" w:cs="Open Sans"/>
          <w:b/>
          <w:bCs/>
          <w:sz w:val="20"/>
          <w:szCs w:val="20"/>
        </w:rPr>
        <w:t>Apply by midnight on</w:t>
      </w:r>
      <w:r w:rsidR="00514B72" w:rsidRPr="00D07DA2">
        <w:rPr>
          <w:rFonts w:ascii="Montserrat Light" w:hAnsi="Montserrat Light" w:cs="Open Sans"/>
          <w:b/>
          <w:bCs/>
          <w:sz w:val="20"/>
          <w:szCs w:val="20"/>
        </w:rPr>
        <w:t xml:space="preserve"> </w:t>
      </w:r>
      <w:r w:rsidR="00514B72" w:rsidRPr="00EF51AF">
        <w:rPr>
          <w:rFonts w:ascii="Montserrat Light" w:hAnsi="Montserrat Light" w:cs="Open Sans"/>
          <w:b/>
          <w:bCs/>
          <w:sz w:val="20"/>
          <w:szCs w:val="20"/>
          <w:u w:val="single"/>
        </w:rPr>
        <w:t xml:space="preserve">Sunday </w:t>
      </w:r>
      <w:r w:rsidR="007C3DFB" w:rsidRPr="00EF51AF">
        <w:rPr>
          <w:rFonts w:ascii="Montserrat Light" w:hAnsi="Montserrat Light" w:cs="Open Sans"/>
          <w:b/>
          <w:bCs/>
          <w:sz w:val="20"/>
          <w:szCs w:val="20"/>
          <w:u w:val="single"/>
        </w:rPr>
        <w:t>15</w:t>
      </w:r>
      <w:r w:rsidR="007C3DFB" w:rsidRPr="00EF51AF">
        <w:rPr>
          <w:rFonts w:ascii="Montserrat Light" w:hAnsi="Montserrat Light" w:cs="Open Sans"/>
          <w:b/>
          <w:bCs/>
          <w:sz w:val="20"/>
          <w:szCs w:val="20"/>
          <w:u w:val="single"/>
          <w:vertAlign w:val="superscript"/>
        </w:rPr>
        <w:t>th</w:t>
      </w:r>
      <w:r w:rsidR="007C3DFB" w:rsidRPr="00EF51AF">
        <w:rPr>
          <w:rFonts w:ascii="Montserrat Light" w:hAnsi="Montserrat Light" w:cs="Open Sans"/>
          <w:b/>
          <w:bCs/>
          <w:sz w:val="20"/>
          <w:szCs w:val="20"/>
          <w:u w:val="single"/>
        </w:rPr>
        <w:t xml:space="preserve"> November</w:t>
      </w:r>
      <w:r w:rsidR="00514B72" w:rsidRPr="00D07DA2">
        <w:rPr>
          <w:rFonts w:ascii="Montserrat Light" w:hAnsi="Montserrat Light" w:cs="Open Sans"/>
          <w:b/>
          <w:bCs/>
          <w:sz w:val="20"/>
          <w:szCs w:val="20"/>
        </w:rPr>
        <w:t xml:space="preserve"> 2026 </w:t>
      </w:r>
      <w:r w:rsidRPr="00D07DA2">
        <w:rPr>
          <w:rFonts w:ascii="Montserrat Light" w:hAnsi="Montserrat Light" w:cs="Open Sans"/>
          <w:b/>
          <w:bCs/>
          <w:sz w:val="20"/>
          <w:szCs w:val="20"/>
        </w:rPr>
        <w:t>by CV and Covering Letter to:</w:t>
      </w:r>
      <w:r w:rsidR="00514B72" w:rsidRPr="00D07DA2">
        <w:rPr>
          <w:rFonts w:ascii="Montserrat Light" w:hAnsi="Montserrat Light" w:cs="Open Sans"/>
          <w:b/>
          <w:bCs/>
          <w:sz w:val="20"/>
          <w:szCs w:val="20"/>
        </w:rPr>
        <w:t xml:space="preserve"> </w:t>
      </w:r>
      <w:hyperlink r:id="rId11" w:history="1">
        <w:r w:rsidR="00660D27" w:rsidRPr="009A53E6">
          <w:rPr>
            <w:rStyle w:val="Hyperlink"/>
            <w:rFonts w:ascii="Montserrat Light" w:hAnsi="Montserrat Light" w:cs="Open Sans"/>
            <w:b/>
            <w:bCs/>
            <w:sz w:val="20"/>
            <w:szCs w:val="20"/>
          </w:rPr>
          <w:t>https://hr.breathehr.com/v/fisheries-programme-manager-49169</w:t>
        </w:r>
      </w:hyperlink>
    </w:p>
    <w:p w14:paraId="707CE58C" w14:textId="7A928764" w:rsidR="006D28E6" w:rsidRPr="00F35174" w:rsidRDefault="006D28E6" w:rsidP="006D28E6">
      <w:pPr>
        <w:rPr>
          <w:rFonts w:ascii="Montserrat Light" w:hAnsi="Montserrat Light" w:cs="Open Sans"/>
          <w:b/>
          <w:bCs/>
          <w:sz w:val="20"/>
          <w:szCs w:val="20"/>
        </w:rPr>
      </w:pPr>
      <w:r w:rsidRPr="00D07DA2">
        <w:rPr>
          <w:rFonts w:ascii="Montserrat Light" w:hAnsi="Montserrat Light" w:cs="Open Sans"/>
          <w:b/>
          <w:bCs/>
          <w:sz w:val="20"/>
          <w:szCs w:val="20"/>
        </w:rPr>
        <w:t>Interviews will be held in person at our office in Stoke Climsland</w:t>
      </w:r>
      <w:r w:rsidR="00FA3085">
        <w:rPr>
          <w:rFonts w:ascii="Montserrat Light" w:hAnsi="Montserrat Light" w:cs="Open Sans"/>
          <w:b/>
          <w:bCs/>
          <w:sz w:val="20"/>
          <w:szCs w:val="20"/>
        </w:rPr>
        <w:t xml:space="preserve"> </w:t>
      </w:r>
      <w:r w:rsidR="00CC00F8">
        <w:rPr>
          <w:rFonts w:ascii="Montserrat Light" w:hAnsi="Montserrat Light" w:cs="Open Sans"/>
          <w:b/>
          <w:bCs/>
          <w:sz w:val="20"/>
          <w:szCs w:val="20"/>
        </w:rPr>
        <w:t>week commencing</w:t>
      </w:r>
      <w:r w:rsidR="008929DC" w:rsidRPr="00D07DA2">
        <w:rPr>
          <w:rFonts w:ascii="Montserrat Light" w:hAnsi="Montserrat Light" w:cs="Open Sans"/>
          <w:b/>
          <w:bCs/>
          <w:sz w:val="20"/>
          <w:szCs w:val="20"/>
        </w:rPr>
        <w:t xml:space="preserve"> </w:t>
      </w:r>
      <w:r w:rsidR="008929DC" w:rsidRPr="00EF51AF">
        <w:rPr>
          <w:rFonts w:ascii="Montserrat Light" w:hAnsi="Montserrat Light" w:cs="Open Sans"/>
          <w:b/>
          <w:bCs/>
          <w:sz w:val="20"/>
          <w:szCs w:val="20"/>
          <w:u w:val="single"/>
        </w:rPr>
        <w:t>23</w:t>
      </w:r>
      <w:r w:rsidR="008929DC" w:rsidRPr="00EF51AF">
        <w:rPr>
          <w:rFonts w:ascii="Montserrat Light" w:hAnsi="Montserrat Light" w:cs="Open Sans"/>
          <w:b/>
          <w:bCs/>
          <w:sz w:val="20"/>
          <w:szCs w:val="20"/>
          <w:u w:val="single"/>
          <w:vertAlign w:val="superscript"/>
        </w:rPr>
        <w:t>rd</w:t>
      </w:r>
      <w:r w:rsidR="008929DC" w:rsidRPr="00EF51AF">
        <w:rPr>
          <w:rFonts w:ascii="Montserrat Light" w:hAnsi="Montserrat Light" w:cs="Open Sans"/>
          <w:b/>
          <w:bCs/>
          <w:sz w:val="20"/>
          <w:szCs w:val="20"/>
          <w:u w:val="single"/>
        </w:rPr>
        <w:t xml:space="preserve"> November 2026</w:t>
      </w:r>
      <w:r w:rsidR="008929DC" w:rsidRPr="00D07DA2">
        <w:rPr>
          <w:rFonts w:ascii="Montserrat Light" w:hAnsi="Montserrat Light" w:cs="Open Sans"/>
          <w:b/>
          <w:bCs/>
          <w:sz w:val="20"/>
          <w:szCs w:val="20"/>
        </w:rPr>
        <w:t>.</w:t>
      </w:r>
    </w:p>
    <w:p w14:paraId="027F1DFB" w14:textId="77777777" w:rsidR="006D28E6" w:rsidRPr="00F35174" w:rsidRDefault="006D28E6" w:rsidP="006D28E6">
      <w:pPr>
        <w:rPr>
          <w:rStyle w:val="Hyperlink"/>
          <w:rFonts w:ascii="Montserrat Light" w:hAnsi="Montserrat Light" w:cs="Open Sans"/>
          <w:sz w:val="20"/>
          <w:szCs w:val="20"/>
        </w:rPr>
      </w:pPr>
      <w:r w:rsidRPr="00F35174">
        <w:rPr>
          <w:rFonts w:ascii="Montserrat Light" w:hAnsi="Montserrat Light" w:cs="Open Sans"/>
          <w:sz w:val="20"/>
          <w:szCs w:val="20"/>
        </w:rPr>
        <w:t xml:space="preserve">For queries about this role or the application process please contact </w:t>
      </w:r>
      <w:hyperlink r:id="rId12" w:history="1">
        <w:r w:rsidRPr="00F35174">
          <w:rPr>
            <w:rStyle w:val="Hyperlink"/>
            <w:rFonts w:ascii="Montserrat Light" w:hAnsi="Montserrat Light" w:cs="Open Sans"/>
            <w:sz w:val="20"/>
            <w:szCs w:val="20"/>
          </w:rPr>
          <w:t>recruitment@wrt.org.uk</w:t>
        </w:r>
      </w:hyperlink>
      <w:r w:rsidRPr="00F35174">
        <w:rPr>
          <w:rStyle w:val="Hyperlink"/>
          <w:rFonts w:ascii="Montserrat Light" w:hAnsi="Montserrat Light" w:cs="Open Sans"/>
          <w:sz w:val="20"/>
          <w:szCs w:val="20"/>
        </w:rPr>
        <w:t xml:space="preserve"> </w:t>
      </w:r>
    </w:p>
    <w:p w14:paraId="637311DD" w14:textId="77777777" w:rsidR="006D28E6" w:rsidRPr="003D7149" w:rsidRDefault="006D28E6" w:rsidP="006D28E6">
      <w:pPr>
        <w:spacing w:after="0" w:line="240" w:lineRule="auto"/>
        <w:ind w:right="150"/>
        <w:rPr>
          <w:rFonts w:ascii="Montserrat Light" w:eastAsia="Comic Sans MS" w:hAnsi="Montserrat Light" w:cs="Calibri Light"/>
          <w:b/>
          <w:color w:val="0F243E" w:themeColor="text2" w:themeShade="80"/>
          <w:sz w:val="24"/>
          <w:szCs w:val="18"/>
          <w:u w:val="single"/>
        </w:rPr>
      </w:pPr>
      <w:r w:rsidRPr="003D7149">
        <w:rPr>
          <w:rFonts w:ascii="Montserrat Light" w:eastAsia="Comic Sans MS" w:hAnsi="Montserrat Light" w:cs="Calibri Light"/>
          <w:b/>
          <w:color w:val="0F243E" w:themeColor="text2" w:themeShade="80"/>
          <w:sz w:val="24"/>
          <w:szCs w:val="18"/>
          <w:u w:val="single"/>
        </w:rPr>
        <w:t>About the Westcountry Rivers Trust</w:t>
      </w:r>
    </w:p>
    <w:p w14:paraId="508132AF" w14:textId="77777777" w:rsidR="006D28E6" w:rsidRPr="005B4CC7" w:rsidRDefault="006D28E6" w:rsidP="006D28E6">
      <w:pPr>
        <w:pStyle w:val="NormalWeb"/>
        <w:spacing w:before="120" w:beforeAutospacing="0" w:after="120" w:afterAutospacing="0"/>
        <w:jc w:val="both"/>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t xml:space="preserve">Formed in 1994, the Trust was established to restore Westcountry rivers.  Measures to protect rivers can help to save money for farmers, lower costs for water companies, boost tourism, reduce the need to dredge estuaries and even benefit human health.  </w:t>
      </w:r>
    </w:p>
    <w:p w14:paraId="078256E5" w14:textId="77777777" w:rsidR="006D28E6" w:rsidRPr="005B4CC7" w:rsidRDefault="006D28E6" w:rsidP="003D7149">
      <w:pPr>
        <w:pStyle w:val="NormalWeb"/>
        <w:shd w:val="clear" w:color="auto" w:fill="FFFFFF"/>
        <w:spacing w:before="120" w:beforeAutospacing="0" w:after="120" w:afterAutospacing="0"/>
        <w:jc w:val="both"/>
        <w:textAlignment w:val="baseline"/>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t xml:space="preserve">Today the charity works with a wide range of stakeholders from landowners to local communities, businesses, farmers and water companies to restore and protect the rivers, lakes, estuaries and coastal areas for the benefit of people, wildlife and the local economy. There has never been a more important time to work on the rivers of the West Country as the impacts of climate emergency and the ecological crisis is forcing society to invest in building catchment resilience. </w:t>
      </w:r>
    </w:p>
    <w:p w14:paraId="2E4C3136" w14:textId="04BFC7AD" w:rsidR="006D28E6" w:rsidRPr="005B4CC7" w:rsidRDefault="006D28E6" w:rsidP="003D7149">
      <w:pPr>
        <w:pStyle w:val="NormalWeb"/>
        <w:shd w:val="clear" w:color="auto" w:fill="FFFFFF"/>
        <w:spacing w:before="0" w:beforeAutospacing="0" w:after="120" w:afterAutospacing="0"/>
        <w:jc w:val="both"/>
        <w:textAlignment w:val="baseline"/>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t>Spurred by a shared love of rivers, the Westcountry Rivers Trust is very much a grassroots organisation, brought into existence from the bottom up. In the early 90s, a group of individuals, passionate but concerned about the waterways around them, began to stitch together their ambitions for restoring Westcountry rivers, laying the foundations for the Trust we know today.</w:t>
      </w:r>
    </w:p>
    <w:p w14:paraId="3C08A9ED" w14:textId="77777777" w:rsidR="006D28E6" w:rsidRPr="005B4CC7" w:rsidRDefault="006D28E6" w:rsidP="003D7149">
      <w:pPr>
        <w:pStyle w:val="NormalWeb"/>
        <w:spacing w:before="0" w:beforeAutospacing="0" w:after="120" w:afterAutospacing="0"/>
        <w:jc w:val="both"/>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lastRenderedPageBreak/>
        <w:t>Everything the Trust does is informed by the best available science. Their work is driven by an ‘ecosystems approach,’ considering the function of the entire catchment, not just the rivers that flow within them.</w:t>
      </w:r>
    </w:p>
    <w:p w14:paraId="336BC39D" w14:textId="6AE52394" w:rsidR="006D28E6" w:rsidRPr="005B4CC7" w:rsidRDefault="006D28E6" w:rsidP="003D7149">
      <w:pPr>
        <w:pStyle w:val="NormalWeb"/>
        <w:spacing w:before="0" w:beforeAutospacing="0" w:after="120" w:afterAutospacing="0"/>
        <w:jc w:val="both"/>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t xml:space="preserve">It was this new perspective not to mention the hands-on and tireless approach to river restoration that grabbed the attention of so many supporters and </w:t>
      </w:r>
      <w:r w:rsidR="001E1421" w:rsidRPr="005B4CC7">
        <w:rPr>
          <w:rFonts w:ascii="Montserrat Light" w:eastAsiaTheme="minorHAnsi" w:hAnsi="Montserrat Light" w:cs="Open Sans"/>
          <w:color w:val="000000" w:themeColor="text1"/>
          <w:sz w:val="20"/>
          <w:szCs w:val="20"/>
          <w:lang w:eastAsia="en-US"/>
        </w:rPr>
        <w:t>funders,</w:t>
      </w:r>
      <w:r w:rsidRPr="005B4CC7">
        <w:rPr>
          <w:rFonts w:ascii="Montserrat Light" w:eastAsiaTheme="minorHAnsi" w:hAnsi="Montserrat Light" w:cs="Open Sans"/>
          <w:color w:val="000000" w:themeColor="text1"/>
          <w:sz w:val="20"/>
          <w:szCs w:val="20"/>
          <w:lang w:eastAsia="en-US"/>
        </w:rPr>
        <w:t xml:space="preserve"> and which lies behind the flourishing rivers trust movement. Since then, the Trust now has circa 75 employees with an annual turnover of c£3m running multi-annual projects spread across a wide range of funders. </w:t>
      </w:r>
    </w:p>
    <w:p w14:paraId="483C21B2" w14:textId="77777777" w:rsidR="006D28E6" w:rsidRPr="005B4CC7" w:rsidRDefault="006D28E6" w:rsidP="003D7149">
      <w:pPr>
        <w:pStyle w:val="NormalWeb"/>
        <w:spacing w:before="0" w:beforeAutospacing="0" w:after="120" w:afterAutospacing="0"/>
        <w:jc w:val="both"/>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t>The Trust has three main delivery teams and a support services team.  Our employees work on delivery sites, from home, and from the office.</w:t>
      </w:r>
    </w:p>
    <w:p w14:paraId="29476FC7" w14:textId="77777777" w:rsidR="006D28E6" w:rsidRPr="00312778" w:rsidRDefault="006D28E6" w:rsidP="003D7149">
      <w:pPr>
        <w:spacing w:after="0" w:line="240" w:lineRule="auto"/>
        <w:ind w:right="150"/>
        <w:jc w:val="both"/>
        <w:rPr>
          <w:rFonts w:ascii="Montserrat Light" w:hAnsi="Montserrat Light" w:cs="Calibri Light"/>
          <w:b/>
          <w:color w:val="0F243E" w:themeColor="text2" w:themeShade="80"/>
          <w:sz w:val="20"/>
          <w:szCs w:val="20"/>
          <w:u w:val="single"/>
        </w:rPr>
      </w:pPr>
    </w:p>
    <w:p w14:paraId="192E6AE4" w14:textId="198C816B" w:rsidR="007A1825" w:rsidRDefault="00280998" w:rsidP="003D7149">
      <w:pPr>
        <w:spacing w:after="0" w:line="240" w:lineRule="auto"/>
        <w:ind w:right="150"/>
        <w:jc w:val="both"/>
        <w:rPr>
          <w:rFonts w:ascii="Montserrat Light" w:hAnsi="Montserrat Light" w:cs="Calibri Light"/>
          <w:b/>
          <w:color w:val="0F243E" w:themeColor="text2" w:themeShade="80"/>
          <w:sz w:val="24"/>
          <w:szCs w:val="24"/>
          <w:u w:val="single"/>
        </w:rPr>
      </w:pPr>
      <w:r w:rsidRPr="0020741E">
        <w:rPr>
          <w:rFonts w:ascii="Montserrat Light" w:hAnsi="Montserrat Light" w:cs="Calibri Light"/>
          <w:b/>
          <w:color w:val="0F243E" w:themeColor="text2" w:themeShade="80"/>
          <w:sz w:val="24"/>
          <w:szCs w:val="24"/>
          <w:u w:val="single"/>
        </w:rPr>
        <w:t>About the Role</w:t>
      </w:r>
    </w:p>
    <w:p w14:paraId="50AF0ABF" w14:textId="77777777" w:rsidR="0087183A" w:rsidRDefault="0087183A" w:rsidP="003D7149">
      <w:pPr>
        <w:spacing w:after="0" w:line="240" w:lineRule="auto"/>
        <w:ind w:right="150"/>
        <w:jc w:val="both"/>
        <w:rPr>
          <w:rFonts w:ascii="Montserrat Light" w:hAnsi="Montserrat Light" w:cs="Calibri Light"/>
          <w:b/>
          <w:color w:val="0F243E" w:themeColor="text2" w:themeShade="80"/>
          <w:sz w:val="24"/>
          <w:szCs w:val="24"/>
          <w:u w:val="single"/>
        </w:rPr>
      </w:pPr>
    </w:p>
    <w:p w14:paraId="3594F365" w14:textId="77777777" w:rsidR="00CC00F8" w:rsidRPr="003E6D42" w:rsidRDefault="00CC00F8" w:rsidP="00CC00F8">
      <w:pPr>
        <w:spacing w:after="0" w:line="240" w:lineRule="auto"/>
        <w:ind w:right="150"/>
        <w:jc w:val="both"/>
        <w:rPr>
          <w:rFonts w:ascii="Montserrat Light" w:hAnsi="Montserrat Light" w:cs="Calibri Light"/>
          <w:bCs/>
          <w:sz w:val="20"/>
          <w:szCs w:val="20"/>
        </w:rPr>
      </w:pPr>
      <w:r w:rsidRPr="003E6D42">
        <w:rPr>
          <w:rFonts w:ascii="Montserrat Light" w:hAnsi="Montserrat Light" w:cs="Calibri Light"/>
          <w:bCs/>
          <w:sz w:val="20"/>
          <w:szCs w:val="20"/>
        </w:rPr>
        <w:t xml:space="preserve">This is a new senior post created to strengthen the operational and technical leadership of WRT's Rivers and Fisheries Team at a pivotal point in the </w:t>
      </w:r>
      <w:r>
        <w:rPr>
          <w:rFonts w:ascii="Montserrat Light" w:hAnsi="Montserrat Light" w:cs="Calibri Light"/>
          <w:bCs/>
          <w:sz w:val="20"/>
          <w:szCs w:val="20"/>
        </w:rPr>
        <w:t>team’s</w:t>
      </w:r>
      <w:r w:rsidRPr="003E6D42">
        <w:rPr>
          <w:rFonts w:ascii="Montserrat Light" w:hAnsi="Montserrat Light" w:cs="Calibri Light"/>
          <w:bCs/>
          <w:sz w:val="20"/>
          <w:szCs w:val="20"/>
        </w:rPr>
        <w:t xml:space="preserve"> development. The Fisheries Programme Manager will provide hands-on technical expertise and project management leadership across a portfolio of fisheries projects, with fish passage</w:t>
      </w:r>
      <w:r>
        <w:rPr>
          <w:rFonts w:ascii="Montserrat Light" w:hAnsi="Montserrat Light" w:cs="Calibri Light"/>
          <w:bCs/>
          <w:sz w:val="20"/>
          <w:szCs w:val="20"/>
        </w:rPr>
        <w:t xml:space="preserve">, </w:t>
      </w:r>
      <w:r w:rsidRPr="003E6D42">
        <w:rPr>
          <w:rFonts w:ascii="Montserrat Light" w:hAnsi="Montserrat Light" w:cs="Calibri Light"/>
          <w:bCs/>
          <w:sz w:val="20"/>
          <w:szCs w:val="20"/>
        </w:rPr>
        <w:t>barrier removal</w:t>
      </w:r>
      <w:r>
        <w:rPr>
          <w:rFonts w:ascii="Montserrat Light" w:hAnsi="Montserrat Light" w:cs="Calibri Light"/>
          <w:bCs/>
          <w:sz w:val="20"/>
          <w:szCs w:val="20"/>
        </w:rPr>
        <w:t>, monitoring and conservation at the core</w:t>
      </w:r>
      <w:r w:rsidRPr="003E6D42">
        <w:rPr>
          <w:rFonts w:ascii="Montserrat Light" w:hAnsi="Montserrat Light" w:cs="Calibri Light"/>
          <w:bCs/>
          <w:sz w:val="20"/>
          <w:szCs w:val="20"/>
        </w:rPr>
        <w:t>, while supporting the Head of Fisheries &amp; Ecology in the broader delivery and development of the team's work. The role carries shared line management responsibility for key members of the team, working alongside the Head of Fisheries &amp; Ecology.</w:t>
      </w:r>
    </w:p>
    <w:p w14:paraId="2E4A3A9E" w14:textId="77777777" w:rsidR="00CC00F8" w:rsidRDefault="00CC00F8" w:rsidP="00CC00F8">
      <w:pPr>
        <w:spacing w:after="0" w:line="240" w:lineRule="auto"/>
        <w:ind w:right="150"/>
        <w:jc w:val="both"/>
        <w:rPr>
          <w:rFonts w:ascii="Montserrat Light" w:hAnsi="Montserrat Light" w:cs="Calibri Light"/>
          <w:bCs/>
          <w:sz w:val="20"/>
          <w:szCs w:val="20"/>
        </w:rPr>
      </w:pPr>
    </w:p>
    <w:p w14:paraId="70B79078" w14:textId="61775C5C" w:rsidR="00CC00F8" w:rsidRPr="003E6D42" w:rsidRDefault="00CC00F8" w:rsidP="00CC00F8">
      <w:pPr>
        <w:spacing w:after="0" w:line="240" w:lineRule="auto"/>
        <w:ind w:right="150"/>
        <w:jc w:val="both"/>
        <w:rPr>
          <w:rFonts w:ascii="Montserrat Light" w:hAnsi="Montserrat Light" w:cs="Calibri Light"/>
          <w:bCs/>
          <w:sz w:val="20"/>
          <w:szCs w:val="20"/>
        </w:rPr>
      </w:pPr>
      <w:r w:rsidRPr="003E6D42">
        <w:rPr>
          <w:rFonts w:ascii="Montserrat Light" w:hAnsi="Montserrat Light" w:cs="Calibri Light"/>
          <w:bCs/>
          <w:sz w:val="20"/>
          <w:szCs w:val="20"/>
        </w:rPr>
        <w:t>This is an opportunity for an experienced fisheries professional to apply their technical expertise at scale, lead and develop complex projects through the full delivery cycle and contribute to work that is making a measurable difference for fish and rivers across the Southwest.</w:t>
      </w:r>
    </w:p>
    <w:p w14:paraId="4D2E39F6" w14:textId="77777777" w:rsidR="00CC00F8" w:rsidRDefault="00CC00F8" w:rsidP="00CC00F8">
      <w:pPr>
        <w:spacing w:after="0" w:line="240" w:lineRule="auto"/>
        <w:ind w:right="150"/>
        <w:jc w:val="both"/>
        <w:rPr>
          <w:rFonts w:ascii="Montserrat Light" w:hAnsi="Montserrat Light" w:cs="Calibri Light"/>
          <w:bCs/>
          <w:sz w:val="20"/>
          <w:szCs w:val="20"/>
        </w:rPr>
      </w:pPr>
    </w:p>
    <w:p w14:paraId="017281A4" w14:textId="77777777" w:rsidR="00CC00F8" w:rsidRPr="003E6D42" w:rsidRDefault="00CC00F8" w:rsidP="00CC00F8">
      <w:pPr>
        <w:spacing w:after="0" w:line="240" w:lineRule="auto"/>
        <w:ind w:right="150"/>
        <w:jc w:val="both"/>
        <w:rPr>
          <w:rFonts w:ascii="Montserrat Light" w:hAnsi="Montserrat Light" w:cs="Calibri Light"/>
          <w:bCs/>
          <w:sz w:val="20"/>
          <w:szCs w:val="20"/>
        </w:rPr>
      </w:pPr>
      <w:r w:rsidRPr="003E6D42">
        <w:rPr>
          <w:rFonts w:ascii="Montserrat Light" w:hAnsi="Montserrat Light" w:cs="Calibri Light"/>
          <w:bCs/>
          <w:sz w:val="20"/>
          <w:szCs w:val="20"/>
        </w:rPr>
        <w:t>What we offer is direct involvement in genuinely significant conservation work, a skilled</w:t>
      </w:r>
      <w:r>
        <w:rPr>
          <w:rFonts w:ascii="Montserrat Light" w:hAnsi="Montserrat Light" w:cs="Calibri Light"/>
          <w:bCs/>
          <w:sz w:val="20"/>
          <w:szCs w:val="20"/>
        </w:rPr>
        <w:t>, passionate</w:t>
      </w:r>
      <w:r w:rsidRPr="003E6D42">
        <w:rPr>
          <w:rFonts w:ascii="Montserrat Light" w:hAnsi="Montserrat Light" w:cs="Calibri Light"/>
          <w:bCs/>
          <w:sz w:val="20"/>
          <w:szCs w:val="20"/>
        </w:rPr>
        <w:t xml:space="preserve"> and committed team, and real scope to shape a growing programme.</w:t>
      </w:r>
      <w:r>
        <w:rPr>
          <w:rFonts w:ascii="Montserrat Light" w:hAnsi="Montserrat Light" w:cs="Calibri Light"/>
          <w:bCs/>
          <w:sz w:val="20"/>
          <w:szCs w:val="20"/>
        </w:rPr>
        <w:t xml:space="preserve"> </w:t>
      </w:r>
      <w:r w:rsidRPr="003E6D42">
        <w:rPr>
          <w:rFonts w:ascii="Montserrat Light" w:hAnsi="Montserrat Light" w:cs="Calibri Light"/>
          <w:bCs/>
          <w:sz w:val="20"/>
          <w:szCs w:val="20"/>
        </w:rPr>
        <w:t>You will have an appropriate level of knowledge and experience to provide support to projects and other team members at a senior level. You will be managing projects or bespoke work packages within larger schemes which require specialist fisheries input.</w:t>
      </w:r>
    </w:p>
    <w:p w14:paraId="20E419F1" w14:textId="77777777" w:rsidR="00CC00F8" w:rsidRDefault="00CC00F8" w:rsidP="00CC00F8">
      <w:pPr>
        <w:spacing w:after="0" w:line="240" w:lineRule="auto"/>
        <w:ind w:right="150"/>
        <w:jc w:val="both"/>
        <w:rPr>
          <w:rFonts w:ascii="Montserrat Light" w:hAnsi="Montserrat Light" w:cs="Calibri Light"/>
          <w:bCs/>
          <w:sz w:val="20"/>
          <w:szCs w:val="20"/>
        </w:rPr>
      </w:pPr>
    </w:p>
    <w:p w14:paraId="69C3F037" w14:textId="0C17DB19" w:rsidR="00CC00F8" w:rsidRPr="003E6D42" w:rsidRDefault="00CC00F8" w:rsidP="00CC00F8">
      <w:pPr>
        <w:spacing w:after="0" w:line="240" w:lineRule="auto"/>
        <w:ind w:right="150"/>
        <w:jc w:val="both"/>
        <w:rPr>
          <w:rFonts w:ascii="Montserrat Light" w:hAnsi="Montserrat Light" w:cs="Calibri Light"/>
          <w:bCs/>
          <w:sz w:val="20"/>
          <w:szCs w:val="20"/>
        </w:rPr>
      </w:pPr>
      <w:r w:rsidRPr="003E6D42">
        <w:rPr>
          <w:rFonts w:ascii="Montserrat Light" w:hAnsi="Montserrat Light" w:cs="Calibri Light"/>
          <w:bCs/>
          <w:sz w:val="20"/>
          <w:szCs w:val="20"/>
        </w:rPr>
        <w:t>This role is primarily based in the Southwest, but you will be required to travel and work further afield when required to work in other regions, or to represent the organisation at events. Reporting to the Head of Fisheries &amp; Ecology, you will continue to develop your expertise of working in the environmental conservation sector and maintain regular CPD with a focus on fisheries management, fish biology, fish passage, river restoration and morphology in an applied fashion to deliver tangible benefits to the freshwater environment. Working alone and as part of a team you will be responsible for managing your own workload and that of a team, often in a dynamic delivery environment. A technical background in fisheries and freshwater conservation is essential.</w:t>
      </w:r>
    </w:p>
    <w:p w14:paraId="10CC1BBF" w14:textId="77777777" w:rsidR="00166E77" w:rsidRDefault="00166E77" w:rsidP="003D7149">
      <w:pPr>
        <w:spacing w:after="0" w:line="240" w:lineRule="auto"/>
        <w:ind w:right="150"/>
        <w:jc w:val="both"/>
        <w:rPr>
          <w:rFonts w:ascii="Montserrat Light" w:hAnsi="Montserrat Light" w:cs="Calibri Light"/>
          <w:bCs/>
          <w:color w:val="0F243E" w:themeColor="text2" w:themeShade="80"/>
          <w:sz w:val="20"/>
          <w:szCs w:val="20"/>
        </w:rPr>
      </w:pPr>
    </w:p>
    <w:p w14:paraId="417B2CD9" w14:textId="5B501644" w:rsidR="0094756C" w:rsidRDefault="00D0364A" w:rsidP="003D7149">
      <w:pPr>
        <w:spacing w:after="0" w:line="240" w:lineRule="auto"/>
        <w:ind w:right="150"/>
        <w:jc w:val="both"/>
        <w:rPr>
          <w:rFonts w:ascii="Montserrat Light" w:hAnsi="Montserrat Light" w:cs="Calibri Light"/>
          <w:b/>
          <w:color w:val="0F243E" w:themeColor="text2" w:themeShade="80"/>
          <w:sz w:val="24"/>
          <w:szCs w:val="24"/>
          <w:u w:val="single"/>
        </w:rPr>
      </w:pPr>
      <w:r w:rsidRPr="0020741E">
        <w:rPr>
          <w:rFonts w:ascii="Montserrat Light" w:hAnsi="Montserrat Light" w:cs="Calibri Light"/>
          <w:b/>
          <w:color w:val="0F243E" w:themeColor="text2" w:themeShade="80"/>
          <w:sz w:val="24"/>
          <w:szCs w:val="24"/>
          <w:u w:val="single"/>
        </w:rPr>
        <w:t>Responsibilities</w:t>
      </w:r>
    </w:p>
    <w:p w14:paraId="20C51A03" w14:textId="77777777" w:rsidR="003D4ADE" w:rsidRPr="00D32F2D" w:rsidRDefault="003D4ADE" w:rsidP="003D7149">
      <w:pPr>
        <w:spacing w:after="0" w:line="240" w:lineRule="auto"/>
        <w:ind w:right="150"/>
        <w:jc w:val="both"/>
        <w:rPr>
          <w:rFonts w:ascii="Montserrat Light" w:hAnsi="Montserrat Light" w:cs="Calibri Light"/>
          <w:b/>
          <w:bCs/>
          <w:color w:val="0F243E" w:themeColor="text2" w:themeShade="80"/>
          <w:sz w:val="20"/>
          <w:szCs w:val="20"/>
          <w:u w:val="single"/>
        </w:rPr>
      </w:pPr>
    </w:p>
    <w:p w14:paraId="5FFF6350" w14:textId="77777777" w:rsidR="00CC00F8" w:rsidRPr="003E6D42" w:rsidRDefault="00CC00F8" w:rsidP="00CC00F8">
      <w:pPr>
        <w:spacing w:after="0" w:line="240" w:lineRule="auto"/>
        <w:ind w:right="150"/>
        <w:jc w:val="both"/>
        <w:rPr>
          <w:rFonts w:ascii="Montserrat Light" w:hAnsi="Montserrat Light" w:cs="Calibri Light"/>
          <w:b/>
          <w:color w:val="0F243E" w:themeColor="text2" w:themeShade="80"/>
          <w:sz w:val="20"/>
          <w:szCs w:val="20"/>
          <w:u w:val="single"/>
        </w:rPr>
      </w:pPr>
      <w:r w:rsidRPr="003E6D42">
        <w:rPr>
          <w:rFonts w:ascii="Montserrat Light" w:hAnsi="Montserrat Light" w:cs="Calibri Light"/>
          <w:b/>
          <w:color w:val="0F243E" w:themeColor="text2" w:themeShade="80"/>
          <w:sz w:val="20"/>
          <w:szCs w:val="20"/>
          <w:u w:val="single"/>
        </w:rPr>
        <w:t>Technical Leadership</w:t>
      </w:r>
    </w:p>
    <w:p w14:paraId="6391E7AD"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Provide senior technical expertise across the fisheries programme, with demonstrable depth in fish passage, barrier removal and associated freshwater ecology.</w:t>
      </w:r>
    </w:p>
    <w:p w14:paraId="6F71BC19" w14:textId="5451A0DC"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 xml:space="preserve">Act as </w:t>
      </w:r>
      <w:r>
        <w:rPr>
          <w:rFonts w:ascii="Montserrat Light" w:hAnsi="Montserrat Light" w:cs="Calibri Light"/>
          <w:sz w:val="20"/>
          <w:szCs w:val="20"/>
        </w:rPr>
        <w:t xml:space="preserve">senior </w:t>
      </w:r>
      <w:r w:rsidRPr="003E6D42">
        <w:rPr>
          <w:rFonts w:ascii="Montserrat Light" w:hAnsi="Montserrat Light" w:cs="Calibri Light"/>
          <w:sz w:val="20"/>
          <w:szCs w:val="20"/>
        </w:rPr>
        <w:t xml:space="preserve">technical </w:t>
      </w:r>
      <w:r>
        <w:rPr>
          <w:rFonts w:ascii="Montserrat Light" w:hAnsi="Montserrat Light" w:cs="Calibri Light"/>
          <w:sz w:val="20"/>
          <w:szCs w:val="20"/>
        </w:rPr>
        <w:t xml:space="preserve">support </w:t>
      </w:r>
      <w:r w:rsidRPr="003E6D42">
        <w:rPr>
          <w:rFonts w:ascii="Montserrat Light" w:hAnsi="Montserrat Light" w:cs="Calibri Light"/>
          <w:sz w:val="20"/>
          <w:szCs w:val="20"/>
        </w:rPr>
        <w:t>for the team, reviewing and quality-assuring assessments, survey designs, consent and planning applications and project outputs.</w:t>
      </w:r>
    </w:p>
    <w:p w14:paraId="794A0CA1"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Support the development of team members through mentoring, peer review and field-based guidance.</w:t>
      </w:r>
    </w:p>
    <w:p w14:paraId="28D37EF1" w14:textId="77777777" w:rsidR="00CC00F8" w:rsidRPr="00CC00F8"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Maintain current knowledge of relevant legislation, best practice and emerging science, and represent WRT at technical meetings and partnership boards.</w:t>
      </w:r>
    </w:p>
    <w:p w14:paraId="1F78D29A" w14:textId="77777777" w:rsidR="00CC00F8" w:rsidRDefault="00CC00F8" w:rsidP="00CC00F8">
      <w:pPr>
        <w:jc w:val="both"/>
        <w:rPr>
          <w:rFonts w:ascii="Montserrat Light" w:eastAsia="Montserrat" w:hAnsi="Montserrat Light" w:cs="Montserrat"/>
          <w:sz w:val="20"/>
          <w:szCs w:val="20"/>
        </w:rPr>
      </w:pPr>
    </w:p>
    <w:p w14:paraId="690A4255" w14:textId="77777777" w:rsidR="00CC00F8" w:rsidRPr="00CC00F8" w:rsidRDefault="00CC00F8" w:rsidP="00CC00F8">
      <w:pPr>
        <w:jc w:val="both"/>
        <w:rPr>
          <w:rFonts w:ascii="Montserrat Light" w:eastAsia="Montserrat" w:hAnsi="Montserrat Light" w:cs="Montserrat"/>
          <w:sz w:val="20"/>
          <w:szCs w:val="20"/>
        </w:rPr>
      </w:pPr>
    </w:p>
    <w:p w14:paraId="54B9A02B" w14:textId="77777777" w:rsidR="00CC00F8" w:rsidRPr="003E6D42" w:rsidRDefault="00CC00F8" w:rsidP="00CC00F8">
      <w:pPr>
        <w:spacing w:after="0" w:line="240" w:lineRule="auto"/>
        <w:ind w:right="150"/>
        <w:jc w:val="both"/>
        <w:rPr>
          <w:rFonts w:ascii="Montserrat Light" w:hAnsi="Montserrat Light" w:cs="Calibri Light"/>
          <w:b/>
          <w:color w:val="0F243E" w:themeColor="text2" w:themeShade="80"/>
          <w:sz w:val="20"/>
          <w:szCs w:val="20"/>
          <w:u w:val="single"/>
        </w:rPr>
      </w:pPr>
      <w:r w:rsidRPr="003E6D42">
        <w:rPr>
          <w:rFonts w:ascii="Montserrat Light" w:hAnsi="Montserrat Light" w:cs="Calibri Light"/>
          <w:b/>
          <w:color w:val="0F243E" w:themeColor="text2" w:themeShade="80"/>
          <w:sz w:val="20"/>
          <w:szCs w:val="20"/>
          <w:u w:val="single"/>
        </w:rPr>
        <w:lastRenderedPageBreak/>
        <w:t>Project Management</w:t>
      </w:r>
    </w:p>
    <w:p w14:paraId="7042696F"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 xml:space="preserve">Take </w:t>
      </w:r>
      <w:r>
        <w:rPr>
          <w:rFonts w:ascii="Montserrat Light" w:hAnsi="Montserrat Light" w:cs="Calibri Light"/>
          <w:sz w:val="20"/>
          <w:szCs w:val="20"/>
        </w:rPr>
        <w:t>project management</w:t>
      </w:r>
      <w:r w:rsidRPr="003E6D42">
        <w:rPr>
          <w:rFonts w:ascii="Montserrat Light" w:hAnsi="Montserrat Light" w:cs="Calibri Light"/>
          <w:sz w:val="20"/>
          <w:szCs w:val="20"/>
        </w:rPr>
        <w:t xml:space="preserve"> lead on a designated portfolio of projects including fish passage and barrier removal, with </w:t>
      </w:r>
      <w:r>
        <w:rPr>
          <w:rFonts w:ascii="Montserrat Light" w:hAnsi="Montserrat Light" w:cs="Calibri Light"/>
          <w:sz w:val="20"/>
          <w:szCs w:val="20"/>
        </w:rPr>
        <w:t>management</w:t>
      </w:r>
      <w:r w:rsidRPr="003E6D42">
        <w:rPr>
          <w:rFonts w:ascii="Montserrat Light" w:hAnsi="Montserrat Light" w:cs="Calibri Light"/>
          <w:sz w:val="20"/>
          <w:szCs w:val="20"/>
        </w:rPr>
        <w:t xml:space="preserve"> of delivery, budgets, stakeholder relationships, and funder reporting.</w:t>
      </w:r>
    </w:p>
    <w:p w14:paraId="3ED3C308"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Oversee delivery projects, with support from Operations Programme Manager</w:t>
      </w:r>
      <w:r>
        <w:rPr>
          <w:rFonts w:ascii="Montserrat Light" w:hAnsi="Montserrat Light" w:cs="Calibri Light"/>
          <w:sz w:val="20"/>
          <w:szCs w:val="20"/>
        </w:rPr>
        <w:t>, Head of River Restoration and Head of Fisheries &amp; Ecology</w:t>
      </w:r>
      <w:r w:rsidRPr="003E6D42">
        <w:rPr>
          <w:rFonts w:ascii="Montserrat Light" w:hAnsi="Montserrat Light" w:cs="Calibri Light"/>
          <w:sz w:val="20"/>
          <w:szCs w:val="20"/>
        </w:rPr>
        <w:t>, through the full project lifecycle – from assessment and optioneering through design, consenting, planning and physical delivery – ensuring CDM and H&amp;S obligations are met throughout.</w:t>
      </w:r>
    </w:p>
    <w:p w14:paraId="5CEDDF8C"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Support the Head of Fisheries &amp; Ecology in programme-level planning, reporting and oversight across the wider portfolio.</w:t>
      </w:r>
    </w:p>
    <w:p w14:paraId="2CA5EF4D"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Contribute technical input and delivery experience to funding applications and tender responses, particularly within the fish passage and barrier removal programme.</w:t>
      </w:r>
    </w:p>
    <w:p w14:paraId="74DA36F5" w14:textId="77777777" w:rsidR="00CC00F8" w:rsidRPr="003E6D42" w:rsidRDefault="00CC00F8" w:rsidP="00CC00F8">
      <w:pPr>
        <w:spacing w:after="0" w:line="240" w:lineRule="auto"/>
        <w:ind w:right="150"/>
        <w:jc w:val="both"/>
        <w:rPr>
          <w:rFonts w:ascii="Montserrat Light" w:hAnsi="Montserrat Light" w:cs="Calibri Light"/>
          <w:b/>
          <w:color w:val="0F243E" w:themeColor="text2" w:themeShade="80"/>
          <w:sz w:val="20"/>
          <w:szCs w:val="20"/>
          <w:u w:val="single"/>
        </w:rPr>
      </w:pPr>
      <w:r w:rsidRPr="003E6D42">
        <w:rPr>
          <w:rFonts w:ascii="Montserrat Light" w:hAnsi="Montserrat Light" w:cs="Calibri Light"/>
          <w:b/>
          <w:color w:val="0F243E" w:themeColor="text2" w:themeShade="80"/>
          <w:sz w:val="20"/>
          <w:szCs w:val="20"/>
          <w:u w:val="single"/>
        </w:rPr>
        <w:t>Line Management and Team Development</w:t>
      </w:r>
    </w:p>
    <w:p w14:paraId="727B5AF9"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Share line management responsibility with the Head of Fisheries &amp; Ecology, initially holding direct LM for one to two Grade 4 staff and the teams reporting to them.</w:t>
      </w:r>
    </w:p>
    <w:p w14:paraId="015DF9F9"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Provide regular supervision, performance management and professional development support, fostering a positive and high-performing team culture.</w:t>
      </w:r>
    </w:p>
    <w:p w14:paraId="0D4B6E26"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Support direct reports in building their own project management and line management capabilities, contributing to succession within the team.</w:t>
      </w:r>
    </w:p>
    <w:p w14:paraId="21CD4D1F"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Contribute to recruitment, probationary reviews and appraisals as required.</w:t>
      </w:r>
    </w:p>
    <w:p w14:paraId="5C146EC5" w14:textId="77777777" w:rsidR="00CC00F8" w:rsidRPr="003E6D42" w:rsidRDefault="00CC00F8" w:rsidP="00CC00F8">
      <w:pPr>
        <w:spacing w:after="0" w:line="240" w:lineRule="auto"/>
        <w:ind w:right="150"/>
        <w:jc w:val="both"/>
        <w:rPr>
          <w:rFonts w:ascii="Montserrat Light" w:hAnsi="Montserrat Light" w:cs="Calibri Light"/>
          <w:b/>
          <w:color w:val="0F243E" w:themeColor="text2" w:themeShade="80"/>
          <w:sz w:val="20"/>
          <w:szCs w:val="20"/>
          <w:u w:val="single"/>
        </w:rPr>
      </w:pPr>
      <w:r w:rsidRPr="003E6D42">
        <w:rPr>
          <w:rFonts w:ascii="Montserrat Light" w:hAnsi="Montserrat Light" w:cs="Calibri Light"/>
          <w:b/>
          <w:color w:val="0F243E" w:themeColor="text2" w:themeShade="80"/>
          <w:sz w:val="20"/>
          <w:szCs w:val="20"/>
          <w:u w:val="single"/>
        </w:rPr>
        <w:t>Partnership and Stakeholder Engagement</w:t>
      </w:r>
    </w:p>
    <w:p w14:paraId="16EA6F39"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Build and sustain effective working relationships with key partners including the Environment Agency, Natural England, local authorities, angling associations and riparian landowners.</w:t>
      </w:r>
    </w:p>
    <w:p w14:paraId="3AB98BDD"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Engage constructively within large multi-partner programmes, contributing to governance structures, reporting requirements and collaborative decision-making.</w:t>
      </w:r>
    </w:p>
    <w:p w14:paraId="7B3772ED"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Represent WRT professionally and credibly across all external engagement, including with communities and volunteers where project delivery requires it.</w:t>
      </w:r>
    </w:p>
    <w:p w14:paraId="1940DF8B" w14:textId="77777777" w:rsidR="00CC00F8" w:rsidRPr="003E6D42" w:rsidRDefault="00CC00F8" w:rsidP="00CC00F8">
      <w:pPr>
        <w:spacing w:after="0" w:line="240" w:lineRule="auto"/>
        <w:ind w:right="150"/>
        <w:jc w:val="both"/>
        <w:rPr>
          <w:rFonts w:ascii="Montserrat Light" w:hAnsi="Montserrat Light" w:cs="Calibri Light"/>
          <w:b/>
          <w:color w:val="0F243E" w:themeColor="text2" w:themeShade="80"/>
          <w:sz w:val="20"/>
          <w:szCs w:val="20"/>
          <w:u w:val="single"/>
        </w:rPr>
      </w:pPr>
      <w:r w:rsidRPr="003E6D42">
        <w:rPr>
          <w:rFonts w:ascii="Montserrat Light" w:hAnsi="Montserrat Light" w:cs="Calibri Light"/>
          <w:b/>
          <w:color w:val="0F243E" w:themeColor="text2" w:themeShade="80"/>
          <w:sz w:val="20"/>
          <w:szCs w:val="20"/>
          <w:u w:val="single"/>
        </w:rPr>
        <w:t>Organisational Contribution</w:t>
      </w:r>
    </w:p>
    <w:p w14:paraId="68CC8B45"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Work collaboratively across WRT, contributing to cross-team working and the Trust's wider charitable mission.</w:t>
      </w:r>
    </w:p>
    <w:p w14:paraId="0A07C39D"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Uphold WRT's values, reputation and H&amp;S standards in all aspects of the role.</w:t>
      </w:r>
    </w:p>
    <w:p w14:paraId="66E826F0"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Undertake any other duties commensurate with the seniority and nature of the post.</w:t>
      </w:r>
    </w:p>
    <w:p w14:paraId="395A1CE6" w14:textId="03B4304F" w:rsidR="0026133C" w:rsidRDefault="003024A0" w:rsidP="003D7149">
      <w:pPr>
        <w:spacing w:after="0" w:line="240" w:lineRule="auto"/>
        <w:ind w:right="150"/>
        <w:jc w:val="both"/>
        <w:rPr>
          <w:rFonts w:ascii="Montserrat Light" w:hAnsi="Montserrat Light" w:cs="Calibri Light"/>
          <w:b/>
          <w:color w:val="0F243E" w:themeColor="text2" w:themeShade="80"/>
          <w:sz w:val="24"/>
          <w:szCs w:val="24"/>
          <w:u w:val="single"/>
        </w:rPr>
      </w:pPr>
      <w:r w:rsidRPr="0020741E">
        <w:rPr>
          <w:rFonts w:ascii="Montserrat Light" w:hAnsi="Montserrat Light" w:cs="Calibri Light"/>
          <w:b/>
          <w:color w:val="0F243E" w:themeColor="text2" w:themeShade="80"/>
          <w:sz w:val="24"/>
          <w:szCs w:val="24"/>
          <w:u w:val="single"/>
        </w:rPr>
        <w:t>Person</w:t>
      </w:r>
      <w:r w:rsidRPr="0020741E">
        <w:rPr>
          <w:rFonts w:ascii="Montserrat Light" w:hAnsi="Montserrat Light" w:cs="Open Sans"/>
          <w:b/>
          <w:bCs/>
          <w:sz w:val="24"/>
          <w:szCs w:val="24"/>
          <w:u w:val="single"/>
        </w:rPr>
        <w:t xml:space="preserve"> </w:t>
      </w:r>
      <w:r w:rsidRPr="0020741E">
        <w:rPr>
          <w:rFonts w:ascii="Montserrat Light" w:hAnsi="Montserrat Light" w:cs="Calibri Light"/>
          <w:b/>
          <w:color w:val="0F243E" w:themeColor="text2" w:themeShade="80"/>
          <w:sz w:val="24"/>
          <w:szCs w:val="24"/>
          <w:u w:val="single"/>
        </w:rPr>
        <w:t>specification</w:t>
      </w:r>
    </w:p>
    <w:p w14:paraId="12A22F9D" w14:textId="77777777" w:rsidR="00D32F2D" w:rsidRPr="00D32F2D" w:rsidRDefault="00D32F2D" w:rsidP="003D7149">
      <w:pPr>
        <w:pStyle w:val="NoSpacing"/>
        <w:jc w:val="both"/>
        <w:rPr>
          <w:rFonts w:ascii="Montserrat Light" w:hAnsi="Montserrat Light"/>
          <w:sz w:val="20"/>
          <w:szCs w:val="20"/>
        </w:rPr>
      </w:pPr>
    </w:p>
    <w:p w14:paraId="12022451" w14:textId="77777777" w:rsidR="00D32F2D" w:rsidRDefault="003024A0" w:rsidP="003D7149">
      <w:pPr>
        <w:spacing w:after="0" w:line="240" w:lineRule="auto"/>
        <w:ind w:right="150"/>
        <w:jc w:val="both"/>
        <w:rPr>
          <w:rFonts w:ascii="Montserrat Light" w:hAnsi="Montserrat Light" w:cs="Calibri Light"/>
          <w:b/>
          <w:color w:val="0F243E" w:themeColor="text2" w:themeShade="80"/>
          <w:sz w:val="20"/>
          <w:szCs w:val="20"/>
          <w:u w:val="single"/>
        </w:rPr>
      </w:pPr>
      <w:r w:rsidRPr="00BE31FC">
        <w:rPr>
          <w:rFonts w:ascii="Montserrat Light" w:hAnsi="Montserrat Light" w:cs="Calibri Light"/>
          <w:b/>
          <w:color w:val="0F243E" w:themeColor="text2" w:themeShade="80"/>
          <w:sz w:val="20"/>
          <w:szCs w:val="20"/>
          <w:u w:val="single"/>
        </w:rPr>
        <w:t xml:space="preserve">Knowledge and </w:t>
      </w:r>
      <w:r w:rsidR="0026133C" w:rsidRPr="00BE31FC">
        <w:rPr>
          <w:rFonts w:ascii="Montserrat Light" w:hAnsi="Montserrat Light" w:cs="Calibri Light"/>
          <w:b/>
          <w:color w:val="0F243E" w:themeColor="text2" w:themeShade="80"/>
          <w:sz w:val="20"/>
          <w:szCs w:val="20"/>
          <w:u w:val="single"/>
        </w:rPr>
        <w:t xml:space="preserve">Experience </w:t>
      </w:r>
    </w:p>
    <w:p w14:paraId="51F3E119"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A background in fisheries science/management, conservation and fish passage.</w:t>
      </w:r>
    </w:p>
    <w:p w14:paraId="140F54E0"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Previous experience of leading or supervising a team.</w:t>
      </w:r>
    </w:p>
    <w:p w14:paraId="2B37D238"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Experience of project management and delivery.</w:t>
      </w:r>
    </w:p>
    <w:p w14:paraId="178874B4"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Experience of working outdoors in aquatic environments and remote locations.</w:t>
      </w:r>
    </w:p>
    <w:p w14:paraId="68F1E65E"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Experience in NEC contracts and CDM Regs. (D)</w:t>
      </w:r>
    </w:p>
    <w:p w14:paraId="231FA135"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Good understanding of Health and Safety standards and codes of practice.</w:t>
      </w:r>
    </w:p>
    <w:p w14:paraId="0F7827CD"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Experience of using various software from the MS Office suite, ArcGIS (D), CAD (D).</w:t>
      </w:r>
    </w:p>
    <w:p w14:paraId="0F9BAA22"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A strong understanding of legislation, fisheries law and statutory requirements.</w:t>
      </w:r>
    </w:p>
    <w:p w14:paraId="61DA98D7"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An understanding of fish migration and barrier assessment/prioritisation, and the process of barrier optioneering. (D)</w:t>
      </w:r>
    </w:p>
    <w:p w14:paraId="1A265CAE"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Experience in leading, designing and conducting fisheries and ecological monitoring and surveying.</w:t>
      </w:r>
    </w:p>
    <w:p w14:paraId="45F01DB9" w14:textId="0B37D20C" w:rsidR="007C68A5" w:rsidRDefault="007C68A5" w:rsidP="003D7149">
      <w:pPr>
        <w:spacing w:after="0" w:line="240" w:lineRule="auto"/>
        <w:ind w:right="150"/>
        <w:jc w:val="both"/>
        <w:rPr>
          <w:rFonts w:ascii="Montserrat Light" w:hAnsi="Montserrat Light" w:cs="Calibri Light"/>
          <w:b/>
          <w:color w:val="0F243E" w:themeColor="text2" w:themeShade="80"/>
          <w:sz w:val="20"/>
          <w:szCs w:val="20"/>
          <w:u w:val="single"/>
        </w:rPr>
      </w:pPr>
      <w:r w:rsidRPr="00BE31FC">
        <w:rPr>
          <w:rFonts w:ascii="Montserrat Light" w:hAnsi="Montserrat Light" w:cs="Calibri Light"/>
          <w:b/>
          <w:color w:val="0F243E" w:themeColor="text2" w:themeShade="80"/>
          <w:sz w:val="20"/>
          <w:szCs w:val="20"/>
          <w:u w:val="single"/>
        </w:rPr>
        <w:lastRenderedPageBreak/>
        <w:t>Skills and Competencies</w:t>
      </w:r>
    </w:p>
    <w:p w14:paraId="37E1F701"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Ability to plan and manage workloads, including suitable delegation and supervision of tasks.</w:t>
      </w:r>
    </w:p>
    <w:p w14:paraId="72CDBA60"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Excellent communication and team working skills, including dissemination of technical information to wider stakeholders.</w:t>
      </w:r>
    </w:p>
    <w:p w14:paraId="5973ECFC"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Contract management, procurement and tendering.</w:t>
      </w:r>
    </w:p>
    <w:p w14:paraId="4F575FFB"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CDM regulations knowledge and use. NEC4 contract training and use.</w:t>
      </w:r>
    </w:p>
    <w:p w14:paraId="6609F141"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Management of monitoring and survey programmes.</w:t>
      </w:r>
    </w:p>
    <w:p w14:paraId="267938FC"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Experience of fish passage projects.</w:t>
      </w:r>
    </w:p>
    <w:p w14:paraId="138BE461"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Experimental and field study design.</w:t>
      </w:r>
    </w:p>
    <w:p w14:paraId="78C525FE"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Experience of mentoring and training others.</w:t>
      </w:r>
    </w:p>
    <w:p w14:paraId="387C50E7" w14:textId="5441D73D" w:rsidR="007C68A5" w:rsidRDefault="007C68A5" w:rsidP="003D7149">
      <w:pPr>
        <w:spacing w:after="0" w:line="240" w:lineRule="auto"/>
        <w:ind w:right="150"/>
        <w:jc w:val="both"/>
        <w:rPr>
          <w:rFonts w:ascii="Montserrat Light" w:hAnsi="Montserrat Light" w:cs="Calibri Light"/>
          <w:b/>
          <w:color w:val="0F243E" w:themeColor="text2" w:themeShade="80"/>
          <w:sz w:val="20"/>
          <w:szCs w:val="20"/>
          <w:u w:val="single"/>
        </w:rPr>
      </w:pPr>
      <w:r w:rsidRPr="00BE31FC">
        <w:rPr>
          <w:rFonts w:ascii="Montserrat Light" w:hAnsi="Montserrat Light" w:cs="Calibri Light"/>
          <w:b/>
          <w:color w:val="0F243E" w:themeColor="text2" w:themeShade="80"/>
          <w:sz w:val="20"/>
          <w:szCs w:val="20"/>
          <w:u w:val="single"/>
        </w:rPr>
        <w:t>Qualifications</w:t>
      </w:r>
    </w:p>
    <w:p w14:paraId="57E487C0" w14:textId="16356B5D"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Minimum of Level 6 qualification (bachelor’s degree) in a relevant subject AND/OR</w:t>
      </w:r>
    </w:p>
    <w:p w14:paraId="7538A5DE"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Level 3 diploma in a relevant subject combined with a minimum of 10 years' experience.</w:t>
      </w:r>
    </w:p>
    <w:p w14:paraId="19401CAD"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Fisheries related qualification(s).</w:t>
      </w:r>
    </w:p>
    <w:p w14:paraId="4B98E965"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Electrofishing trained, Electrofishing Team Leader trained.</w:t>
      </w:r>
    </w:p>
    <w:p w14:paraId="443EABA5" w14:textId="77777777" w:rsidR="00CC00F8" w:rsidRPr="00D33C37" w:rsidRDefault="00CC00F8" w:rsidP="00CC00F8">
      <w:pPr>
        <w:pStyle w:val="ListParagraph"/>
        <w:numPr>
          <w:ilvl w:val="0"/>
          <w:numId w:val="36"/>
        </w:numPr>
        <w:ind w:left="360"/>
        <w:jc w:val="both"/>
        <w:rPr>
          <w:rFonts w:ascii="Montserrat Light" w:eastAsia="Montserrat" w:hAnsi="Montserrat Light" w:cs="Montserrat"/>
          <w:sz w:val="20"/>
          <w:szCs w:val="20"/>
        </w:rPr>
      </w:pPr>
      <w:r w:rsidRPr="003E6D42">
        <w:rPr>
          <w:rFonts w:ascii="Montserrat Light" w:hAnsi="Montserrat Light" w:cs="Calibri Light"/>
          <w:sz w:val="20"/>
          <w:szCs w:val="20"/>
        </w:rPr>
        <w:t>Holds professional membership of relevant organisation and continued development through CPD.</w:t>
      </w:r>
    </w:p>
    <w:p w14:paraId="744AC837" w14:textId="77777777" w:rsidR="00CC00F8" w:rsidRPr="00CC00F8" w:rsidRDefault="00CC00F8" w:rsidP="00CC00F8">
      <w:pPr>
        <w:ind w:left="360"/>
        <w:jc w:val="center"/>
        <w:rPr>
          <w:rFonts w:ascii="Montserrat Light" w:hAnsi="Montserrat Light" w:cs="Calibri Light"/>
          <w:b/>
          <w:bCs/>
          <w:sz w:val="20"/>
          <w:szCs w:val="20"/>
        </w:rPr>
      </w:pPr>
      <w:r w:rsidRPr="00CC00F8">
        <w:rPr>
          <w:rFonts w:ascii="Montserrat Light" w:hAnsi="Montserrat Light" w:cs="Calibri Light"/>
          <w:b/>
          <w:bCs/>
          <w:sz w:val="20"/>
          <w:szCs w:val="20"/>
        </w:rPr>
        <w:t>The above are Essential criteria unless indicated as Desirable (D)</w:t>
      </w:r>
    </w:p>
    <w:p w14:paraId="2DD92A43" w14:textId="77777777" w:rsidR="003D7149" w:rsidRPr="003D7149" w:rsidRDefault="003D7149" w:rsidP="00F57D72">
      <w:pPr>
        <w:pStyle w:val="NoSpacing"/>
        <w:jc w:val="both"/>
        <w:rPr>
          <w:sz w:val="20"/>
          <w:szCs w:val="20"/>
        </w:rPr>
      </w:pPr>
    </w:p>
    <w:p w14:paraId="4FC689EB" w14:textId="0B979CDD" w:rsidR="002D28C8" w:rsidRPr="002D28C8" w:rsidRDefault="002D28C8" w:rsidP="00F57D72">
      <w:pPr>
        <w:pStyle w:val="NoSpacing"/>
        <w:jc w:val="center"/>
        <w:rPr>
          <w:rFonts w:ascii="Montserrat Light" w:hAnsi="Montserrat Light"/>
          <w:sz w:val="20"/>
          <w:szCs w:val="20"/>
        </w:rPr>
      </w:pPr>
      <w:r w:rsidRPr="002D28C8">
        <w:rPr>
          <w:rFonts w:ascii="Montserrat Light" w:hAnsi="Montserrat Light"/>
          <w:i/>
          <w:iCs/>
          <w:sz w:val="20"/>
          <w:szCs w:val="20"/>
        </w:rPr>
        <w:t>Westcountry Rivers Trust is committed to equal opportunities and welcomes applications from all backgrounds.</w:t>
      </w:r>
    </w:p>
    <w:p w14:paraId="7830EE24" w14:textId="77777777" w:rsidR="002D28C8" w:rsidRPr="007C68A5" w:rsidRDefault="002D28C8" w:rsidP="003D7149">
      <w:pPr>
        <w:jc w:val="both"/>
        <w:rPr>
          <w:rFonts w:ascii="Montserrat Light" w:hAnsi="Montserrat Light" w:cs="Open Sans"/>
          <w:b/>
          <w:bCs/>
          <w:sz w:val="20"/>
          <w:szCs w:val="20"/>
        </w:rPr>
      </w:pPr>
    </w:p>
    <w:sectPr w:rsidR="002D28C8" w:rsidRPr="007C68A5" w:rsidSect="0094756C">
      <w:footerReference w:type="default" r:id="rId13"/>
      <w:pgSz w:w="11906" w:h="16838"/>
      <w:pgMar w:top="1247" w:right="1077" w:bottom="124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87381" w14:textId="77777777" w:rsidR="00C53B56" w:rsidRDefault="00C53B56" w:rsidP="00BC0E05">
      <w:pPr>
        <w:spacing w:after="0" w:line="240" w:lineRule="auto"/>
      </w:pPr>
      <w:r>
        <w:separator/>
      </w:r>
    </w:p>
  </w:endnote>
  <w:endnote w:type="continuationSeparator" w:id="0">
    <w:p w14:paraId="23F834C2" w14:textId="77777777" w:rsidR="00C53B56" w:rsidRDefault="00C53B56" w:rsidP="00BC0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Light">
    <w:charset w:val="00"/>
    <w:family w:val="auto"/>
    <w:pitch w:val="variable"/>
    <w:sig w:usb0="2000020F" w:usb1="00000003" w:usb2="00000000" w:usb3="00000000" w:csb0="00000197"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85D1D" w14:textId="77777777" w:rsidR="003D4ADE" w:rsidRDefault="003D4ADE" w:rsidP="00BC0E05">
    <w:pPr>
      <w:pStyle w:val="Footer"/>
      <w:jc w:val="right"/>
      <w:rPr>
        <w:rFonts w:ascii="Montserrat" w:hAnsi="Montserrat"/>
        <w:sz w:val="18"/>
        <w:szCs w:val="18"/>
      </w:rPr>
    </w:pPr>
  </w:p>
  <w:p w14:paraId="15121898" w14:textId="3FC971C4" w:rsidR="00BC0E05" w:rsidRDefault="00E1518C" w:rsidP="00E1518C">
    <w:pPr>
      <w:pStyle w:val="Footer"/>
      <w:jc w:val="right"/>
      <w:rPr>
        <w:rFonts w:ascii="Montserrat" w:hAnsi="Montserrat"/>
        <w:sz w:val="18"/>
        <w:szCs w:val="18"/>
      </w:rPr>
    </w:pPr>
    <w:r>
      <w:rPr>
        <w:rFonts w:ascii="Montserrat" w:hAnsi="Montserrat"/>
        <w:sz w:val="18"/>
        <w:szCs w:val="18"/>
      </w:rPr>
      <w:t>October</w:t>
    </w:r>
    <w:r w:rsidR="003D4ADE">
      <w:rPr>
        <w:rFonts w:ascii="Montserrat" w:hAnsi="Montserrat"/>
        <w:sz w:val="18"/>
        <w:szCs w:val="18"/>
      </w:rPr>
      <w:t xml:space="preserve"> 2026</w:t>
    </w:r>
  </w:p>
  <w:p w14:paraId="1FCA9455" w14:textId="77777777" w:rsidR="003D4ADE" w:rsidRPr="00BC0E05" w:rsidRDefault="003D4ADE" w:rsidP="00BC0E05">
    <w:pPr>
      <w:pStyle w:val="Footer"/>
      <w:jc w:val="right"/>
      <w:rPr>
        <w:rFonts w:ascii="Montserrat" w:hAnsi="Montserra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6CB63" w14:textId="77777777" w:rsidR="00C53B56" w:rsidRDefault="00C53B56" w:rsidP="00BC0E05">
      <w:pPr>
        <w:spacing w:after="0" w:line="240" w:lineRule="auto"/>
      </w:pPr>
      <w:r>
        <w:separator/>
      </w:r>
    </w:p>
  </w:footnote>
  <w:footnote w:type="continuationSeparator" w:id="0">
    <w:p w14:paraId="012C7AE4" w14:textId="77777777" w:rsidR="00C53B56" w:rsidRDefault="00C53B56" w:rsidP="00BC0E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A37"/>
    <w:multiLevelType w:val="multilevel"/>
    <w:tmpl w:val="E39E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C3139"/>
    <w:multiLevelType w:val="multilevel"/>
    <w:tmpl w:val="25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187E0C"/>
    <w:multiLevelType w:val="multilevel"/>
    <w:tmpl w:val="C6FA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D61A71"/>
    <w:multiLevelType w:val="multilevel"/>
    <w:tmpl w:val="1CA8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B63574"/>
    <w:multiLevelType w:val="multilevel"/>
    <w:tmpl w:val="AC0832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08A14D7"/>
    <w:multiLevelType w:val="hybridMultilevel"/>
    <w:tmpl w:val="3FB6B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C02E44"/>
    <w:multiLevelType w:val="multilevel"/>
    <w:tmpl w:val="2BC0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6D7E50"/>
    <w:multiLevelType w:val="multilevel"/>
    <w:tmpl w:val="11DEA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0315A9"/>
    <w:multiLevelType w:val="multilevel"/>
    <w:tmpl w:val="2C76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7D5A63"/>
    <w:multiLevelType w:val="multilevel"/>
    <w:tmpl w:val="A3080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E31E81"/>
    <w:multiLevelType w:val="multilevel"/>
    <w:tmpl w:val="DAD6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5A6B4E"/>
    <w:multiLevelType w:val="multilevel"/>
    <w:tmpl w:val="D76CD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0F4FE2"/>
    <w:multiLevelType w:val="multilevel"/>
    <w:tmpl w:val="88A8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ED0C67"/>
    <w:multiLevelType w:val="multilevel"/>
    <w:tmpl w:val="E1C4A7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01964E5"/>
    <w:multiLevelType w:val="multilevel"/>
    <w:tmpl w:val="FE56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6F4926"/>
    <w:multiLevelType w:val="multilevel"/>
    <w:tmpl w:val="0C905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C82B46"/>
    <w:multiLevelType w:val="multilevel"/>
    <w:tmpl w:val="94D434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18B65CC"/>
    <w:multiLevelType w:val="multilevel"/>
    <w:tmpl w:val="043E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DC761E"/>
    <w:multiLevelType w:val="multilevel"/>
    <w:tmpl w:val="8234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9D1C25"/>
    <w:multiLevelType w:val="multilevel"/>
    <w:tmpl w:val="DD3E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4A1FBF"/>
    <w:multiLevelType w:val="multilevel"/>
    <w:tmpl w:val="3AD0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0F5042"/>
    <w:multiLevelType w:val="multilevel"/>
    <w:tmpl w:val="5000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2E1CE2"/>
    <w:multiLevelType w:val="multilevel"/>
    <w:tmpl w:val="5BFA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AA425F"/>
    <w:multiLevelType w:val="multilevel"/>
    <w:tmpl w:val="EF1C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3F051F"/>
    <w:multiLevelType w:val="multilevel"/>
    <w:tmpl w:val="685E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080FEB"/>
    <w:multiLevelType w:val="multilevel"/>
    <w:tmpl w:val="BF38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A515C6"/>
    <w:multiLevelType w:val="multilevel"/>
    <w:tmpl w:val="08EE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784D2C"/>
    <w:multiLevelType w:val="multilevel"/>
    <w:tmpl w:val="C2943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F86462"/>
    <w:multiLevelType w:val="multilevel"/>
    <w:tmpl w:val="A13E37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A523D8C"/>
    <w:multiLevelType w:val="hybridMultilevel"/>
    <w:tmpl w:val="EC808D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E85CAE"/>
    <w:multiLevelType w:val="multilevel"/>
    <w:tmpl w:val="B42C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4D29BF"/>
    <w:multiLevelType w:val="multilevel"/>
    <w:tmpl w:val="9264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C264E5D"/>
    <w:multiLevelType w:val="multilevel"/>
    <w:tmpl w:val="2AEC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3C3106"/>
    <w:multiLevelType w:val="hybridMultilevel"/>
    <w:tmpl w:val="E9EE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47617EC"/>
    <w:multiLevelType w:val="multilevel"/>
    <w:tmpl w:val="D3B0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CDC4606"/>
    <w:multiLevelType w:val="hybridMultilevel"/>
    <w:tmpl w:val="2402ABC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7819272">
    <w:abstractNumId w:val="19"/>
  </w:num>
  <w:num w:numId="2" w16cid:durableId="1210728219">
    <w:abstractNumId w:val="7"/>
  </w:num>
  <w:num w:numId="3" w16cid:durableId="1256741841">
    <w:abstractNumId w:val="12"/>
  </w:num>
  <w:num w:numId="4" w16cid:durableId="1285650339">
    <w:abstractNumId w:val="35"/>
  </w:num>
  <w:num w:numId="5" w16cid:durableId="1338851353">
    <w:abstractNumId w:val="14"/>
  </w:num>
  <w:num w:numId="6" w16cid:durableId="1459689261">
    <w:abstractNumId w:val="29"/>
  </w:num>
  <w:num w:numId="7" w16cid:durableId="1469275728">
    <w:abstractNumId w:val="2"/>
  </w:num>
  <w:num w:numId="8" w16cid:durableId="1489783588">
    <w:abstractNumId w:val="33"/>
  </w:num>
  <w:num w:numId="9" w16cid:durableId="1500610117">
    <w:abstractNumId w:val="24"/>
  </w:num>
  <w:num w:numId="10" w16cid:durableId="1577976553">
    <w:abstractNumId w:val="31"/>
  </w:num>
  <w:num w:numId="11" w16cid:durableId="1734693392">
    <w:abstractNumId w:val="34"/>
  </w:num>
  <w:num w:numId="12" w16cid:durableId="1786197789">
    <w:abstractNumId w:val="26"/>
  </w:num>
  <w:num w:numId="13" w16cid:durableId="1832914181">
    <w:abstractNumId w:val="25"/>
  </w:num>
  <w:num w:numId="14" w16cid:durableId="1998652089">
    <w:abstractNumId w:val="10"/>
  </w:num>
  <w:num w:numId="15" w16cid:durableId="2023626281">
    <w:abstractNumId w:val="15"/>
  </w:num>
  <w:num w:numId="16" w16cid:durableId="2046171638">
    <w:abstractNumId w:val="27"/>
  </w:num>
  <w:num w:numId="17" w16cid:durableId="2080637487">
    <w:abstractNumId w:val="23"/>
  </w:num>
  <w:num w:numId="18" w16cid:durableId="2099477042">
    <w:abstractNumId w:val="3"/>
  </w:num>
  <w:num w:numId="19" w16cid:durableId="246112473">
    <w:abstractNumId w:val="8"/>
  </w:num>
  <w:num w:numId="20" w16cid:durableId="29767308">
    <w:abstractNumId w:val="17"/>
  </w:num>
  <w:num w:numId="21" w16cid:durableId="327247746">
    <w:abstractNumId w:val="21"/>
  </w:num>
  <w:num w:numId="22" w16cid:durableId="354309503">
    <w:abstractNumId w:val="11"/>
  </w:num>
  <w:num w:numId="23" w16cid:durableId="428693765">
    <w:abstractNumId w:val="20"/>
  </w:num>
  <w:num w:numId="24" w16cid:durableId="469330183">
    <w:abstractNumId w:val="32"/>
  </w:num>
  <w:num w:numId="25" w16cid:durableId="487289361">
    <w:abstractNumId w:val="1"/>
  </w:num>
  <w:num w:numId="26" w16cid:durableId="633562983">
    <w:abstractNumId w:val="9"/>
  </w:num>
  <w:num w:numId="27" w16cid:durableId="733815054">
    <w:abstractNumId w:val="30"/>
  </w:num>
  <w:num w:numId="28" w16cid:durableId="1323505902">
    <w:abstractNumId w:val="28"/>
  </w:num>
  <w:num w:numId="29" w16cid:durableId="529270608">
    <w:abstractNumId w:val="4"/>
  </w:num>
  <w:num w:numId="30" w16cid:durableId="651518694">
    <w:abstractNumId w:val="18"/>
  </w:num>
  <w:num w:numId="31" w16cid:durableId="832574527">
    <w:abstractNumId w:val="13"/>
  </w:num>
  <w:num w:numId="32" w16cid:durableId="1070270938">
    <w:abstractNumId w:val="0"/>
  </w:num>
  <w:num w:numId="33" w16cid:durableId="37242617">
    <w:abstractNumId w:val="6"/>
  </w:num>
  <w:num w:numId="34" w16cid:durableId="768084339">
    <w:abstractNumId w:val="16"/>
  </w:num>
  <w:num w:numId="35" w16cid:durableId="903681226">
    <w:abstractNumId w:val="22"/>
  </w:num>
  <w:num w:numId="36" w16cid:durableId="697126498">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28"/>
    <w:rsid w:val="0000320D"/>
    <w:rsid w:val="00006592"/>
    <w:rsid w:val="00026D0E"/>
    <w:rsid w:val="00031619"/>
    <w:rsid w:val="00045468"/>
    <w:rsid w:val="00050227"/>
    <w:rsid w:val="00054F52"/>
    <w:rsid w:val="00061324"/>
    <w:rsid w:val="00064B30"/>
    <w:rsid w:val="0007750F"/>
    <w:rsid w:val="0009672F"/>
    <w:rsid w:val="00097F80"/>
    <w:rsid w:val="000B1720"/>
    <w:rsid w:val="000D4CD3"/>
    <w:rsid w:val="00106211"/>
    <w:rsid w:val="00107C4E"/>
    <w:rsid w:val="00126BC1"/>
    <w:rsid w:val="001354DD"/>
    <w:rsid w:val="00141AA9"/>
    <w:rsid w:val="0015653A"/>
    <w:rsid w:val="0015712E"/>
    <w:rsid w:val="001651F2"/>
    <w:rsid w:val="00166E77"/>
    <w:rsid w:val="0018520B"/>
    <w:rsid w:val="00190BE6"/>
    <w:rsid w:val="00195791"/>
    <w:rsid w:val="001958E8"/>
    <w:rsid w:val="001E1421"/>
    <w:rsid w:val="001E34F8"/>
    <w:rsid w:val="001F1074"/>
    <w:rsid w:val="001F1820"/>
    <w:rsid w:val="001F495F"/>
    <w:rsid w:val="0020741E"/>
    <w:rsid w:val="002204DB"/>
    <w:rsid w:val="00234DEE"/>
    <w:rsid w:val="002361D2"/>
    <w:rsid w:val="00240721"/>
    <w:rsid w:val="00254867"/>
    <w:rsid w:val="0026133C"/>
    <w:rsid w:val="0026302F"/>
    <w:rsid w:val="00277F62"/>
    <w:rsid w:val="00280998"/>
    <w:rsid w:val="002965D7"/>
    <w:rsid w:val="002A5536"/>
    <w:rsid w:val="002B0C8F"/>
    <w:rsid w:val="002B6590"/>
    <w:rsid w:val="002C6233"/>
    <w:rsid w:val="002D0820"/>
    <w:rsid w:val="002D2042"/>
    <w:rsid w:val="002D28C8"/>
    <w:rsid w:val="002D2A05"/>
    <w:rsid w:val="002E3387"/>
    <w:rsid w:val="002E6578"/>
    <w:rsid w:val="002E72CF"/>
    <w:rsid w:val="002F00BC"/>
    <w:rsid w:val="003024A0"/>
    <w:rsid w:val="0030426C"/>
    <w:rsid w:val="00312778"/>
    <w:rsid w:val="00317C8D"/>
    <w:rsid w:val="00340BA1"/>
    <w:rsid w:val="0034724C"/>
    <w:rsid w:val="0035247B"/>
    <w:rsid w:val="003550A9"/>
    <w:rsid w:val="00356074"/>
    <w:rsid w:val="00360D26"/>
    <w:rsid w:val="003700A3"/>
    <w:rsid w:val="003722D8"/>
    <w:rsid w:val="00373789"/>
    <w:rsid w:val="003748F6"/>
    <w:rsid w:val="00374DAE"/>
    <w:rsid w:val="00375183"/>
    <w:rsid w:val="003772E6"/>
    <w:rsid w:val="00377312"/>
    <w:rsid w:val="00395C68"/>
    <w:rsid w:val="003A7CB9"/>
    <w:rsid w:val="003B0043"/>
    <w:rsid w:val="003B452A"/>
    <w:rsid w:val="003C5BA8"/>
    <w:rsid w:val="003C77CE"/>
    <w:rsid w:val="003D3128"/>
    <w:rsid w:val="003D4ADE"/>
    <w:rsid w:val="003D7149"/>
    <w:rsid w:val="003E0CF0"/>
    <w:rsid w:val="003E16C4"/>
    <w:rsid w:val="003F6715"/>
    <w:rsid w:val="004135A2"/>
    <w:rsid w:val="00441781"/>
    <w:rsid w:val="00442018"/>
    <w:rsid w:val="00451574"/>
    <w:rsid w:val="00456DAB"/>
    <w:rsid w:val="00467469"/>
    <w:rsid w:val="00467DD8"/>
    <w:rsid w:val="00486660"/>
    <w:rsid w:val="00490CE3"/>
    <w:rsid w:val="004927F3"/>
    <w:rsid w:val="004965AD"/>
    <w:rsid w:val="004D5AE1"/>
    <w:rsid w:val="004E7BD7"/>
    <w:rsid w:val="00503377"/>
    <w:rsid w:val="0051152E"/>
    <w:rsid w:val="00514B72"/>
    <w:rsid w:val="005175C0"/>
    <w:rsid w:val="00520DB8"/>
    <w:rsid w:val="0052354A"/>
    <w:rsid w:val="005334D5"/>
    <w:rsid w:val="0053398B"/>
    <w:rsid w:val="005530F7"/>
    <w:rsid w:val="00561C38"/>
    <w:rsid w:val="00562D03"/>
    <w:rsid w:val="00575419"/>
    <w:rsid w:val="00577A57"/>
    <w:rsid w:val="00594381"/>
    <w:rsid w:val="00594AC6"/>
    <w:rsid w:val="005B4CC7"/>
    <w:rsid w:val="005D364F"/>
    <w:rsid w:val="005E3AAF"/>
    <w:rsid w:val="005F388B"/>
    <w:rsid w:val="005F7A8D"/>
    <w:rsid w:val="006110E1"/>
    <w:rsid w:val="00616659"/>
    <w:rsid w:val="00623E85"/>
    <w:rsid w:val="006260EA"/>
    <w:rsid w:val="00630436"/>
    <w:rsid w:val="0064287A"/>
    <w:rsid w:val="00652B84"/>
    <w:rsid w:val="00654220"/>
    <w:rsid w:val="00660D27"/>
    <w:rsid w:val="00675908"/>
    <w:rsid w:val="0068616E"/>
    <w:rsid w:val="006A26EA"/>
    <w:rsid w:val="006B5A21"/>
    <w:rsid w:val="006B6034"/>
    <w:rsid w:val="006B7524"/>
    <w:rsid w:val="006C1CB0"/>
    <w:rsid w:val="006D28E6"/>
    <w:rsid w:val="006E65EA"/>
    <w:rsid w:val="006F002D"/>
    <w:rsid w:val="006F0954"/>
    <w:rsid w:val="00715E29"/>
    <w:rsid w:val="00721892"/>
    <w:rsid w:val="00723E9D"/>
    <w:rsid w:val="00726A73"/>
    <w:rsid w:val="00736A90"/>
    <w:rsid w:val="00752B92"/>
    <w:rsid w:val="00757EFD"/>
    <w:rsid w:val="0076640E"/>
    <w:rsid w:val="00775932"/>
    <w:rsid w:val="00786570"/>
    <w:rsid w:val="00797EBC"/>
    <w:rsid w:val="007A1825"/>
    <w:rsid w:val="007B057B"/>
    <w:rsid w:val="007C3DFB"/>
    <w:rsid w:val="007C42D9"/>
    <w:rsid w:val="007C68A5"/>
    <w:rsid w:val="007D2D48"/>
    <w:rsid w:val="007D6E80"/>
    <w:rsid w:val="007E34E3"/>
    <w:rsid w:val="007E6F67"/>
    <w:rsid w:val="007E7C2E"/>
    <w:rsid w:val="0081277F"/>
    <w:rsid w:val="008209DF"/>
    <w:rsid w:val="0084014E"/>
    <w:rsid w:val="008540A4"/>
    <w:rsid w:val="00865B5F"/>
    <w:rsid w:val="00866722"/>
    <w:rsid w:val="0087183A"/>
    <w:rsid w:val="00882808"/>
    <w:rsid w:val="00885177"/>
    <w:rsid w:val="008858F9"/>
    <w:rsid w:val="008929DC"/>
    <w:rsid w:val="008C58F3"/>
    <w:rsid w:val="008D3FDA"/>
    <w:rsid w:val="0091568F"/>
    <w:rsid w:val="00926292"/>
    <w:rsid w:val="00927C46"/>
    <w:rsid w:val="00943192"/>
    <w:rsid w:val="0094756C"/>
    <w:rsid w:val="009510FC"/>
    <w:rsid w:val="00951599"/>
    <w:rsid w:val="00953D87"/>
    <w:rsid w:val="00964505"/>
    <w:rsid w:val="009712E5"/>
    <w:rsid w:val="009911B4"/>
    <w:rsid w:val="00994699"/>
    <w:rsid w:val="009C1BB4"/>
    <w:rsid w:val="009D26EF"/>
    <w:rsid w:val="009D72BF"/>
    <w:rsid w:val="009D7AE0"/>
    <w:rsid w:val="009E3F6F"/>
    <w:rsid w:val="009E5B61"/>
    <w:rsid w:val="00A005E6"/>
    <w:rsid w:val="00A00A75"/>
    <w:rsid w:val="00A022BF"/>
    <w:rsid w:val="00A071EC"/>
    <w:rsid w:val="00A07475"/>
    <w:rsid w:val="00A1798B"/>
    <w:rsid w:val="00A247AA"/>
    <w:rsid w:val="00A26980"/>
    <w:rsid w:val="00A3174D"/>
    <w:rsid w:val="00A63BBC"/>
    <w:rsid w:val="00A81EFD"/>
    <w:rsid w:val="00A96A06"/>
    <w:rsid w:val="00A96AE6"/>
    <w:rsid w:val="00AF2502"/>
    <w:rsid w:val="00B10F05"/>
    <w:rsid w:val="00B10F38"/>
    <w:rsid w:val="00B14388"/>
    <w:rsid w:val="00B1662D"/>
    <w:rsid w:val="00B17830"/>
    <w:rsid w:val="00B17AA0"/>
    <w:rsid w:val="00B53153"/>
    <w:rsid w:val="00B5662C"/>
    <w:rsid w:val="00B57D0D"/>
    <w:rsid w:val="00B75DD3"/>
    <w:rsid w:val="00B84315"/>
    <w:rsid w:val="00B8655B"/>
    <w:rsid w:val="00B93251"/>
    <w:rsid w:val="00BA56FF"/>
    <w:rsid w:val="00BB7D6A"/>
    <w:rsid w:val="00BC0E05"/>
    <w:rsid w:val="00BC14A9"/>
    <w:rsid w:val="00BE31FC"/>
    <w:rsid w:val="00BF2F12"/>
    <w:rsid w:val="00C158FC"/>
    <w:rsid w:val="00C25EC7"/>
    <w:rsid w:val="00C27639"/>
    <w:rsid w:val="00C36042"/>
    <w:rsid w:val="00C453E5"/>
    <w:rsid w:val="00C51CE5"/>
    <w:rsid w:val="00C53B56"/>
    <w:rsid w:val="00C548BD"/>
    <w:rsid w:val="00C574A4"/>
    <w:rsid w:val="00C615D9"/>
    <w:rsid w:val="00C81BE5"/>
    <w:rsid w:val="00C9083F"/>
    <w:rsid w:val="00CA62D0"/>
    <w:rsid w:val="00CC00F8"/>
    <w:rsid w:val="00CD7312"/>
    <w:rsid w:val="00CF2D62"/>
    <w:rsid w:val="00CF4C8F"/>
    <w:rsid w:val="00D014B1"/>
    <w:rsid w:val="00D01BE6"/>
    <w:rsid w:val="00D0364A"/>
    <w:rsid w:val="00D07DA2"/>
    <w:rsid w:val="00D1633F"/>
    <w:rsid w:val="00D32F2D"/>
    <w:rsid w:val="00D566EA"/>
    <w:rsid w:val="00D60FB0"/>
    <w:rsid w:val="00D611F5"/>
    <w:rsid w:val="00D728D9"/>
    <w:rsid w:val="00D733B5"/>
    <w:rsid w:val="00D80A73"/>
    <w:rsid w:val="00DA46C9"/>
    <w:rsid w:val="00DA6C5D"/>
    <w:rsid w:val="00DB4B9E"/>
    <w:rsid w:val="00DB546C"/>
    <w:rsid w:val="00DC6F97"/>
    <w:rsid w:val="00DD0112"/>
    <w:rsid w:val="00DE1340"/>
    <w:rsid w:val="00DF15D8"/>
    <w:rsid w:val="00DF3DAD"/>
    <w:rsid w:val="00E14FE7"/>
    <w:rsid w:val="00E1518C"/>
    <w:rsid w:val="00E15D50"/>
    <w:rsid w:val="00E44E9E"/>
    <w:rsid w:val="00E62FB7"/>
    <w:rsid w:val="00EB5704"/>
    <w:rsid w:val="00EC121F"/>
    <w:rsid w:val="00EF3E52"/>
    <w:rsid w:val="00EF51AF"/>
    <w:rsid w:val="00F02998"/>
    <w:rsid w:val="00F06749"/>
    <w:rsid w:val="00F07D0A"/>
    <w:rsid w:val="00F12EF2"/>
    <w:rsid w:val="00F13FBD"/>
    <w:rsid w:val="00F16851"/>
    <w:rsid w:val="00F203C3"/>
    <w:rsid w:val="00F479A2"/>
    <w:rsid w:val="00F57D72"/>
    <w:rsid w:val="00F57E52"/>
    <w:rsid w:val="00F64EE4"/>
    <w:rsid w:val="00F65B95"/>
    <w:rsid w:val="00F71266"/>
    <w:rsid w:val="00F75FB7"/>
    <w:rsid w:val="00F82628"/>
    <w:rsid w:val="00F94A58"/>
    <w:rsid w:val="00FA3085"/>
    <w:rsid w:val="00FC3DF5"/>
    <w:rsid w:val="00FD6189"/>
    <w:rsid w:val="00FE5850"/>
    <w:rsid w:val="00FE6116"/>
    <w:rsid w:val="00FF16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59F5E"/>
  <w15:docId w15:val="{7205ACBF-5E8F-41ED-8C14-7890F88AD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128"/>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3128"/>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3D3128"/>
    <w:rPr>
      <w:color w:val="0000FF"/>
      <w:u w:val="single"/>
    </w:rPr>
  </w:style>
  <w:style w:type="paragraph" w:styleId="ListParagraph">
    <w:name w:val="List Paragraph"/>
    <w:aliases w:val="List Paragraph12,MAIN CONTENT"/>
    <w:basedOn w:val="Normal"/>
    <w:link w:val="ListParagraphChar"/>
    <w:uiPriority w:val="34"/>
    <w:qFormat/>
    <w:rsid w:val="003D3128"/>
    <w:pPr>
      <w:ind w:left="720"/>
      <w:contextualSpacing/>
    </w:pPr>
  </w:style>
  <w:style w:type="paragraph" w:styleId="BalloonText">
    <w:name w:val="Balloon Text"/>
    <w:basedOn w:val="Normal"/>
    <w:link w:val="BalloonTextChar"/>
    <w:uiPriority w:val="99"/>
    <w:semiHidden/>
    <w:unhideWhenUsed/>
    <w:rsid w:val="003D3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128"/>
    <w:rPr>
      <w:rFonts w:ascii="Tahoma" w:eastAsia="Times New Roman" w:hAnsi="Tahoma" w:cs="Tahoma"/>
      <w:sz w:val="16"/>
      <w:szCs w:val="16"/>
      <w:lang w:eastAsia="en-GB"/>
    </w:rPr>
  </w:style>
  <w:style w:type="character" w:customStyle="1" w:styleId="UnresolvedMention1">
    <w:name w:val="Unresolved Mention1"/>
    <w:basedOn w:val="DefaultParagraphFont"/>
    <w:uiPriority w:val="99"/>
    <w:semiHidden/>
    <w:unhideWhenUsed/>
    <w:rsid w:val="00AF2502"/>
    <w:rPr>
      <w:color w:val="605E5C"/>
      <w:shd w:val="clear" w:color="auto" w:fill="E1DFDD"/>
    </w:rPr>
  </w:style>
  <w:style w:type="paragraph" w:styleId="Revision">
    <w:name w:val="Revision"/>
    <w:hidden/>
    <w:uiPriority w:val="99"/>
    <w:semiHidden/>
    <w:rsid w:val="002204DB"/>
    <w:pPr>
      <w:spacing w:after="0" w:line="240" w:lineRule="auto"/>
    </w:pPr>
    <w:rPr>
      <w:rFonts w:ascii="Calibri" w:eastAsia="Times New Roman" w:hAnsi="Calibri" w:cs="Times New Roman"/>
      <w:lang w:eastAsia="en-GB"/>
    </w:rPr>
  </w:style>
  <w:style w:type="character" w:styleId="UnresolvedMention">
    <w:name w:val="Unresolved Mention"/>
    <w:basedOn w:val="DefaultParagraphFont"/>
    <w:uiPriority w:val="99"/>
    <w:semiHidden/>
    <w:unhideWhenUsed/>
    <w:rsid w:val="006C1CB0"/>
    <w:rPr>
      <w:color w:val="605E5C"/>
      <w:shd w:val="clear" w:color="auto" w:fill="E1DFDD"/>
    </w:rPr>
  </w:style>
  <w:style w:type="character" w:styleId="FollowedHyperlink">
    <w:name w:val="FollowedHyperlink"/>
    <w:basedOn w:val="DefaultParagraphFont"/>
    <w:uiPriority w:val="99"/>
    <w:semiHidden/>
    <w:unhideWhenUsed/>
    <w:rsid w:val="006C1CB0"/>
    <w:rPr>
      <w:color w:val="800080" w:themeColor="followedHyperlink"/>
      <w:u w:val="single"/>
    </w:rPr>
  </w:style>
  <w:style w:type="character" w:customStyle="1" w:styleId="ListParagraphChar">
    <w:name w:val="List Paragraph Char"/>
    <w:aliases w:val="List Paragraph12 Char,MAIN CONTENT Char"/>
    <w:basedOn w:val="DefaultParagraphFont"/>
    <w:link w:val="ListParagraph"/>
    <w:uiPriority w:val="34"/>
    <w:locked/>
    <w:rsid w:val="00926292"/>
    <w:rPr>
      <w:rFonts w:ascii="Calibri" w:eastAsia="Times New Roman" w:hAnsi="Calibri" w:cs="Times New Roman"/>
      <w:lang w:eastAsia="en-GB"/>
    </w:rPr>
  </w:style>
  <w:style w:type="paragraph" w:customStyle="1" w:styleId="Default">
    <w:name w:val="Default"/>
    <w:rsid w:val="003024A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D01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5247B"/>
    <w:pPr>
      <w:spacing w:after="0" w:line="240" w:lineRule="auto"/>
    </w:pPr>
    <w:rPr>
      <w:rFonts w:ascii="Calibri" w:eastAsia="Times New Roman" w:hAnsi="Calibri" w:cs="Times New Roman"/>
      <w:lang w:eastAsia="en-GB"/>
    </w:rPr>
  </w:style>
  <w:style w:type="paragraph" w:styleId="Header">
    <w:name w:val="header"/>
    <w:basedOn w:val="Normal"/>
    <w:link w:val="HeaderChar"/>
    <w:uiPriority w:val="99"/>
    <w:unhideWhenUsed/>
    <w:rsid w:val="00BC0E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0E05"/>
    <w:rPr>
      <w:rFonts w:ascii="Calibri" w:eastAsia="Times New Roman" w:hAnsi="Calibri" w:cs="Times New Roman"/>
      <w:lang w:eastAsia="en-GB"/>
    </w:rPr>
  </w:style>
  <w:style w:type="paragraph" w:styleId="Footer">
    <w:name w:val="footer"/>
    <w:basedOn w:val="Normal"/>
    <w:link w:val="FooterChar"/>
    <w:uiPriority w:val="99"/>
    <w:unhideWhenUsed/>
    <w:rsid w:val="00BC0E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0E05"/>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wr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r.breathehr.com/v/fisheries-programme-manager-49169"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3626ABA4BAA64BAC3A9CAC5F0B1D72" ma:contentTypeVersion="49" ma:contentTypeDescription="Create a new document." ma:contentTypeScope="" ma:versionID="088d5894637352b29d39adedff66adca">
  <xsd:schema xmlns:xsd="http://www.w3.org/2001/XMLSchema" xmlns:xs="http://www.w3.org/2001/XMLSchema" xmlns:p="http://schemas.microsoft.com/office/2006/metadata/properties" xmlns:ns2="a0b7b139-26bd-4bec-9033-2b3f4096b9e4" xmlns:ns3="03cd6787-3805-475d-9c73-8f7f0d608ddd" targetNamespace="http://schemas.microsoft.com/office/2006/metadata/properties" ma:root="true" ma:fieldsID="e3e3e492e453de80376aba9f9647460a" ns2:_="" ns3:_="">
    <xsd:import namespace="a0b7b139-26bd-4bec-9033-2b3f4096b9e4"/>
    <xsd:import namespace="03cd6787-3805-475d-9c73-8f7f0d608dd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dat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Your_x0020_Name_x003a_" minOccurs="0"/>
                <xsd:element ref="ns3:Job_x0020_Title_x0020_and_x0020_Team" minOccurs="0"/>
                <xsd:element ref="ns3:E_x002d_mail_x0020_and_x0020_Phone_x0020_Number" minOccurs="0"/>
                <xsd:element ref="ns3:Date_x0020_and_x0020_Time_x0020_the_x0020_breach_x0020_was_x0020_discovered" minOccurs="0"/>
                <xsd:element ref="ns3:What_x0020_type_x0028_s_x0029__x0020_of_x0020_personal_x0020_data_x0020_are_x0020_involved" minOccurs="0"/>
                <xsd:element ref="ns3:When_x0020_did_x0020_the_x0020_breach_x0020_occur_x0020__x0028_If_x0020_known_x0029__x0020__x002d__x0020_If_x0020_unknown_x002c__x0020_state_x0020_unknown_x0020_in_x0020_the_x0020_notes_x0029_" minOccurs="0"/>
                <xsd:element ref="ns3:How_x0020_was_x0020_the_x0020_breach_x0020_discovered" minOccurs="0"/>
                <xsd:element ref="ns3:Who_x0020_identified_x0020_the_x0020_breach" minOccurs="0"/>
                <xsd:element ref="ns3:What_x0020_type_x0028_s_x0029__x0020_of_x0020_personal_x0020_data_x0020_are_x0020_involved_x0020__x003f_" minOccurs="0"/>
                <xsd:element ref="ns3:Approximate_x0020_number_x0020_of_x0020_individuals_x0020_affected_x0020__x0020_" minOccurs="0"/>
                <xsd:element ref="ns3:Details_x0020_if_x0020_external_x0020_systems_x0020_or_x0020_third_x0020_parties_x0020_were_x0020_involved" minOccurs="0"/>
                <xsd:element ref="ns3:Is_x0020_the_x0020_data_x0020_encrypted_x0020_or_x0020_otherwise_x0020_protected" minOccurs="0"/>
                <xsd:element ref="ns3:What_x0020_immediate_x0020_steps_x0020_have_x0020_been_x0020_taken_x0020_to_x0020_contain_x0020_the_x0020_breach" minOccurs="0"/>
                <xsd:element ref="ns3:Has_x0020_the_x0020_breach_x0020_been_x0020_resolved_x0020_it_x0020_ongoing" minOccurs="0"/>
                <xsd:element ref="ns3:What_x0020_are_x0020_the_x0020_potential_x0020_risks_x0020_to_x0020_individuals" minOccurs="0"/>
                <xsd:element ref="ns3:Has_x0020_any_x0020_individual_x0020_or_x0020_organisation_x0020_been_x0020_informed_x0020_as_x0020_yet" minOccurs="0"/>
                <xsd:element ref="ns3:Details_x0020_of_x0020_the_x0020_individual_x0020_or_x0020_organisation_x0020_that_x0020_has_x0020_been_x0020_informed_x0020_if_x0020_relevant_x0020_" minOccurs="0"/>
                <xsd:element ref="ns3:Are_x0020_there_x0020_any_x0020_urgent_x0020_actions_x0020_you_x0020_recommend_x0020_" minOccurs="0"/>
                <xsd:element ref="ns3:I_x0020_confirm_x0020_the_x0020_above_x0020_information_x0020_is_x0020_accurate_x0020_to_x0020_the_x0020_best_x0020_of_x0020_my_x0020_knowledge" minOccurs="0"/>
                <xsd:element ref="ns3:Report_x0020_made_x0020_by_x003a_" minOccurs="0"/>
                <xsd:element ref="ns3:Job_x0020_Title" minOccurs="0"/>
                <xsd:element ref="ns3:Summary_x0020_of_x0020_Concern" minOccurs="0"/>
                <xsd:element ref="ns3:Action_x0020_Taken" minOccurs="0"/>
                <xsd:element ref="ns3:Name_x0020_of_x0020_WRT_x0020_" minOccurs="0"/>
                <xsd:element ref="ns3:When_x0020_was_x0020_the_x0020_action_x0020_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7b139-26bd-4bec-9033-2b3f4096b9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fed28f1d-9791-49da-b424-1db9a6c128bc}" ma:internalName="TaxCatchAll" ma:showField="CatchAllData" ma:web="a0b7b139-26bd-4bec-9033-2b3f4096b9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cd6787-3805-475d-9c73-8f7f0d608dd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ate" ma:index="18" nillable="true" ma:displayName="date" ma:format="DateTime" ma:internalName="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e48bca9-0f57-4b2f-82da-da648955d6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Your_x0020_Name_x003a_" ma:index="28" nillable="true" ma:displayName="Your Name:" ma:internalName="Your_x0020_Name_x003a_">
      <xsd:simpleType>
        <xsd:restriction base="dms:Text">
          <xsd:maxLength value="255"/>
        </xsd:restriction>
      </xsd:simpleType>
    </xsd:element>
    <xsd:element name="Job_x0020_Title_x0020_and_x0020_Team" ma:index="29" nillable="true" ma:displayName="Job Title and Team" ma:internalName="Job_x0020_Title_x0020_and_x0020_Team">
      <xsd:simpleType>
        <xsd:restriction base="dms:Text">
          <xsd:maxLength value="255"/>
        </xsd:restriction>
      </xsd:simpleType>
    </xsd:element>
    <xsd:element name="E_x002d_mail_x0020_and_x0020_Phone_x0020_Number" ma:index="30" nillable="true" ma:displayName="E-mail and Phone Number" ma:internalName="E_x002d_mail_x0020_and_x0020_Phone_x0020_Number">
      <xsd:simpleType>
        <xsd:restriction base="dms:Text">
          <xsd:maxLength value="255"/>
        </xsd:restriction>
      </xsd:simpleType>
    </xsd:element>
    <xsd:element name="Date_x0020_and_x0020_Time_x0020_the_x0020_breach_x0020_was_x0020_discovered" ma:index="31" nillable="true" ma:displayName="Date and Time the breach was discovered" ma:format="DateTime" ma:internalName="Date_x0020_and_x0020_Time_x0020_the_x0020_breach_x0020_was_x0020_discovered">
      <xsd:simpleType>
        <xsd:restriction base="dms:DateTime"/>
      </xsd:simpleType>
    </xsd:element>
    <xsd:element name="What_x0020_type_x0028_s_x0029__x0020_of_x0020_personal_x0020_data_x0020_are_x0020_involved" ma:index="32" nillable="true" ma:displayName="What type(s) of personal data are involved" ma:internalName="What_x0020_type_x0028_s_x0029__x0020_of_x0020_personal_x0020_data_x0020_are_x0020_involved">
      <xsd:simpleType>
        <xsd:restriction base="dms:Note">
          <xsd:maxLength value="255"/>
        </xsd:restriction>
      </xsd:simpleType>
    </xsd:element>
    <xsd:element name="When_x0020_did_x0020_the_x0020_breach_x0020_occur_x0020__x0028_If_x0020_known_x0029__x0020__x002d__x0020_If_x0020_unknown_x002c__x0020_state_x0020_unknown_x0020_in_x0020_the_x0020_notes_x0029_" ma:index="33" nillable="true" ma:displayName="When did the breach occur (If known) - If unknown, state unknown in the notes)" ma:format="DateTime" ma:internalName="When_x0020_did_x0020_the_x0020_breach_x0020_occur_x0020__x0028_If_x0020_known_x0029__x0020__x002d__x0020_If_x0020_unknown_x002c__x0020_state_x0020_unknown_x0020_in_x0020_the_x0020_notes_x0029_">
      <xsd:simpleType>
        <xsd:restriction base="dms:DateTime"/>
      </xsd:simpleType>
    </xsd:element>
    <xsd:element name="How_x0020_was_x0020_the_x0020_breach_x0020_discovered" ma:index="34" nillable="true" ma:displayName="How was the breach discovered" ma:internalName="How_x0020_was_x0020_the_x0020_breach_x0020_discovered">
      <xsd:simpleType>
        <xsd:restriction base="dms:Note">
          <xsd:maxLength value="255"/>
        </xsd:restriction>
      </xsd:simpleType>
    </xsd:element>
    <xsd:element name="Who_x0020_identified_x0020_the_x0020_breach" ma:index="35" nillable="true" ma:displayName="Who identified the breach" ma:format="Dropdown" ma:internalName="Who_x0020_identified_x0020_the_x0020_breach">
      <xsd:simpleType>
        <xsd:restriction base="dms:Choice">
          <xsd:enumeration value="You"/>
          <xsd:enumeration value="Another staff member"/>
          <xsd:enumeration value="External party"/>
          <xsd:enumeration value="Automated System"/>
          <xsd:enumeration value="Other (Please specify)"/>
        </xsd:restriction>
      </xsd:simpleType>
    </xsd:element>
    <xsd:element name="What_x0020_type_x0028_s_x0029__x0020_of_x0020_personal_x0020_data_x0020_are_x0020_involved_x0020__x003f_" ma:index="36" nillable="true" ma:displayName="What type(s) of personal data are involved ?" ma:format="Dropdown" ma:internalName="What_x0020_type_x0028_s_x0029__x0020_of_x0020_personal_x0020_data_x0020_are_x0020_involved_x0020__x003f_">
      <xsd:simpleType>
        <xsd:restriction base="dms:Choice">
          <xsd:enumeration value="Names / Contact Details"/>
          <xsd:enumeration value="Financial information"/>
          <xsd:enumeration value="Health Data"/>
          <xsd:enumeration value="DBS/ Criminal data"/>
          <xsd:enumeration value="Equality or diversity data"/>
          <xsd:enumeration value="Other"/>
        </xsd:restriction>
      </xsd:simpleType>
    </xsd:element>
    <xsd:element name="Approximate_x0020_number_x0020_of_x0020_individuals_x0020_affected_x0020__x0020_" ma:index="37" nillable="true" ma:displayName="Approximate number of individuals affected" ma:internalName="Approximate_x0020_number_x0020_of_x0020_individuals_x0020_affected_x0020__x0020_" ma:percentage="FALSE">
      <xsd:simpleType>
        <xsd:restriction base="dms:Number"/>
      </xsd:simpleType>
    </xsd:element>
    <xsd:element name="Details_x0020_if_x0020_external_x0020_systems_x0020_or_x0020_third_x0020_parties_x0020_were_x0020_involved" ma:index="38" nillable="true" ma:displayName="Details if external systems or third parties were involved" ma:internalName="Details_x0020_if_x0020_external_x0020_systems_x0020_or_x0020_third_x0020_parties_x0020_were_x0020_involved">
      <xsd:simpleType>
        <xsd:restriction base="dms:Note">
          <xsd:maxLength value="255"/>
        </xsd:restriction>
      </xsd:simpleType>
    </xsd:element>
    <xsd:element name="Is_x0020_the_x0020_data_x0020_encrypted_x0020_or_x0020_otherwise_x0020_protected" ma:index="39" nillable="true" ma:displayName="Is the data encrypted or otherwise protected" ma:internalName="Is_x0020_the_x0020_data_x0020_encrypted_x0020_or_x0020_otherwise_x0020_protected">
      <xsd:simpleType>
        <xsd:restriction base="dms:Note">
          <xsd:maxLength value="255"/>
        </xsd:restriction>
      </xsd:simpleType>
    </xsd:element>
    <xsd:element name="What_x0020_immediate_x0020_steps_x0020_have_x0020_been_x0020_taken_x0020_to_x0020_contain_x0020_the_x0020_breach" ma:index="40" nillable="true" ma:displayName="What immediate steps have been taken to contain the breach" ma:internalName="What_x0020_immediate_x0020_steps_x0020_have_x0020_been_x0020_taken_x0020_to_x0020_contain_x0020_the_x0020_breach">
      <xsd:simpleType>
        <xsd:restriction base="dms:Note">
          <xsd:maxLength value="255"/>
        </xsd:restriction>
      </xsd:simpleType>
    </xsd:element>
    <xsd:element name="Has_x0020_the_x0020_breach_x0020_been_x0020_resolved_x0020_it_x0020_ongoing" ma:index="41" nillable="true" ma:displayName="Has the breach been resolved it ongoing" ma:internalName="Has_x0020_the_x0020_breach_x0020_been_x0020_resolved_x0020_it_x0020_ongoing">
      <xsd:simpleType>
        <xsd:restriction base="dms:Choice">
          <xsd:enumeration value="Resolved"/>
          <xsd:enumeration value="Ongoing"/>
          <xsd:enumeration value="Unsure"/>
        </xsd:restriction>
      </xsd:simpleType>
    </xsd:element>
    <xsd:element name="What_x0020_are_x0020_the_x0020_potential_x0020_risks_x0020_to_x0020_individuals" ma:index="42" nillable="true" ma:displayName="What are the potential risks to individuals" ma:format="Dropdown" ma:internalName="What_x0020_are_x0020_the_x0020_potential_x0020_risks_x0020_to_x0020_individuals">
      <xsd:simpleType>
        <xsd:restriction base="dms:Choice">
          <xsd:enumeration value="Identity theft or fraud"/>
          <xsd:enumeration value="Distress / Embarrassment"/>
          <xsd:enumeration value="Financial Loss"/>
          <xsd:enumeration value="Reputational Harm"/>
          <xsd:enumeration value="Choice 5"/>
          <xsd:enumeration value="Other"/>
        </xsd:restriction>
      </xsd:simpleType>
    </xsd:element>
    <xsd:element name="Has_x0020_any_x0020_individual_x0020_or_x0020_organisation_x0020_been_x0020_informed_x0020_as_x0020_yet" ma:index="43" nillable="true" ma:displayName="Has any individual or organisation been informed as yet" ma:default="1" ma:internalName="Has_x0020_any_x0020_individual_x0020_or_x0020_organisation_x0020_been_x0020_informed_x0020_as_x0020_yet">
      <xsd:simpleType>
        <xsd:restriction base="dms:Boolean"/>
      </xsd:simpleType>
    </xsd:element>
    <xsd:element name="Details_x0020_of_x0020_the_x0020_individual_x0020_or_x0020_organisation_x0020_that_x0020_has_x0020_been_x0020_informed_x0020_if_x0020_relevant_x0020_" ma:index="44" nillable="true" ma:displayName="Details of the individual or organisation that has been informed if relevant " ma:internalName="Details_x0020_of_x0020_the_x0020_individual_x0020_or_x0020_organisation_x0020_that_x0020_has_x0020_been_x0020_informed_x0020_if_x0020_relevant_x0020_">
      <xsd:simpleType>
        <xsd:restriction base="dms:Text"/>
      </xsd:simpleType>
    </xsd:element>
    <xsd:element name="Are_x0020_there_x0020_any_x0020_urgent_x0020_actions_x0020_you_x0020_recommend_x0020_" ma:index="45" nillable="true" ma:displayName="Are there any urgent actions you recommend" ma:internalName="Are_x0020_there_x0020_any_x0020_urgent_x0020_actions_x0020_you_x0020_recommend_x0020_">
      <xsd:simpleType>
        <xsd:restriction base="dms:Note">
          <xsd:maxLength value="255"/>
        </xsd:restriction>
      </xsd:simpleType>
    </xsd:element>
    <xsd:element name="I_x0020_confirm_x0020_the_x0020_above_x0020_information_x0020_is_x0020_accurate_x0020_to_x0020_the_x0020_best_x0020_of_x0020_my_x0020_knowledge" ma:index="46" nillable="true" ma:displayName="I confirm the above information is accurate to the best of my knowledge" ma:default="1" ma:internalName="I_x0020_confirm_x0020_the_x0020_above_x0020_information_x0020_is_x0020_accurate_x0020_to_x0020_the_x0020_best_x0020_of_x0020_my_x0020_knowledge">
      <xsd:simpleType>
        <xsd:restriction base="dms:Boolean"/>
      </xsd:simpleType>
    </xsd:element>
    <xsd:element name="Report_x0020_made_x0020_by_x003a_" ma:index="47" nillable="true" ma:displayName="Report made by:" ma:internalName="Report_x0020_made_x0020_by_x003a_">
      <xsd:simpleType>
        <xsd:restriction base="dms:Text">
          <xsd:maxLength value="255"/>
        </xsd:restriction>
      </xsd:simpleType>
    </xsd:element>
    <xsd:element name="Job_x0020_Title" ma:index="48" nillable="true" ma:displayName="Job Title" ma:internalName="Job_x0020_Title">
      <xsd:simpleType>
        <xsd:restriction base="dms:Text">
          <xsd:maxLength value="255"/>
        </xsd:restriction>
      </xsd:simpleType>
    </xsd:element>
    <xsd:element name="Summary_x0020_of_x0020_Concern" ma:index="49" nillable="true" ma:displayName="Summary of Concern" ma:internalName="Summary_x0020_of_x0020_Concern">
      <xsd:simpleType>
        <xsd:restriction base="dms:Note">
          <xsd:maxLength value="255"/>
        </xsd:restriction>
      </xsd:simpleType>
    </xsd:element>
    <xsd:element name="Action_x0020_Taken" ma:index="50" nillable="true" ma:displayName="Action Taken" ma:internalName="Action_x0020_Taken">
      <xsd:simpleType>
        <xsd:restriction base="dms:Note">
          <xsd:maxLength value="255"/>
        </xsd:restriction>
      </xsd:simpleType>
    </xsd:element>
    <xsd:element name="Name_x0020_of_x0020_WRT_x0020_" ma:index="51" nillable="true" ma:displayName="Name of WRT" ma:internalName="Name_x0020_of_x0020_WRT_x0020_">
      <xsd:simpleType>
        <xsd:restriction base="dms:Text">
          <xsd:maxLength value="255"/>
        </xsd:restriction>
      </xsd:simpleType>
    </xsd:element>
    <xsd:element name="When_x0020_was_x0020_the_x0020_action_x0020_taken" ma:index="52" nillable="true" ma:displayName="When was the action taken" ma:format="DateOnly" ma:internalName="When_x0020_was_x0020_the_x0020_action_x0020_take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cd6787-3805-475d-9c73-8f7f0d608ddd">
      <Terms xmlns="http://schemas.microsoft.com/office/infopath/2007/PartnerControls"/>
    </lcf76f155ced4ddcb4097134ff3c332f>
    <TaxCatchAll xmlns="a0b7b139-26bd-4bec-9033-2b3f4096b9e4" xsi:nil="true"/>
    <date xmlns="03cd6787-3805-475d-9c73-8f7f0d608ddd" xsi:nil="true"/>
    <Is_x0020_the_x0020_data_x0020_encrypted_x0020_or_x0020_otherwise_x0020_protected xmlns="03cd6787-3805-475d-9c73-8f7f0d608ddd" xsi:nil="true"/>
    <Action_x0020_Taken xmlns="03cd6787-3805-475d-9c73-8f7f0d608ddd" xsi:nil="true"/>
    <Your_x0020_Name_x003a_ xmlns="03cd6787-3805-475d-9c73-8f7f0d608ddd" xsi:nil="true"/>
    <Approximate_x0020_number_x0020_of_x0020_individuals_x0020_affected_x0020__x0020_ xmlns="03cd6787-3805-475d-9c73-8f7f0d608ddd" xsi:nil="true"/>
    <E_x002d_mail_x0020_and_x0020_Phone_x0020_Number xmlns="03cd6787-3805-475d-9c73-8f7f0d608ddd" xsi:nil="true"/>
    <What_x0020_type_x0028_s_x0029__x0020_of_x0020_personal_x0020_data_x0020_are_x0020_involved xmlns="03cd6787-3805-475d-9c73-8f7f0d608ddd" xsi:nil="true"/>
    <What_x0020_type_x0028_s_x0029__x0020_of_x0020_personal_x0020_data_x0020_are_x0020_involved_x0020__x003f_ xmlns="03cd6787-3805-475d-9c73-8f7f0d608ddd" xsi:nil="true"/>
    <What_x0020_are_x0020_the_x0020_potential_x0020_risks_x0020_to_x0020_individuals xmlns="03cd6787-3805-475d-9c73-8f7f0d608ddd" xsi:nil="true"/>
    <Date_x0020_and_x0020_Time_x0020_the_x0020_breach_x0020_was_x0020_discovered xmlns="03cd6787-3805-475d-9c73-8f7f0d608ddd" xsi:nil="true"/>
    <When_x0020_was_x0020_the_x0020_action_x0020_taken xmlns="03cd6787-3805-475d-9c73-8f7f0d608ddd" xsi:nil="true"/>
    <Has_x0020_any_x0020_individual_x0020_or_x0020_organisation_x0020_been_x0020_informed_x0020_as_x0020_yet xmlns="03cd6787-3805-475d-9c73-8f7f0d608ddd">true</Has_x0020_any_x0020_individual_x0020_or_x0020_organisation_x0020_been_x0020_informed_x0020_as_x0020_yet>
    <Are_x0020_there_x0020_any_x0020_urgent_x0020_actions_x0020_you_x0020_recommend_x0020_ xmlns="03cd6787-3805-475d-9c73-8f7f0d608ddd" xsi:nil="true"/>
    <Job_x0020_Title xmlns="03cd6787-3805-475d-9c73-8f7f0d608ddd" xsi:nil="true"/>
    <Summary_x0020_of_x0020_Concern xmlns="03cd6787-3805-475d-9c73-8f7f0d608ddd" xsi:nil="true"/>
    <Details_x0020_of_x0020_the_x0020_individual_x0020_or_x0020_organisation_x0020_that_x0020_has_x0020_been_x0020_informed_x0020_if_x0020_relevant_x0020_ xmlns="03cd6787-3805-475d-9c73-8f7f0d608ddd" xsi:nil="true"/>
    <I_x0020_confirm_x0020_the_x0020_above_x0020_information_x0020_is_x0020_accurate_x0020_to_x0020_the_x0020_best_x0020_of_x0020_my_x0020_knowledge xmlns="03cd6787-3805-475d-9c73-8f7f0d608ddd">true</I_x0020_confirm_x0020_the_x0020_above_x0020_information_x0020_is_x0020_accurate_x0020_to_x0020_the_x0020_best_x0020_of_x0020_my_x0020_knowledge>
    <When_x0020_did_x0020_the_x0020_breach_x0020_occur_x0020__x0028_If_x0020_known_x0029__x0020__x002d__x0020_If_x0020_unknown_x002c__x0020_state_x0020_unknown_x0020_in_x0020_the_x0020_notes_x0029_ xmlns="03cd6787-3805-475d-9c73-8f7f0d608ddd" xsi:nil="true"/>
    <How_x0020_was_x0020_the_x0020_breach_x0020_discovered xmlns="03cd6787-3805-475d-9c73-8f7f0d608ddd" xsi:nil="true"/>
    <Who_x0020_identified_x0020_the_x0020_breach xmlns="03cd6787-3805-475d-9c73-8f7f0d608ddd" xsi:nil="true"/>
    <Report_x0020_made_x0020_by_x003a_ xmlns="03cd6787-3805-475d-9c73-8f7f0d608ddd" xsi:nil="true"/>
    <What_x0020_immediate_x0020_steps_x0020_have_x0020_been_x0020_taken_x0020_to_x0020_contain_x0020_the_x0020_breach xmlns="03cd6787-3805-475d-9c73-8f7f0d608ddd" xsi:nil="true"/>
    <Job_x0020_Title_x0020_and_x0020_Team xmlns="03cd6787-3805-475d-9c73-8f7f0d608ddd" xsi:nil="true"/>
    <Details_x0020_if_x0020_external_x0020_systems_x0020_or_x0020_third_x0020_parties_x0020_were_x0020_involved xmlns="03cd6787-3805-475d-9c73-8f7f0d608ddd" xsi:nil="true"/>
    <Name_x0020_of_x0020_WRT_x0020_ xmlns="03cd6787-3805-475d-9c73-8f7f0d608ddd" xsi:nil="true"/>
    <Has_x0020_the_x0020_breach_x0020_been_x0020_resolved_x0020_it_x0020_ongoing xmlns="03cd6787-3805-475d-9c73-8f7f0d608ddd" xsi:nil="true"/>
  </documentManagement>
</p:properties>
</file>

<file path=customXml/itemProps1.xml><?xml version="1.0" encoding="utf-8"?>
<ds:datastoreItem xmlns:ds="http://schemas.openxmlformats.org/officeDocument/2006/customXml" ds:itemID="{1833C497-678B-4C56-AFEC-B6420950A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7b139-26bd-4bec-9033-2b3f4096b9e4"/>
    <ds:schemaRef ds:uri="03cd6787-3805-475d-9c73-8f7f0d608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DBA6AC-1881-4C37-B2DA-26B45521D5E7}">
  <ds:schemaRefs>
    <ds:schemaRef ds:uri="http://schemas.microsoft.com/sharepoint/v3/contenttype/forms"/>
  </ds:schemaRefs>
</ds:datastoreItem>
</file>

<file path=customXml/itemProps3.xml><?xml version="1.0" encoding="utf-8"?>
<ds:datastoreItem xmlns:ds="http://schemas.openxmlformats.org/officeDocument/2006/customXml" ds:itemID="{033C1519-60A4-44F9-95A1-D3838FC0AD08}">
  <ds:schemaRefs>
    <ds:schemaRef ds:uri="http://schemas.microsoft.com/office/2006/metadata/properties"/>
    <ds:schemaRef ds:uri="http://schemas.microsoft.com/office/infopath/2007/PartnerControls"/>
    <ds:schemaRef ds:uri="03cd6787-3805-475d-9c73-8f7f0d608ddd"/>
    <ds:schemaRef ds:uri="a0b7b139-26bd-4bec-9033-2b3f4096b9e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1436</Words>
  <Characters>8545</Characters>
  <Application>Microsoft Office Word</Application>
  <DocSecurity>0</DocSecurity>
  <Lines>168</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Dawkins</dc:creator>
  <cp:keywords/>
  <cp:lastModifiedBy>Leanne Chubb</cp:lastModifiedBy>
  <cp:revision>9</cp:revision>
  <cp:lastPrinted>2024-06-21T09:39:00Z</cp:lastPrinted>
  <dcterms:created xsi:type="dcterms:W3CDTF">2026-10-15T10:19:00Z</dcterms:created>
  <dcterms:modified xsi:type="dcterms:W3CDTF">2026-10-15T13:38:00Z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0x010100773626ABA4BAA64BAC3A9CAC5F0B1D72</vt:lpwstr>
  </property>
  <property fmtid="{D5CDD505-2E9C-101B-9397-08002B2CF9AE}" pid="3" name="MediaServiceImageTags">
    <vt:lpwstr/>
  </property>
</Properties>
</file>