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92B5B" w:rsidP="00B92B5B" w:rsidRDefault="00B1259B" w14:paraId="4604B506" w14:textId="066810AA">
      <w:pPr>
        <w:contextualSpacing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66D2F2" wp14:editId="2E506A6C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891540" cy="891540"/>
            <wp:effectExtent l="0" t="0" r="3810" b="3810"/>
            <wp:wrapSquare wrapText="bothSides"/>
            <wp:docPr id="1870905672" name="Picture 1870905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B5B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79ACD896" wp14:editId="64B12920">
            <wp:simplePos x="0" y="0"/>
            <wp:positionH relativeFrom="column">
              <wp:posOffset>3817620</wp:posOffset>
            </wp:positionH>
            <wp:positionV relativeFrom="paragraph">
              <wp:posOffset>0</wp:posOffset>
            </wp:positionV>
            <wp:extent cx="2056784" cy="684759"/>
            <wp:effectExtent l="0" t="0" r="0" b="0"/>
            <wp:wrapSquare wrapText="bothSides"/>
            <wp:docPr id="1" name="Picture 1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chat or text messa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84" cy="684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59B" w:rsidP="001335BF" w:rsidRDefault="00B1259B" w14:paraId="2C793ED6" w14:textId="77777777">
      <w:pPr>
        <w:contextualSpacing/>
        <w:jc w:val="center"/>
        <w:rPr>
          <w:b/>
          <w:bCs/>
        </w:rPr>
      </w:pPr>
    </w:p>
    <w:p w:rsidRPr="0006702F" w:rsidR="00BE3857" w:rsidP="001335BF" w:rsidRDefault="2D55B9F3" w14:paraId="5285ED38" w14:textId="5FC89140">
      <w:pPr>
        <w:contextualSpacing/>
        <w:jc w:val="center"/>
        <w:rPr>
          <w:b/>
          <w:bCs/>
        </w:rPr>
      </w:pPr>
      <w:r w:rsidRPr="29BC9A95">
        <w:rPr>
          <w:b/>
          <w:bCs/>
        </w:rPr>
        <w:t>Fish For Tees</w:t>
      </w:r>
      <w:r w:rsidRPr="29BC9A95" w:rsidR="2D9B30F3">
        <w:rPr>
          <w:b/>
          <w:bCs/>
        </w:rPr>
        <w:t xml:space="preserve"> </w:t>
      </w:r>
      <w:r w:rsidRPr="29BC9A95" w:rsidR="00BE3857">
        <w:rPr>
          <w:b/>
          <w:bCs/>
        </w:rPr>
        <w:t>Project</w:t>
      </w:r>
      <w:r w:rsidRPr="29BC9A95" w:rsidR="778F9F0B">
        <w:rPr>
          <w:b/>
          <w:bCs/>
        </w:rPr>
        <w:t xml:space="preserve"> </w:t>
      </w:r>
      <w:r w:rsidRPr="4E417416" w:rsidR="778F9F0B">
        <w:rPr>
          <w:b/>
          <w:bCs/>
        </w:rPr>
        <w:t>Officer</w:t>
      </w:r>
    </w:p>
    <w:p w:rsidR="00BE3857" w:rsidP="001335BF" w:rsidRDefault="00BE3857" w14:paraId="6C3CB062" w14:textId="4B896E14">
      <w:pPr>
        <w:contextualSpacing/>
        <w:jc w:val="center"/>
        <w:rPr>
          <w:b/>
          <w:bCs/>
        </w:rPr>
      </w:pPr>
      <w:r w:rsidRPr="6A3050A4">
        <w:rPr>
          <w:b/>
          <w:bCs/>
        </w:rPr>
        <w:t>Job Description</w:t>
      </w:r>
    </w:p>
    <w:p w:rsidRPr="0006702F" w:rsidR="001335BF" w:rsidP="001335BF" w:rsidRDefault="001335BF" w14:paraId="6C19AF6F" w14:textId="77777777">
      <w:pPr>
        <w:contextualSpacing/>
        <w:jc w:val="center"/>
        <w:rPr>
          <w:b/>
          <w:bCs/>
        </w:rPr>
      </w:pPr>
    </w:p>
    <w:p w:rsidRPr="00261844" w:rsidR="007911CB" w:rsidP="007911CB" w:rsidRDefault="007911CB" w14:paraId="6EEBE8E2" w14:textId="33986985">
      <w:pPr>
        <w:contextualSpacing/>
      </w:pPr>
      <w:r w:rsidRPr="06F670F3" w:rsidR="007911CB">
        <w:rPr>
          <w:b w:val="1"/>
          <w:bCs w:val="1"/>
        </w:rPr>
        <w:t xml:space="preserve">Salary: </w:t>
      </w:r>
      <w:r w:rsidR="007911CB">
        <w:rPr/>
        <w:t>£</w:t>
      </w:r>
      <w:r w:rsidR="7AA1A8F7">
        <w:rPr/>
        <w:t>competitive</w:t>
      </w:r>
      <w:r w:rsidR="00555F31">
        <w:rPr/>
        <w:t xml:space="preserve"> </w:t>
      </w:r>
    </w:p>
    <w:p w:rsidRPr="00261844" w:rsidR="007911CB" w:rsidP="007911CB" w:rsidRDefault="007911CB" w14:paraId="6B520C4D" w14:textId="77777777">
      <w:pPr>
        <w:contextualSpacing/>
        <w:rPr>
          <w:b/>
          <w:bCs/>
        </w:rPr>
      </w:pPr>
      <w:r w:rsidRPr="00261844">
        <w:rPr>
          <w:b/>
          <w:bCs/>
        </w:rPr>
        <w:t xml:space="preserve">Location: </w:t>
      </w:r>
      <w:r>
        <w:t xml:space="preserve">Based across </w:t>
      </w:r>
      <w:proofErr w:type="gramStart"/>
      <w:r w:rsidRPr="00261844">
        <w:t>North East</w:t>
      </w:r>
      <w:proofErr w:type="gramEnd"/>
      <w:r>
        <w:t xml:space="preserve"> England</w:t>
      </w:r>
    </w:p>
    <w:p w:rsidR="007911CB" w:rsidP="001335BF" w:rsidRDefault="007911CB" w14:paraId="4104C44F" w14:textId="77777777">
      <w:pPr>
        <w:contextualSpacing/>
        <w:rPr>
          <w:b/>
          <w:bCs/>
          <w:u w:val="single"/>
        </w:rPr>
      </w:pPr>
    </w:p>
    <w:p w:rsidR="00BE3857" w:rsidP="001335BF" w:rsidRDefault="00BE3857" w14:paraId="5E2005B9" w14:textId="478128BD">
      <w:pPr>
        <w:contextualSpacing/>
        <w:rPr>
          <w:b/>
          <w:bCs/>
          <w:u w:val="single"/>
        </w:rPr>
      </w:pPr>
      <w:r w:rsidRPr="6A3050A4">
        <w:rPr>
          <w:b/>
          <w:bCs/>
          <w:u w:val="single"/>
        </w:rPr>
        <w:t>Purpose</w:t>
      </w:r>
    </w:p>
    <w:p w:rsidRPr="0006702F" w:rsidR="001335BF" w:rsidP="001335BF" w:rsidRDefault="001335BF" w14:paraId="1A0B2C09" w14:textId="3D9B0CFB">
      <w:pPr>
        <w:contextualSpacing/>
        <w:rPr>
          <w:b/>
          <w:bCs/>
          <w:u w:val="single"/>
        </w:rPr>
      </w:pPr>
    </w:p>
    <w:p w:rsidR="001335BF" w:rsidP="61C7FEB9" w:rsidRDefault="652E1A05" w14:paraId="0B7E36DD" w14:textId="09948FEF">
      <w:pPr>
        <w:contextualSpacing/>
        <w:jc w:val="both"/>
        <w:rPr>
          <w:rFonts w:ascii="Arial" w:hAnsi="Arial" w:eastAsia="Arial" w:cs="Arial"/>
          <w:color w:val="000000" w:themeColor="text1"/>
          <w:sz w:val="21"/>
          <w:szCs w:val="21"/>
        </w:rPr>
      </w:pPr>
      <w:r w:rsidRPr="61C7FEB9">
        <w:rPr>
          <w:rFonts w:ascii="Calibri" w:hAnsi="Calibri" w:eastAsia="Calibri" w:cs="Calibri"/>
        </w:rPr>
        <w:t xml:space="preserve">To work in a team delivering a </w:t>
      </w:r>
      <w:r w:rsidRPr="61C7FEB9" w:rsidR="7D9C16A8">
        <w:rPr>
          <w:rFonts w:ascii="Calibri" w:hAnsi="Calibri" w:eastAsia="Calibri" w:cs="Calibri"/>
        </w:rPr>
        <w:t xml:space="preserve">National Lottery Green Recovery Challenge Fund grant funded project to reintroduce native oysters and seagrass meadows in the Tees Estuary. </w:t>
      </w:r>
      <w:r w:rsidRPr="61C7FEB9" w:rsidR="22AC7EB2">
        <w:rPr>
          <w:rFonts w:ascii="Calibri" w:hAnsi="Calibri" w:eastAsia="Calibri" w:cs="Calibri"/>
        </w:rPr>
        <w:t xml:space="preserve"> </w:t>
      </w:r>
      <w:r w:rsidRPr="61C7FEB9" w:rsidR="5B796E72">
        <w:rPr>
          <w:rFonts w:ascii="Calibri" w:hAnsi="Calibri" w:eastAsia="Calibri" w:cs="Calibri"/>
          <w:color w:val="000000" w:themeColor="text1"/>
        </w:rPr>
        <w:t xml:space="preserve">The Project Officer will support the Fish for Tees team in a broad range of tasks including fieldwork, surveying, management planning, </w:t>
      </w:r>
      <w:proofErr w:type="gramStart"/>
      <w:r w:rsidRPr="61C7FEB9" w:rsidR="5B796E72">
        <w:rPr>
          <w:rFonts w:ascii="Calibri" w:hAnsi="Calibri" w:eastAsia="Calibri" w:cs="Calibri"/>
          <w:color w:val="000000" w:themeColor="text1"/>
        </w:rPr>
        <w:t>monitoring</w:t>
      </w:r>
      <w:proofErr w:type="gramEnd"/>
      <w:r w:rsidRPr="61C7FEB9" w:rsidR="5B796E72">
        <w:rPr>
          <w:rFonts w:ascii="Calibri" w:hAnsi="Calibri" w:eastAsia="Calibri" w:cs="Calibri"/>
          <w:color w:val="000000" w:themeColor="text1"/>
        </w:rPr>
        <w:t xml:space="preserve"> and sampling as well as gaining experience in reporting activities and permitting processes.   The individual we are looking for will be an ambitious team player with a strong aptitude for project delivery</w:t>
      </w:r>
      <w:r w:rsidRPr="61C7FEB9" w:rsidR="5B796E72">
        <w:rPr>
          <w:rFonts w:ascii="Arial" w:hAnsi="Arial" w:eastAsia="Arial" w:cs="Arial"/>
          <w:color w:val="000000" w:themeColor="text1"/>
          <w:sz w:val="21"/>
          <w:szCs w:val="21"/>
        </w:rPr>
        <w:t>.</w:t>
      </w:r>
    </w:p>
    <w:p w:rsidR="007911CB" w:rsidP="001335BF" w:rsidRDefault="007911CB" w14:paraId="45D0DFF6" w14:textId="77777777">
      <w:pPr>
        <w:contextualSpacing/>
        <w:jc w:val="both"/>
        <w:rPr>
          <w:rFonts w:ascii="Calibri" w:hAnsi="Calibri" w:eastAsia="Calibri" w:cs="Calibri"/>
          <w:color w:val="000000" w:themeColor="text1"/>
        </w:rPr>
      </w:pPr>
    </w:p>
    <w:p w:rsidR="3CD116B6" w:rsidP="001335BF" w:rsidRDefault="3CD116B6" w14:paraId="26549FAC" w14:textId="0F9E452F">
      <w:pPr>
        <w:contextualSpacing/>
        <w:jc w:val="both"/>
        <w:rPr>
          <w:rFonts w:ascii="Calibri" w:hAnsi="Calibri" w:eastAsia="Calibri" w:cs="Calibri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 xml:space="preserve">Based within Tees Rivers Trust’s small team, you will have excellent opportunities to work collaboratively within a friendly, multi-disciplinary team of conservation professionals. You will work in a mobile and agile way to deliver the aims of the project programme. Main </w:t>
      </w:r>
      <w:r w:rsidR="00FF2D96">
        <w:rPr>
          <w:rFonts w:ascii="Calibri" w:hAnsi="Calibri" w:eastAsia="Calibri" w:cs="Calibri"/>
          <w:color w:val="000000" w:themeColor="text1"/>
        </w:rPr>
        <w:t>objectives of the role</w:t>
      </w:r>
      <w:r w:rsidRPr="6A3050A4">
        <w:rPr>
          <w:rFonts w:ascii="Calibri" w:hAnsi="Calibri" w:eastAsia="Calibri" w:cs="Calibri"/>
          <w:color w:val="000000" w:themeColor="text1"/>
        </w:rPr>
        <w:t xml:space="preserve"> include:</w:t>
      </w:r>
    </w:p>
    <w:p w:rsidR="3CD116B6" w:rsidP="001335BF" w:rsidRDefault="3CD116B6" w14:paraId="0129C5F7" w14:textId="79F387B9">
      <w:pPr>
        <w:pStyle w:val="ListParagraph"/>
        <w:numPr>
          <w:ilvl w:val="0"/>
          <w:numId w:val="5"/>
        </w:numPr>
        <w:jc w:val="both"/>
        <w:rPr>
          <w:rFonts w:eastAsiaTheme="minorEastAsia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>Recreation of estuarine habitat through trialling the restoration of native oysters and sea grass meadows.</w:t>
      </w:r>
    </w:p>
    <w:p w:rsidR="3CD116B6" w:rsidP="001335BF" w:rsidRDefault="3CD116B6" w14:paraId="13143E86" w14:textId="38AF3294">
      <w:pPr>
        <w:pStyle w:val="ListParagraph"/>
        <w:numPr>
          <w:ilvl w:val="0"/>
          <w:numId w:val="5"/>
        </w:numPr>
        <w:jc w:val="both"/>
        <w:rPr>
          <w:rFonts w:eastAsiaTheme="minorEastAsia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>Contributing to the design and implementation of estuarine restoration projects</w:t>
      </w:r>
      <w:r w:rsidR="00E53F4D">
        <w:rPr>
          <w:rFonts w:ascii="Calibri" w:hAnsi="Calibri" w:eastAsia="Calibri" w:cs="Calibri"/>
          <w:color w:val="000000" w:themeColor="text1"/>
        </w:rPr>
        <w:t xml:space="preserve"> including native oyster and seagrass reintroductions</w:t>
      </w:r>
      <w:r w:rsidRPr="6A3050A4">
        <w:rPr>
          <w:rFonts w:ascii="Calibri" w:hAnsi="Calibri" w:eastAsia="Calibri" w:cs="Calibri"/>
          <w:color w:val="000000" w:themeColor="text1"/>
        </w:rPr>
        <w:t>.</w:t>
      </w:r>
    </w:p>
    <w:p w:rsidR="3CD116B6" w:rsidP="001335BF" w:rsidRDefault="3CD116B6" w14:paraId="6DC5563B" w14:textId="687D97BB">
      <w:pPr>
        <w:pStyle w:val="ListParagraph"/>
        <w:numPr>
          <w:ilvl w:val="0"/>
          <w:numId w:val="5"/>
        </w:numPr>
        <w:jc w:val="both"/>
        <w:rPr>
          <w:rFonts w:eastAsiaTheme="minorEastAsia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>Providing training and guidance for volunteers related to field restoration work and nursery operations and assisting with running engagement events for local schools and local community groups.</w:t>
      </w:r>
    </w:p>
    <w:p w:rsidR="3CD116B6" w:rsidP="001335BF" w:rsidRDefault="3CD116B6" w14:paraId="3786467A" w14:textId="36AD0C5B">
      <w:pPr>
        <w:pStyle w:val="ListParagraph"/>
        <w:numPr>
          <w:ilvl w:val="0"/>
          <w:numId w:val="5"/>
        </w:numPr>
        <w:jc w:val="both"/>
        <w:rPr>
          <w:rFonts w:eastAsiaTheme="minorEastAsia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>Data entry and database management: collect data on oyster and seagrass growth and survival at restoration sites and restoration site monitoring</w:t>
      </w:r>
    </w:p>
    <w:p w:rsidRPr="0006702F" w:rsidR="00BE3857" w:rsidP="001335BF" w:rsidRDefault="00BE3857" w14:paraId="1883E7B6" w14:textId="1C78C256">
      <w:pPr>
        <w:contextualSpacing/>
        <w:rPr>
          <w:b/>
          <w:bCs/>
          <w:u w:val="single"/>
        </w:rPr>
      </w:pPr>
      <w:r w:rsidRPr="6A3050A4">
        <w:rPr>
          <w:b/>
          <w:bCs/>
          <w:u w:val="single"/>
        </w:rPr>
        <w:t>Main Duties &amp; Responsibilities</w:t>
      </w:r>
    </w:p>
    <w:p w:rsidR="00F51C1E" w:rsidP="00F51C1E" w:rsidRDefault="00F51C1E" w14:paraId="7E31DB1F" w14:textId="77777777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>To support the Programme Manager in project management and reporting activities, including financial reporting, as well as management of contractors.</w:t>
      </w:r>
    </w:p>
    <w:p w:rsidRPr="00D43ADE" w:rsidR="00666A06" w:rsidP="001335BF" w:rsidRDefault="006428DF" w14:paraId="3A4B1C38" w14:textId="45061C99">
      <w:pPr>
        <w:pStyle w:val="ListParagraph"/>
        <w:numPr>
          <w:ilvl w:val="0"/>
          <w:numId w:val="3"/>
        </w:numPr>
        <w:jc w:val="both"/>
        <w:rPr>
          <w:rStyle w:val="normaltextrun"/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Work with the Project Manager and </w:t>
      </w:r>
      <w:r w:rsidR="00666A06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external </w:t>
      </w:r>
      <w:r w:rsidR="0001733C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regional leads on similar projects </w:t>
      </w:r>
      <w:r w:rsidR="00666A06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to</w:t>
      </w: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provide local advice to the project for its successful delivery and long-term sustainability of the habitat restoration</w:t>
      </w:r>
      <w:r w:rsidR="00D43ADE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.</w:t>
      </w:r>
    </w:p>
    <w:p w:rsidRPr="00666A06" w:rsidR="00D43ADE" w:rsidP="001335BF" w:rsidRDefault="00D43ADE" w14:paraId="1683F991" w14:textId="7E853D1A">
      <w:pPr>
        <w:pStyle w:val="ListParagraph"/>
        <w:numPr>
          <w:ilvl w:val="0"/>
          <w:numId w:val="3"/>
        </w:numPr>
        <w:jc w:val="both"/>
        <w:rPr>
          <w:rStyle w:val="normaltextrun"/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Gather and share local knowledge relevant to the project and restoration activities being carried out</w:t>
      </w:r>
    </w:p>
    <w:p w:rsidRPr="00AA4719" w:rsidR="00AA4719" w:rsidP="001335BF" w:rsidRDefault="00AA4719" w14:paraId="3D3B6726" w14:textId="1068AA27">
      <w:pPr>
        <w:pStyle w:val="ListParagraph"/>
        <w:numPr>
          <w:ilvl w:val="0"/>
          <w:numId w:val="3"/>
        </w:numPr>
        <w:jc w:val="both"/>
        <w:rPr>
          <w:rStyle w:val="normaltextrun"/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Responsible for checking, maintaining and scientific monitoring of oyster</w:t>
      </w:r>
      <w:r w:rsidR="00D24A02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and sea grass</w:t>
      </w: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nurseries and environmental parameters of the </w:t>
      </w:r>
      <w:r w:rsidR="00D24A02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identified project sites.</w:t>
      </w:r>
    </w:p>
    <w:p w:rsidRPr="00AA4719" w:rsidR="00AA4719" w:rsidP="001335BF" w:rsidRDefault="00AA4719" w14:paraId="28ECBD03" w14:textId="1F052FB3">
      <w:pPr>
        <w:pStyle w:val="ListParagraph"/>
        <w:numPr>
          <w:ilvl w:val="0"/>
          <w:numId w:val="3"/>
        </w:numPr>
        <w:jc w:val="both"/>
        <w:rPr>
          <w:rStyle w:val="normaltextrun"/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Responsible for checking the </w:t>
      </w:r>
      <w:r w:rsidR="00040CA8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oyster and seagrass project</w:t>
      </w: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equipment list and reporting back to the Project Manager and Technical Lead</w:t>
      </w:r>
    </w:p>
    <w:p w:rsidRPr="00D24A02" w:rsidR="00D24A02" w:rsidP="001335BF" w:rsidRDefault="00AA4719" w14:paraId="4824A45E" w14:textId="46CF6850">
      <w:pPr>
        <w:pStyle w:val="ListParagraph"/>
        <w:numPr>
          <w:ilvl w:val="0"/>
          <w:numId w:val="3"/>
        </w:numPr>
        <w:jc w:val="both"/>
        <w:rPr>
          <w:rStyle w:val="normaltextrun"/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To lead on the collection of seagrass seeds </w:t>
      </w:r>
      <w:r w:rsidR="00D24A02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from selected project sites</w:t>
      </w:r>
      <w:r w:rsidR="00040CA8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, including securing consents where needed</w:t>
      </w:r>
      <w:r w:rsidR="00D24A02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.</w:t>
      </w:r>
    </w:p>
    <w:p w:rsidRPr="00D24A02" w:rsidR="00D24A02" w:rsidP="001335BF" w:rsidRDefault="00D24A02" w14:paraId="7D224A52" w14:textId="77777777">
      <w:pPr>
        <w:pStyle w:val="ListParagraph"/>
        <w:numPr>
          <w:ilvl w:val="0"/>
          <w:numId w:val="3"/>
        </w:numPr>
        <w:jc w:val="both"/>
        <w:rPr>
          <w:rStyle w:val="normaltextrun"/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Responsible for the appropriate and safe use and maintenance of field survey and other scientific equipment for use on projects</w:t>
      </w:r>
    </w:p>
    <w:p w:rsidR="699A4377" w:rsidP="001335BF" w:rsidRDefault="699A4377" w14:paraId="6EC369E6" w14:textId="187DAAFA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lastRenderedPageBreak/>
        <w:t xml:space="preserve">To carry out water quality sampling, biological sampling and other aquatic surveys </w:t>
      </w:r>
      <w:r w:rsidR="009F3142">
        <w:rPr>
          <w:rFonts w:ascii="Calibri" w:hAnsi="Calibri" w:eastAsia="Calibri" w:cs="Calibri"/>
          <w:color w:val="000000" w:themeColor="text1"/>
        </w:rPr>
        <w:t xml:space="preserve">as needed </w:t>
      </w:r>
      <w:r w:rsidRPr="6A3050A4">
        <w:rPr>
          <w:rFonts w:ascii="Calibri" w:hAnsi="Calibri" w:eastAsia="Calibri" w:cs="Calibri"/>
          <w:color w:val="000000" w:themeColor="text1"/>
        </w:rPr>
        <w:t>within the River Tees catchment.</w:t>
      </w:r>
    </w:p>
    <w:p w:rsidR="699A4377" w:rsidP="001335BF" w:rsidRDefault="699A4377" w14:paraId="6C7E5EE2" w14:textId="517E4FEF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 xml:space="preserve">Support and </w:t>
      </w:r>
      <w:r w:rsidRPr="6A3050A4" w:rsidR="002A4C15">
        <w:rPr>
          <w:rFonts w:ascii="Calibri" w:hAnsi="Calibri" w:eastAsia="Calibri" w:cs="Calibri"/>
          <w:color w:val="000000" w:themeColor="text1"/>
        </w:rPr>
        <w:t>lead engagement</w:t>
      </w:r>
      <w:r w:rsidRPr="6A3050A4">
        <w:rPr>
          <w:rFonts w:ascii="Calibri" w:hAnsi="Calibri" w:eastAsia="Calibri" w:cs="Calibri"/>
          <w:color w:val="000000" w:themeColor="text1"/>
        </w:rPr>
        <w:t xml:space="preserve"> with local communities and stakeholders as part of project delivery</w:t>
      </w:r>
      <w:r w:rsidR="002A4C15">
        <w:rPr>
          <w:rFonts w:ascii="Calibri" w:hAnsi="Calibri" w:eastAsia="Calibri" w:cs="Calibri"/>
          <w:color w:val="000000" w:themeColor="text1"/>
        </w:rPr>
        <w:t xml:space="preserve"> </w:t>
      </w:r>
      <w:r w:rsidR="009F3142">
        <w:rPr>
          <w:rFonts w:ascii="Calibri" w:hAnsi="Calibri" w:eastAsia="Calibri" w:cs="Calibri"/>
          <w:color w:val="000000" w:themeColor="text1"/>
        </w:rPr>
        <w:t xml:space="preserve">and </w:t>
      </w:r>
      <w:r w:rsidR="009B05DD">
        <w:rPr>
          <w:rFonts w:ascii="Calibri" w:hAnsi="Calibri" w:eastAsia="Calibri" w:cs="Calibri"/>
          <w:color w:val="000000" w:themeColor="text1"/>
        </w:rPr>
        <w:t>p</w:t>
      </w:r>
      <w:r w:rsidR="009B05DD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romote the project in the local community via social media channels, </w:t>
      </w:r>
      <w:proofErr w:type="gramStart"/>
      <w:r w:rsidR="009B05DD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websites</w:t>
      </w:r>
      <w:proofErr w:type="gramEnd"/>
      <w:r w:rsidR="009B05DD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and regular blog posts.</w:t>
      </w:r>
    </w:p>
    <w:p w:rsidR="699A4377" w:rsidP="001335BF" w:rsidRDefault="699A4377" w14:paraId="05294AE4" w14:textId="1422A0AC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>Support and lead (under supervision) the organisation of outdoor public volunteer events and support the co-ordination of volunteers.</w:t>
      </w:r>
    </w:p>
    <w:p w:rsidR="699A4377" w:rsidP="001335BF" w:rsidRDefault="699A4377" w14:paraId="73716F97" w14:textId="270A712C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>To attend regular internal and external meetings as required.</w:t>
      </w:r>
    </w:p>
    <w:p w:rsidR="699A4377" w:rsidP="001335BF" w:rsidRDefault="699A4377" w14:paraId="013B3F00" w14:textId="11709C26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>To work in a flexible manner and to undertake any other duties and responsibilities as may be assigned from time to time, which are commensurate with the grade of the job.</w:t>
      </w:r>
    </w:p>
    <w:p w:rsidR="699A4377" w:rsidP="001335BF" w:rsidRDefault="699A4377" w14:paraId="7CE55505" w14:textId="5B45F294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 xml:space="preserve">To carry out </w:t>
      </w:r>
      <w:proofErr w:type="gramStart"/>
      <w:r w:rsidRPr="6A3050A4">
        <w:rPr>
          <w:rFonts w:ascii="Calibri" w:hAnsi="Calibri" w:eastAsia="Calibri" w:cs="Calibri"/>
          <w:color w:val="000000" w:themeColor="text1"/>
        </w:rPr>
        <w:t>all of</w:t>
      </w:r>
      <w:proofErr w:type="gramEnd"/>
      <w:r w:rsidRPr="6A3050A4">
        <w:rPr>
          <w:rFonts w:ascii="Calibri" w:hAnsi="Calibri" w:eastAsia="Calibri" w:cs="Calibri"/>
          <w:color w:val="000000" w:themeColor="text1"/>
        </w:rPr>
        <w:t xml:space="preserve"> the above duties with full regard to the Trust’s Equal Opportunities, Non-Discrimination, Safeguarding, Environmental, Health and Safety policies.</w:t>
      </w:r>
    </w:p>
    <w:p w:rsidR="42A7923E" w:rsidP="001335BF" w:rsidRDefault="42A7923E" w14:paraId="4500E5C2" w14:textId="358A1A88">
      <w:pPr>
        <w:contextualSpacing/>
        <w:rPr>
          <w:rFonts w:ascii="Calibri" w:hAnsi="Calibri" w:eastAsia="Calibri" w:cs="Calibri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>Our ideal candidate would be e</w:t>
      </w:r>
      <w:r w:rsidRPr="6A3050A4">
        <w:t xml:space="preserve">ducated to degree level or equivalent in an appropriate subject such as ecology, biology, marine </w:t>
      </w:r>
      <w:proofErr w:type="gramStart"/>
      <w:r w:rsidRPr="6A3050A4">
        <w:t>biology</w:t>
      </w:r>
      <w:proofErr w:type="gramEnd"/>
      <w:r w:rsidRPr="6A3050A4">
        <w:t xml:space="preserve"> or environmental science and have at least 3 years’ experience in a relevant field.</w:t>
      </w:r>
      <w:r w:rsidRPr="6A3050A4">
        <w:rPr>
          <w:rFonts w:ascii="Calibri" w:hAnsi="Calibri" w:eastAsia="Calibri" w:cs="Calibri"/>
          <w:color w:val="000000" w:themeColor="text1"/>
        </w:rPr>
        <w:t xml:space="preserve"> </w:t>
      </w:r>
    </w:p>
    <w:p w:rsidR="001335BF" w:rsidP="001335BF" w:rsidRDefault="001335BF" w14:paraId="46B9F2C7" w14:textId="77777777">
      <w:pPr>
        <w:contextualSpacing/>
        <w:rPr>
          <w:b/>
          <w:bCs/>
          <w:i/>
          <w:iCs/>
        </w:rPr>
      </w:pPr>
    </w:p>
    <w:p w:rsidR="42A7923E" w:rsidP="001335BF" w:rsidRDefault="42A7923E" w14:paraId="4F6FC94F" w14:textId="22B9B367">
      <w:pPr>
        <w:contextualSpacing/>
        <w:rPr>
          <w:b/>
          <w:bCs/>
          <w:u w:val="single"/>
        </w:rPr>
      </w:pPr>
      <w:r w:rsidRPr="6A3050A4">
        <w:rPr>
          <w:b/>
          <w:bCs/>
          <w:u w:val="single"/>
        </w:rPr>
        <w:t>Experience &amp; Knowledge</w:t>
      </w:r>
    </w:p>
    <w:p w:rsidR="001335BF" w:rsidP="001335BF" w:rsidRDefault="001335BF" w14:paraId="2D2DC33D" w14:textId="77777777">
      <w:pPr>
        <w:contextualSpacing/>
        <w:rPr>
          <w:b/>
          <w:bCs/>
          <w:i/>
          <w:iCs/>
        </w:rPr>
      </w:pPr>
    </w:p>
    <w:p w:rsidR="42A7923E" w:rsidP="001335BF" w:rsidRDefault="42A7923E" w14:paraId="54FAFD19" w14:textId="4D3D198C">
      <w:pPr>
        <w:contextualSpacing/>
        <w:rPr>
          <w:b/>
          <w:bCs/>
          <w:i/>
          <w:iCs/>
        </w:rPr>
      </w:pPr>
      <w:r w:rsidRPr="6A3050A4">
        <w:rPr>
          <w:b/>
          <w:bCs/>
          <w:i/>
          <w:iCs/>
        </w:rPr>
        <w:t>Essential</w:t>
      </w:r>
    </w:p>
    <w:p w:rsidR="00D43F20" w:rsidP="001335BF" w:rsidRDefault="00D43F20" w14:paraId="75762639" w14:textId="77777777">
      <w:pPr>
        <w:contextualSpacing/>
        <w:jc w:val="both"/>
      </w:pPr>
      <w:r>
        <w:t>Experience of working as part of a science/conservation/policy project and of delivering marine conservation or research projects</w:t>
      </w:r>
    </w:p>
    <w:p w:rsidR="0048654C" w:rsidP="001335BF" w:rsidRDefault="0048654C" w14:paraId="46721703" w14:textId="6099559C">
      <w:pPr>
        <w:contextualSpacing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</w:rPr>
        <w:t>Experience of undertaking field work</w:t>
      </w:r>
    </w:p>
    <w:p w:rsidR="6A3050A4" w:rsidP="001335BF" w:rsidRDefault="42A7923E" w14:paraId="416B1B9A" w14:textId="56D81667">
      <w:pPr>
        <w:contextualSpacing/>
        <w:jc w:val="both"/>
        <w:rPr>
          <w:rFonts w:ascii="Calibri" w:hAnsi="Calibri" w:eastAsia="Calibri" w:cs="Calibri"/>
          <w:color w:val="000000" w:themeColor="text1"/>
        </w:rPr>
      </w:pPr>
      <w:r w:rsidRPr="6A3050A4">
        <w:rPr>
          <w:rFonts w:ascii="Calibri" w:hAnsi="Calibri" w:eastAsia="Calibri" w:cs="Calibri"/>
          <w:color w:val="000000" w:themeColor="text1"/>
        </w:rPr>
        <w:t>Have relevant experience of working with volunteers, partner organisations and communities in implementing conservation projects</w:t>
      </w:r>
    </w:p>
    <w:p w:rsidR="42A7923E" w:rsidP="001335BF" w:rsidRDefault="42A7923E" w14:paraId="42455CDB" w14:textId="563DD828">
      <w:pPr>
        <w:contextualSpacing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A3050A4">
        <w:rPr>
          <w:rFonts w:ascii="Calibri" w:hAnsi="Calibri" w:eastAsia="Calibri" w:cs="Calibri"/>
          <w:color w:val="000000" w:themeColor="text1"/>
        </w:rPr>
        <w:t>Working knowledge of GIS packages</w:t>
      </w:r>
    </w:p>
    <w:p w:rsidR="6A3050A4" w:rsidP="001335BF" w:rsidRDefault="6A3050A4" w14:paraId="7B2A6CE2" w14:textId="329925F5">
      <w:pPr>
        <w:contextualSpacing/>
        <w:jc w:val="both"/>
        <w:rPr>
          <w:rFonts w:ascii="Calibri" w:hAnsi="Calibri" w:eastAsia="Calibri" w:cs="Calibri"/>
          <w:color w:val="000000" w:themeColor="text1"/>
        </w:rPr>
      </w:pPr>
    </w:p>
    <w:p w:rsidR="42A7923E" w:rsidP="001335BF" w:rsidRDefault="42A7923E" w14:paraId="4D0D8CA8" w14:textId="39FD5ECA">
      <w:pPr>
        <w:contextualSpacing/>
        <w:rPr>
          <w:b/>
          <w:bCs/>
          <w:i/>
          <w:iCs/>
        </w:rPr>
      </w:pPr>
      <w:r w:rsidRPr="6A3050A4">
        <w:rPr>
          <w:b/>
          <w:bCs/>
          <w:i/>
          <w:iCs/>
        </w:rPr>
        <w:t>Desirable</w:t>
      </w:r>
    </w:p>
    <w:p w:rsidR="42A7923E" w:rsidP="001335BF" w:rsidRDefault="42A7923E" w14:paraId="43F86754" w14:textId="77777777">
      <w:pPr>
        <w:contextualSpacing/>
      </w:pPr>
      <w:r w:rsidRPr="6A3050A4">
        <w:t>Experience of obtaining planning permissions and marine licenses for works.</w:t>
      </w:r>
    </w:p>
    <w:p w:rsidR="42A7923E" w:rsidP="001335BF" w:rsidRDefault="42A7923E" w14:paraId="4AAFC09E" w14:textId="412ADA9E">
      <w:pPr>
        <w:contextualSpacing/>
      </w:pPr>
      <w:r w:rsidRPr="6A3050A4">
        <w:t>Extensive and current knowledge of estuarine processes, estuarine habitats, habitat restoration and saltwater ecology.</w:t>
      </w:r>
    </w:p>
    <w:p w:rsidR="42A7923E" w:rsidP="001335BF" w:rsidRDefault="42A7923E" w14:paraId="54E62E7A" w14:textId="32302A33">
      <w:pPr>
        <w:contextualSpacing/>
      </w:pPr>
      <w:r w:rsidRPr="6A3050A4">
        <w:t>An understanding of current issues facing the estuarine environment of the Tees and the surrounding coastal areas.</w:t>
      </w:r>
    </w:p>
    <w:p w:rsidR="003520D2" w:rsidP="001335BF" w:rsidRDefault="003520D2" w14:paraId="1C6D7E4A" w14:textId="77777777">
      <w:pPr>
        <w:contextualSpacing/>
        <w:rPr>
          <w:b/>
          <w:bCs/>
          <w:u w:val="single"/>
        </w:rPr>
      </w:pPr>
    </w:p>
    <w:p w:rsidR="42A7923E" w:rsidP="001335BF" w:rsidRDefault="42A7923E" w14:paraId="333F3800" w14:textId="212B7D2A">
      <w:pPr>
        <w:contextualSpacing/>
        <w:rPr>
          <w:b/>
          <w:bCs/>
          <w:u w:val="single"/>
        </w:rPr>
      </w:pPr>
      <w:r w:rsidRPr="6A3050A4">
        <w:rPr>
          <w:b/>
          <w:bCs/>
          <w:u w:val="single"/>
        </w:rPr>
        <w:t>Communication Skills</w:t>
      </w:r>
    </w:p>
    <w:p w:rsidR="42A7923E" w:rsidP="001335BF" w:rsidRDefault="42A7923E" w14:paraId="178C18CC" w14:textId="416515DA">
      <w:pPr>
        <w:contextualSpacing/>
        <w:rPr>
          <w:b/>
          <w:bCs/>
          <w:i/>
          <w:iCs/>
        </w:rPr>
      </w:pPr>
      <w:r w:rsidRPr="6A3050A4">
        <w:rPr>
          <w:b/>
          <w:bCs/>
          <w:i/>
          <w:iCs/>
        </w:rPr>
        <w:t>Essential</w:t>
      </w:r>
    </w:p>
    <w:p w:rsidR="42A7923E" w:rsidP="001335BF" w:rsidRDefault="42A7923E" w14:paraId="056D91B6" w14:textId="385C2F85">
      <w:pPr>
        <w:contextualSpacing/>
      </w:pPr>
      <w:r>
        <w:t xml:space="preserve">Good technical report writing </w:t>
      </w:r>
      <w:r w:rsidR="003520D2">
        <w:t xml:space="preserve">and presentation </w:t>
      </w:r>
      <w:r>
        <w:t>skills.</w:t>
      </w:r>
    </w:p>
    <w:p w:rsidR="009626D0" w:rsidP="001335BF" w:rsidRDefault="009626D0" w14:paraId="10FD5580" w14:textId="6D6BE465">
      <w:pPr>
        <w:contextualSpacing/>
      </w:pPr>
      <w:r>
        <w:t>Experience delivering educational outreach sessions and public engagement activities</w:t>
      </w:r>
    </w:p>
    <w:p w:rsidR="003520D2" w:rsidP="001335BF" w:rsidRDefault="42A7923E" w14:paraId="35739881" w14:textId="77777777">
      <w:pPr>
        <w:contextualSpacing/>
      </w:pPr>
      <w:r w:rsidRPr="6A3050A4">
        <w:t>Experience in using a wide range of communication methods, including use of social media</w:t>
      </w:r>
    </w:p>
    <w:p w:rsidR="42A7923E" w:rsidP="001335BF" w:rsidRDefault="42A7923E" w14:paraId="4B8AF13C" w14:textId="49E01ADE">
      <w:pPr>
        <w:contextualSpacing/>
      </w:pPr>
      <w:r w:rsidRPr="6A3050A4">
        <w:t>Good interpersonal skills with a wide range of people.</w:t>
      </w:r>
    </w:p>
    <w:p w:rsidR="42A7923E" w:rsidP="001335BF" w:rsidRDefault="42A7923E" w14:paraId="383D9836" w14:textId="56684EBD">
      <w:pPr>
        <w:contextualSpacing/>
      </w:pPr>
      <w:r w:rsidRPr="6A3050A4">
        <w:t>Ability to build strong working relationships within the Trust and with external</w:t>
      </w:r>
      <w:r w:rsidR="003520D2">
        <w:t xml:space="preserve"> p</w:t>
      </w:r>
      <w:r w:rsidRPr="6A3050A4">
        <w:t>artners/organisations.</w:t>
      </w:r>
    </w:p>
    <w:p w:rsidR="009626D0" w:rsidP="001335BF" w:rsidRDefault="009626D0" w14:paraId="4C920284" w14:textId="77777777">
      <w:pPr>
        <w:contextualSpacing/>
      </w:pPr>
    </w:p>
    <w:p w:rsidR="42A7923E" w:rsidP="001335BF" w:rsidRDefault="42A7923E" w14:paraId="5C6F1196" w14:textId="401BF16A">
      <w:pPr>
        <w:contextualSpacing/>
        <w:rPr>
          <w:b/>
          <w:bCs/>
          <w:i/>
          <w:iCs/>
        </w:rPr>
      </w:pPr>
      <w:r w:rsidRPr="6A3050A4">
        <w:rPr>
          <w:b/>
          <w:bCs/>
          <w:i/>
          <w:iCs/>
        </w:rPr>
        <w:t>Desirable</w:t>
      </w:r>
    </w:p>
    <w:p w:rsidR="42A7923E" w:rsidP="001335BF" w:rsidRDefault="42A7923E" w14:paraId="6430C82D" w14:textId="414DAB3A">
      <w:pPr>
        <w:contextualSpacing/>
      </w:pPr>
      <w:r w:rsidRPr="6A3050A4">
        <w:t>Experience of presenting at regional or national events.</w:t>
      </w:r>
    </w:p>
    <w:p w:rsidR="001335BF" w:rsidP="001335BF" w:rsidRDefault="001335BF" w14:paraId="48206BE6" w14:textId="77777777">
      <w:pPr>
        <w:contextualSpacing/>
        <w:rPr>
          <w:b/>
          <w:bCs/>
          <w:u w:val="single"/>
        </w:rPr>
      </w:pPr>
    </w:p>
    <w:p w:rsidR="42A7923E" w:rsidP="001335BF" w:rsidRDefault="42A7923E" w14:paraId="06DD1937" w14:textId="5708DC53">
      <w:pPr>
        <w:contextualSpacing/>
        <w:rPr>
          <w:b/>
          <w:bCs/>
          <w:u w:val="single"/>
        </w:rPr>
      </w:pPr>
      <w:r w:rsidRPr="6A3050A4">
        <w:rPr>
          <w:b/>
          <w:bCs/>
          <w:u w:val="single"/>
        </w:rPr>
        <w:t>Self-Management</w:t>
      </w:r>
    </w:p>
    <w:p w:rsidR="42A7923E" w:rsidP="001335BF" w:rsidRDefault="42A7923E" w14:paraId="173A0817" w14:textId="26080D17">
      <w:pPr>
        <w:contextualSpacing/>
        <w:rPr>
          <w:b/>
          <w:bCs/>
          <w:i/>
          <w:iCs/>
        </w:rPr>
      </w:pPr>
      <w:r w:rsidRPr="6A3050A4">
        <w:rPr>
          <w:b/>
          <w:bCs/>
          <w:i/>
          <w:iCs/>
        </w:rPr>
        <w:t>Essential</w:t>
      </w:r>
    </w:p>
    <w:p w:rsidR="42A7923E" w:rsidP="001335BF" w:rsidRDefault="42A7923E" w14:paraId="7AB8A418" w14:textId="60968EA1">
      <w:pPr>
        <w:contextualSpacing/>
      </w:pPr>
      <w:r w:rsidRPr="6A3050A4">
        <w:lastRenderedPageBreak/>
        <w:t>Excellent organisational skills, self-</w:t>
      </w:r>
      <w:proofErr w:type="gramStart"/>
      <w:r w:rsidRPr="6A3050A4">
        <w:t>motivation</w:t>
      </w:r>
      <w:proofErr w:type="gramEnd"/>
      <w:r w:rsidRPr="6A3050A4">
        <w:t xml:space="preserve"> and ability to progress work with limited supervision.</w:t>
      </w:r>
    </w:p>
    <w:p w:rsidR="42A7923E" w:rsidP="001335BF" w:rsidRDefault="42A7923E" w14:paraId="2423BD8F" w14:textId="0CE58B62">
      <w:pPr>
        <w:contextualSpacing/>
      </w:pPr>
      <w:r w:rsidRPr="6A3050A4">
        <w:t>Ability to work to tight deadlines and prioritise workload.</w:t>
      </w:r>
    </w:p>
    <w:p w:rsidR="42A7923E" w:rsidP="001335BF" w:rsidRDefault="42A7923E" w14:paraId="753EAE16" w14:textId="5D20EFA3">
      <w:pPr>
        <w:contextualSpacing/>
      </w:pPr>
      <w:r w:rsidRPr="6A3050A4">
        <w:t>Ability to develop creative solutions and ideas.</w:t>
      </w:r>
    </w:p>
    <w:p w:rsidR="005F7DCA" w:rsidP="001335BF" w:rsidRDefault="005F7DCA" w14:paraId="03DE8FDA" w14:textId="77777777">
      <w:pPr>
        <w:contextualSpacing/>
        <w:rPr>
          <w:b/>
          <w:bCs/>
          <w:u w:val="single"/>
        </w:rPr>
      </w:pPr>
    </w:p>
    <w:p w:rsidR="42A7923E" w:rsidP="001335BF" w:rsidRDefault="42A7923E" w14:paraId="6D833969" w14:textId="0C1B06BF">
      <w:pPr>
        <w:contextualSpacing/>
        <w:rPr>
          <w:b/>
          <w:bCs/>
          <w:u w:val="single"/>
        </w:rPr>
      </w:pPr>
      <w:r w:rsidRPr="6A3050A4">
        <w:rPr>
          <w:b/>
          <w:bCs/>
          <w:u w:val="single"/>
        </w:rPr>
        <w:t>Personal Attributes</w:t>
      </w:r>
    </w:p>
    <w:p w:rsidR="42A7923E" w:rsidP="001335BF" w:rsidRDefault="42A7923E" w14:paraId="00B4AF36" w14:textId="4D902CC9">
      <w:pPr>
        <w:contextualSpacing/>
        <w:rPr>
          <w:b/>
          <w:bCs/>
          <w:i/>
          <w:iCs/>
        </w:rPr>
      </w:pPr>
      <w:r w:rsidRPr="6A3050A4">
        <w:rPr>
          <w:b/>
          <w:bCs/>
          <w:i/>
          <w:iCs/>
        </w:rPr>
        <w:t>Essential</w:t>
      </w:r>
    </w:p>
    <w:p w:rsidR="42A7923E" w:rsidP="001335BF" w:rsidRDefault="42A7923E" w14:paraId="3B80FB64" w14:textId="029A4CB2">
      <w:pPr>
        <w:contextualSpacing/>
      </w:pPr>
      <w:r w:rsidRPr="6A3050A4">
        <w:t>A keen interest in, and firm commitment to, conservation and ecology.</w:t>
      </w:r>
    </w:p>
    <w:p w:rsidR="42A7923E" w:rsidP="001335BF" w:rsidRDefault="42A7923E" w14:paraId="0E3B223F" w14:textId="6EBD015E">
      <w:pPr>
        <w:contextualSpacing/>
      </w:pPr>
      <w:r w:rsidRPr="6A3050A4">
        <w:t>A positive team player who is willing to play their part in achieving team targets.</w:t>
      </w:r>
    </w:p>
    <w:p w:rsidR="42A7923E" w:rsidP="001335BF" w:rsidRDefault="42A7923E" w14:paraId="20BB9EC3" w14:textId="1E3BB3C7">
      <w:pPr>
        <w:contextualSpacing/>
      </w:pPr>
      <w:r>
        <w:t>Flexible and adaptable approach with ability to be pragmatic and fin</w:t>
      </w:r>
      <w:r w:rsidR="1E4DC6D0">
        <w:t>d</w:t>
      </w:r>
      <w:r>
        <w:t xml:space="preserve"> creative solutions to problems.</w:t>
      </w:r>
    </w:p>
    <w:p w:rsidR="42A7923E" w:rsidP="001335BF" w:rsidRDefault="42A7923E" w14:paraId="3C5A8E63" w14:textId="3DA138EC">
      <w:pPr>
        <w:contextualSpacing/>
      </w:pPr>
      <w:r w:rsidRPr="6A3050A4">
        <w:t>Full driving license and access to own vehicle for work purposes.</w:t>
      </w:r>
    </w:p>
    <w:p w:rsidR="42A7923E" w:rsidP="001335BF" w:rsidRDefault="42A7923E" w14:paraId="3D3CB221" w14:textId="236AF263">
      <w:pPr>
        <w:contextualSpacing/>
      </w:pPr>
      <w:r w:rsidRPr="6A3050A4">
        <w:t>Comfortable lone working where necessary.</w:t>
      </w:r>
    </w:p>
    <w:p w:rsidR="42A7923E" w:rsidP="001335BF" w:rsidRDefault="42A7923E" w14:paraId="7C9B7ED9" w14:textId="58E19083">
      <w:pPr>
        <w:contextualSpacing/>
      </w:pPr>
      <w:r w:rsidRPr="6A3050A4">
        <w:t>Able to work occasional weekends and evenings where necessary.</w:t>
      </w:r>
    </w:p>
    <w:p w:rsidR="6A3050A4" w:rsidP="7255D9E1" w:rsidRDefault="6A3050A4" w14:paraId="4973F0DC" w14:textId="20AEA1CB">
      <w:pPr>
        <w:contextualSpacing/>
      </w:pPr>
    </w:p>
    <w:sectPr w:rsidR="6A3050A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4E9E"/>
    <w:multiLevelType w:val="hybridMultilevel"/>
    <w:tmpl w:val="A3A8F412"/>
    <w:lvl w:ilvl="0" w:tplc="E88E4346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4A0AAF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10B4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86A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40D5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9A4C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3050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482D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5412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4F347B"/>
    <w:multiLevelType w:val="hybridMultilevel"/>
    <w:tmpl w:val="FFFFFFFF"/>
    <w:lvl w:ilvl="0" w:tplc="3B6E78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BCE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1E9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DA28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0287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9A20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2C88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CF3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88F2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E375C1"/>
    <w:multiLevelType w:val="hybridMultilevel"/>
    <w:tmpl w:val="830CCDDE"/>
    <w:lvl w:ilvl="0" w:tplc="6A384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CAC1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C4F6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44BB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0E6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1E23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7467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F421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AAA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441FC0"/>
    <w:multiLevelType w:val="hybridMultilevel"/>
    <w:tmpl w:val="8C46EDCA"/>
    <w:lvl w:ilvl="0" w:tplc="E0B4FA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61E6B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22E1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062B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B83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847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5011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204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124A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4F2422"/>
    <w:multiLevelType w:val="hybridMultilevel"/>
    <w:tmpl w:val="C2F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B70D2E"/>
    <w:multiLevelType w:val="hybridMultilevel"/>
    <w:tmpl w:val="FFFFFFFF"/>
    <w:lvl w:ilvl="0" w:tplc="8A6CE3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C5419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A2F3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AE7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6C8B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E0D2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FA4E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1E4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8CF4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57"/>
    <w:rsid w:val="0001733C"/>
    <w:rsid w:val="00040CA8"/>
    <w:rsid w:val="0006702F"/>
    <w:rsid w:val="000735B6"/>
    <w:rsid w:val="000A20BE"/>
    <w:rsid w:val="001335BF"/>
    <w:rsid w:val="002A4C15"/>
    <w:rsid w:val="003520D2"/>
    <w:rsid w:val="004041A3"/>
    <w:rsid w:val="0048654C"/>
    <w:rsid w:val="00555F31"/>
    <w:rsid w:val="005F7DCA"/>
    <w:rsid w:val="006428DF"/>
    <w:rsid w:val="00666A06"/>
    <w:rsid w:val="006E57AD"/>
    <w:rsid w:val="007911CB"/>
    <w:rsid w:val="007C7665"/>
    <w:rsid w:val="0083444D"/>
    <w:rsid w:val="0091303C"/>
    <w:rsid w:val="009626D0"/>
    <w:rsid w:val="009B05DD"/>
    <w:rsid w:val="009F3142"/>
    <w:rsid w:val="009F746F"/>
    <w:rsid w:val="00AA4719"/>
    <w:rsid w:val="00AC5069"/>
    <w:rsid w:val="00AF465D"/>
    <w:rsid w:val="00B1259B"/>
    <w:rsid w:val="00B92B5B"/>
    <w:rsid w:val="00B9493B"/>
    <w:rsid w:val="00BE3857"/>
    <w:rsid w:val="00D24A02"/>
    <w:rsid w:val="00D43ADE"/>
    <w:rsid w:val="00D43F20"/>
    <w:rsid w:val="00E53F4D"/>
    <w:rsid w:val="00EC4453"/>
    <w:rsid w:val="00EF140E"/>
    <w:rsid w:val="00F12FB4"/>
    <w:rsid w:val="00F51C1E"/>
    <w:rsid w:val="00FB377A"/>
    <w:rsid w:val="00FE0F49"/>
    <w:rsid w:val="00FF2D96"/>
    <w:rsid w:val="06F670F3"/>
    <w:rsid w:val="0824DC54"/>
    <w:rsid w:val="14507EFF"/>
    <w:rsid w:val="16882ABC"/>
    <w:rsid w:val="1DDFB456"/>
    <w:rsid w:val="1E4DC6D0"/>
    <w:rsid w:val="1EA75C39"/>
    <w:rsid w:val="1F85078F"/>
    <w:rsid w:val="225EFB9A"/>
    <w:rsid w:val="22AC7EB2"/>
    <w:rsid w:val="29BC9A95"/>
    <w:rsid w:val="2D55B9F3"/>
    <w:rsid w:val="2D9B30F3"/>
    <w:rsid w:val="2E171280"/>
    <w:rsid w:val="2F03232B"/>
    <w:rsid w:val="308EEE4C"/>
    <w:rsid w:val="33414F26"/>
    <w:rsid w:val="35493712"/>
    <w:rsid w:val="385FCD62"/>
    <w:rsid w:val="3CD116B6"/>
    <w:rsid w:val="42A7923E"/>
    <w:rsid w:val="43D0BA19"/>
    <w:rsid w:val="47ED5A99"/>
    <w:rsid w:val="489EE924"/>
    <w:rsid w:val="48DB6B08"/>
    <w:rsid w:val="4D3D602B"/>
    <w:rsid w:val="4E417416"/>
    <w:rsid w:val="4F914BB4"/>
    <w:rsid w:val="55FCDCCE"/>
    <w:rsid w:val="562268DA"/>
    <w:rsid w:val="5B796E72"/>
    <w:rsid w:val="61C7FEB9"/>
    <w:rsid w:val="64D25A2B"/>
    <w:rsid w:val="652E1A05"/>
    <w:rsid w:val="65B50D16"/>
    <w:rsid w:val="6809FAED"/>
    <w:rsid w:val="699A4377"/>
    <w:rsid w:val="6A3050A4"/>
    <w:rsid w:val="6B9B71D0"/>
    <w:rsid w:val="7255D9E1"/>
    <w:rsid w:val="778F9F0B"/>
    <w:rsid w:val="7913E1AA"/>
    <w:rsid w:val="7992ACC6"/>
    <w:rsid w:val="7AA1A8F7"/>
    <w:rsid w:val="7CFEE0FC"/>
    <w:rsid w:val="7D9C16A8"/>
    <w:rsid w:val="7EC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54BD"/>
  <w15:chartTrackingRefBased/>
  <w15:docId w15:val="{71627183-632C-418B-B525-91C2CC8B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57"/>
    <w:pPr>
      <w:ind w:left="720"/>
      <w:contextualSpacing/>
    </w:pPr>
  </w:style>
  <w:style w:type="character" w:styleId="normaltextrun" w:customStyle="1">
    <w:name w:val="normaltextrun"/>
    <w:basedOn w:val="DefaultParagraphFont"/>
    <w:rsid w:val="00AA4719"/>
  </w:style>
  <w:style w:type="paragraph" w:styleId="Revision">
    <w:name w:val="Revision"/>
    <w:hidden/>
    <w:uiPriority w:val="99"/>
    <w:semiHidden/>
    <w:rsid w:val="00B12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Zoe Fraser</dc:creator>
  <keywords/>
  <dc:description/>
  <lastModifiedBy>Judy Power</lastModifiedBy>
  <revision>42</revision>
  <dcterms:created xsi:type="dcterms:W3CDTF">2021-01-13T06:12:00.0000000Z</dcterms:created>
  <dcterms:modified xsi:type="dcterms:W3CDTF">2021-09-01T08:11:15.8659813Z</dcterms:modified>
</coreProperties>
</file>