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503FBEF3">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CC1589"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565507FF" w:rsidR="002F6696" w:rsidRPr="002F6696" w:rsidRDefault="00757DC2"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7696" behindDoc="0" locked="0" layoutInCell="1" allowOverlap="1" wp14:anchorId="1666C70F" wp14:editId="31BBB4EA">
                <wp:simplePos x="0" y="0"/>
                <wp:positionH relativeFrom="column">
                  <wp:posOffset>-82193</wp:posOffset>
                </wp:positionH>
                <wp:positionV relativeFrom="paragraph">
                  <wp:posOffset>3026474</wp:posOffset>
                </wp:positionV>
                <wp:extent cx="5126804" cy="762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126804" cy="762000"/>
                        </a:xfrm>
                        <a:prstGeom prst="rect">
                          <a:avLst/>
                        </a:prstGeom>
                        <a:noFill/>
                        <a:ln w="6350">
                          <a:noFill/>
                        </a:ln>
                      </wps:spPr>
                      <wps:txbx>
                        <w:txbxContent>
                          <w:p w14:paraId="1C98DCD9" w14:textId="49587281" w:rsidR="00757DC2" w:rsidRPr="00A0564A" w:rsidRDefault="00757DC2" w:rsidP="00757DC2">
                            <w:pPr>
                              <w:spacing w:after="0" w:line="360" w:lineRule="auto"/>
                              <w:rPr>
                                <w:rFonts w:ascii="Lora" w:hAnsi="Lora"/>
                                <w:i/>
                                <w:iCs/>
                                <w:color w:val="B5D2CD"/>
                                <w:sz w:val="28"/>
                                <w:szCs w:val="28"/>
                              </w:rPr>
                            </w:pPr>
                            <w:r>
                              <w:rPr>
                                <w:rFonts w:ascii="Lora" w:hAnsi="Lora"/>
                                <w:i/>
                                <w:iCs/>
                                <w:color w:val="B5D2CD"/>
                                <w:sz w:val="28"/>
                                <w:szCs w:val="28"/>
                              </w:rPr>
                              <w:t>Date:</w:t>
                            </w:r>
                            <w:r w:rsidR="008744FF">
                              <w:rPr>
                                <w:rFonts w:ascii="Lora" w:hAnsi="Lora"/>
                                <w:i/>
                                <w:iCs/>
                                <w:color w:val="B5D2CD"/>
                                <w:sz w:val="28"/>
                                <w:szCs w:val="28"/>
                              </w:rPr>
                              <w:t xml:space="preserve"> </w:t>
                            </w:r>
                          </w:p>
                          <w:sdt>
                            <w:sdtPr>
                              <w:rPr>
                                <w:color w:val="FFFFFF" w:themeColor="background1"/>
                              </w:rPr>
                              <w:id w:val="-598410027"/>
                              <w:placeholder>
                                <w:docPart w:val="951C4D68AC7C4563A8FFBFB2139BC478"/>
                              </w:placeholder>
                              <w:showingPlcHdr/>
                              <w:date>
                                <w:dateFormat w:val="d MMMM yyyy"/>
                                <w:lid w:val="en-US"/>
                                <w:storeMappedDataAs w:val="dateTime"/>
                                <w:calendar w:val="gregorian"/>
                              </w:date>
                            </w:sdtPr>
                            <w:sdtContent>
                              <w:p w14:paraId="2F5D3D8F" w14:textId="52CC1AEC" w:rsidR="00757DC2" w:rsidRPr="00181B55" w:rsidRDefault="00757DC2" w:rsidP="00757DC2">
                                <w:pPr>
                                  <w:spacing w:after="0" w:line="276" w:lineRule="auto"/>
                                  <w:rPr>
                                    <w:color w:val="FFFFFF" w:themeColor="background1"/>
                                  </w:rPr>
                                </w:pPr>
                                <w:r w:rsidRPr="00757DC2">
                                  <w:rPr>
                                    <w:rStyle w:val="PlaceholderText"/>
                                    <w:color w:val="FFFFFF" w:themeColor="background1"/>
                                  </w:rPr>
                                  <w:t>Include the date when you fill in the validation plan.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6C70F" id="_x0000_t202" coordsize="21600,21600" o:spt="202" path="m,l,21600r21600,l21600,xe">
                <v:stroke joinstyle="miter"/>
                <v:path gradientshapeok="t" o:connecttype="rect"/>
              </v:shapetype>
              <v:shape id="Text Box 7" o:spid="_x0000_s1026" type="#_x0000_t202" style="position:absolute;margin-left:-6.45pt;margin-top:238.3pt;width:403.7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kQFwIAACwEAAAOAAAAZHJzL2Uyb0RvYy54bWysU01vGyEQvVfqf0Dc6127tpO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" filled="f" stroked="f" strokeweight=".5pt">
                <v:textbox>
                  <w:txbxContent>
                    <w:p w14:paraId="1C98DCD9" w14:textId="49587281" w:rsidR="00757DC2" w:rsidRPr="00A0564A" w:rsidRDefault="00757DC2" w:rsidP="00757DC2">
                      <w:pPr>
                        <w:spacing w:after="0" w:line="360" w:lineRule="auto"/>
                        <w:rPr>
                          <w:rFonts w:ascii="Lora" w:hAnsi="Lora"/>
                          <w:i/>
                          <w:iCs/>
                          <w:color w:val="B5D2CD"/>
                          <w:sz w:val="28"/>
                          <w:szCs w:val="28"/>
                        </w:rPr>
                      </w:pPr>
                      <w:r>
                        <w:rPr>
                          <w:rFonts w:ascii="Lora" w:hAnsi="Lora"/>
                          <w:i/>
                          <w:iCs/>
                          <w:color w:val="B5D2CD"/>
                          <w:sz w:val="28"/>
                          <w:szCs w:val="28"/>
                        </w:rPr>
                        <w:t>Date:</w:t>
                      </w:r>
                      <w:r w:rsidR="008744FF">
                        <w:rPr>
                          <w:rFonts w:ascii="Lora" w:hAnsi="Lora"/>
                          <w:i/>
                          <w:iCs/>
                          <w:color w:val="B5D2CD"/>
                          <w:sz w:val="28"/>
                          <w:szCs w:val="28"/>
                        </w:rPr>
                        <w:t xml:space="preserve"> </w:t>
                      </w:r>
                    </w:p>
                    <w:sdt>
                      <w:sdtPr>
                        <w:rPr>
                          <w:color w:val="FFFFFF" w:themeColor="background1"/>
                        </w:rPr>
                        <w:id w:val="-598410027"/>
                        <w:placeholder>
                          <w:docPart w:val="951C4D68AC7C4563A8FFBFB2139BC478"/>
                        </w:placeholder>
                        <w:showingPlcHdr/>
                        <w:date>
                          <w:dateFormat w:val="d MMMM yyyy"/>
                          <w:lid w:val="en-US"/>
                          <w:storeMappedDataAs w:val="dateTime"/>
                          <w:calendar w:val="gregorian"/>
                        </w:date>
                      </w:sdtPr>
                      <w:sdtContent>
                        <w:p w14:paraId="2F5D3D8F" w14:textId="52CC1AEC" w:rsidR="00757DC2" w:rsidRPr="00181B55" w:rsidRDefault="00757DC2" w:rsidP="00757DC2">
                          <w:pPr>
                            <w:spacing w:after="0" w:line="276" w:lineRule="auto"/>
                            <w:rPr>
                              <w:color w:val="FFFFFF" w:themeColor="background1"/>
                            </w:rPr>
                          </w:pPr>
                          <w:r w:rsidRPr="00757DC2">
                            <w:rPr>
                              <w:rStyle w:val="PlaceholderText"/>
                              <w:color w:val="FFFFFF" w:themeColor="background1"/>
                            </w:rPr>
                            <w:t>Include the date when you fill in the validation plan.</w:t>
                          </w:r>
                        </w:p>
                      </w:sdtContent>
                    </w:sdt>
                  </w:txbxContent>
                </v:textbox>
              </v:shape>
            </w:pict>
          </mc:Fallback>
        </mc:AlternateContent>
      </w:r>
      <w:r w:rsidR="008B17ED">
        <w:rPr>
          <w:noProof/>
        </w:rPr>
        <mc:AlternateContent>
          <mc:Choice Requires="wps">
            <w:drawing>
              <wp:anchor distT="0" distB="0" distL="114300" distR="114300" simplePos="0" relativeHeight="251660288" behindDoc="0" locked="0" layoutInCell="1" allowOverlap="1" wp14:anchorId="2C551D12" wp14:editId="7C172D71">
                <wp:simplePos x="0" y="0"/>
                <wp:positionH relativeFrom="column">
                  <wp:posOffset>-107576</wp:posOffset>
                </wp:positionH>
                <wp:positionV relativeFrom="paragraph">
                  <wp:posOffset>1410410</wp:posOffset>
                </wp:positionV>
                <wp:extent cx="4048125" cy="545566"/>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4048125" cy="545566"/>
                        </a:xfrm>
                        <a:prstGeom prst="rect">
                          <a:avLst/>
                        </a:prstGeom>
                        <a:noFill/>
                        <a:ln w="6350">
                          <a:noFill/>
                        </a:ln>
                      </wps:spPr>
                      <wps:txbx>
                        <w:txbxContent>
                          <w:p w14:paraId="3524403E" w14:textId="5B2F03FF" w:rsidR="00637597" w:rsidRPr="001B64D4" w:rsidRDefault="0018610B" w:rsidP="00960B70">
                            <w:pPr>
                              <w:spacing w:after="0" w:line="180" w:lineRule="auto"/>
                              <w:rPr>
                                <w:b/>
                                <w:bCs/>
                                <w:color w:val="FFFFFF" w:themeColor="background1"/>
                                <w:sz w:val="72"/>
                                <w:szCs w:val="72"/>
                              </w:rPr>
                            </w:pPr>
                            <w:r>
                              <w:rPr>
                                <w:b/>
                                <w:bCs/>
                                <w:color w:val="FFFFFF" w:themeColor="background1"/>
                                <w:sz w:val="72"/>
                                <w:szCs w:val="72"/>
                              </w:rPr>
                              <w:t>VALIDATION</w:t>
                            </w:r>
                            <w:r w:rsidR="008744FF">
                              <w:rPr>
                                <w:b/>
                                <w:bCs/>
                                <w:color w:val="FFFFFF" w:themeColor="background1"/>
                                <w:sz w:val="72"/>
                                <w:szCs w:val="72"/>
                              </w:rPr>
                              <w:t xml:space="preserve"> </w:t>
                            </w:r>
                            <w:r w:rsidR="00DC4E90" w:rsidRPr="00DC4E90">
                              <w:rPr>
                                <w:b/>
                                <w:bCs/>
                                <w:color w:val="FFFFFF" w:themeColor="background1"/>
                                <w:sz w:val="72"/>
                                <w:szCs w:val="72"/>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51D12" id="_x0000_t202" coordsize="21600,21600" o:spt="202" path="m,l,21600r21600,l21600,xe">
                <v:stroke joinstyle="miter"/>
                <v:path gradientshapeok="t" o:connecttype="rect"/>
              </v:shapetype>
              <v:shape id="Text Box 3" o:spid="_x0000_s1027" type="#_x0000_t202" style="position:absolute;margin-left:-8.45pt;margin-top:111.05pt;width:318.75pt;height:4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" filled="f" stroked="f" strokeweight=".5pt">
                <v:textbox>
                  <w:txbxContent>
                    <w:p w14:paraId="3524403E" w14:textId="5B2F03FF" w:rsidR="00637597" w:rsidRPr="001B64D4" w:rsidRDefault="0018610B" w:rsidP="00960B70">
                      <w:pPr>
                        <w:spacing w:after="0" w:line="180" w:lineRule="auto"/>
                        <w:rPr>
                          <w:b/>
                          <w:bCs/>
                          <w:color w:val="FFFFFF" w:themeColor="background1"/>
                          <w:sz w:val="72"/>
                          <w:szCs w:val="72"/>
                        </w:rPr>
                      </w:pPr>
                      <w:r>
                        <w:rPr>
                          <w:b/>
                          <w:bCs/>
                          <w:color w:val="FFFFFF" w:themeColor="background1"/>
                          <w:sz w:val="72"/>
                          <w:szCs w:val="72"/>
                        </w:rPr>
                        <w:t>VALIDATION</w:t>
                      </w:r>
                      <w:r w:rsidR="008744FF">
                        <w:rPr>
                          <w:b/>
                          <w:bCs/>
                          <w:color w:val="FFFFFF" w:themeColor="background1"/>
                          <w:sz w:val="72"/>
                          <w:szCs w:val="72"/>
                        </w:rPr>
                        <w:t xml:space="preserve"> </w:t>
                      </w:r>
                      <w:r w:rsidR="00DC4E90" w:rsidRPr="00DC4E90">
                        <w:rPr>
                          <w:b/>
                          <w:bCs/>
                          <w:color w:val="FFFFFF" w:themeColor="background1"/>
                          <w:sz w:val="72"/>
                          <w:szCs w:val="72"/>
                        </w:rPr>
                        <w:t>PLAN</w:t>
                      </w:r>
                    </w:p>
                  </w:txbxContent>
                </v:textbox>
              </v:shape>
            </w:pict>
          </mc:Fallback>
        </mc:AlternateContent>
      </w:r>
      <w:r w:rsidR="00743916">
        <w:rPr>
          <w:noProof/>
        </w:rPr>
        <mc:AlternateContent>
          <mc:Choice Requires="wps">
            <w:drawing>
              <wp:anchor distT="0" distB="0" distL="114300" distR="114300" simplePos="0" relativeHeight="251675648" behindDoc="0" locked="0" layoutInCell="1" allowOverlap="1" wp14:anchorId="63433EDC" wp14:editId="315B7F04">
                <wp:simplePos x="0" y="0"/>
                <wp:positionH relativeFrom="column">
                  <wp:posOffset>2812774</wp:posOffset>
                </wp:positionH>
                <wp:positionV relativeFrom="paragraph">
                  <wp:posOffset>6427332</wp:posOffset>
                </wp:positionV>
                <wp:extent cx="0" cy="755374"/>
                <wp:effectExtent l="0" t="0" r="38100" b="26035"/>
                <wp:wrapNone/>
                <wp:docPr id="13" name="Straight Connector 13"/>
                <wp:cNvGraphicFramePr/>
                <a:graphic xmlns:a="http://schemas.openxmlformats.org/drawingml/2006/main">
                  <a:graphicData uri="http://schemas.microsoft.com/office/word/2010/wordprocessingShape">
                    <wps:wsp>
                      <wps:cNvCnPr/>
                      <wps:spPr>
                        <a:xfrm>
                          <a:off x="0" y="0"/>
                          <a:ext cx="0" cy="755374"/>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D10EA9" id="Straight Connector 13"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5pt,506.1pt" to="221.5pt,5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" strokecolor="#ccd79b [3204]" strokeweight="1pt">
                <v:stroke joinstyle="miter"/>
              </v:line>
            </w:pict>
          </mc:Fallback>
        </mc:AlternateContent>
      </w:r>
      <w:r w:rsidR="00743916">
        <w:rPr>
          <w:noProof/>
        </w:rPr>
        <mc:AlternateContent>
          <mc:Choice Requires="wps">
            <w:drawing>
              <wp:anchor distT="0" distB="0" distL="114300" distR="114300" simplePos="0" relativeHeight="251672576" behindDoc="0" locked="0" layoutInCell="1" allowOverlap="1" wp14:anchorId="783E91DC" wp14:editId="4C73AAD3">
                <wp:simplePos x="0" y="0"/>
                <wp:positionH relativeFrom="column">
                  <wp:posOffset>-79513</wp:posOffset>
                </wp:positionH>
                <wp:positionV relativeFrom="paragraph">
                  <wp:posOffset>6347819</wp:posOffset>
                </wp:positionV>
                <wp:extent cx="2815397" cy="904461"/>
                <wp:effectExtent l="0" t="0" r="0" b="0"/>
                <wp:wrapNone/>
                <wp:docPr id="5" name="Text Box 5"/>
                <wp:cNvGraphicFramePr/>
                <a:graphic xmlns:a="http://schemas.openxmlformats.org/drawingml/2006/main">
                  <a:graphicData uri="http://schemas.microsoft.com/office/word/2010/wordprocessingShape">
                    <wps:wsp>
                      <wps:cNvSpPr txBox="1"/>
                      <wps:spPr>
                        <a:xfrm>
                          <a:off x="0" y="0"/>
                          <a:ext cx="2815397" cy="904461"/>
                        </a:xfrm>
                        <a:prstGeom prst="rect">
                          <a:avLst/>
                        </a:prstGeom>
                        <a:noFill/>
                        <a:ln w="6350">
                          <a:noFill/>
                        </a:ln>
                      </wps:spPr>
                      <wps:txbx>
                        <w:txbxContent>
                          <w:p w14:paraId="174A15B8" w14:textId="13084994" w:rsidR="00DC4E90" w:rsidRPr="008744FF" w:rsidRDefault="00DC4E90" w:rsidP="00DC4E90">
                            <w:pPr>
                              <w:rPr>
                                <w:rFonts w:ascii="Lora" w:hAnsi="Lora"/>
                                <w:color w:val="CCD79B" w:themeColor="accent1"/>
                                <w:sz w:val="24"/>
                                <w:szCs w:val="24"/>
                              </w:rPr>
                            </w:pPr>
                            <w:r w:rsidRPr="008744FF">
                              <w:rPr>
                                <w:rFonts w:ascii="Lora" w:hAnsi="Lora"/>
                                <w:color w:val="CCD79B" w:themeColor="accent1"/>
                                <w:sz w:val="24"/>
                                <w:szCs w:val="24"/>
                              </w:rPr>
                              <w:t>For The Project:</w:t>
                            </w:r>
                          </w:p>
                          <w:p w14:paraId="6026ECFA" w14:textId="7CCCAC54" w:rsidR="00943D5D" w:rsidRPr="00943D5D" w:rsidRDefault="00000000" w:rsidP="00943D5D">
                            <w:pPr>
                              <w:spacing w:after="0" w:line="240" w:lineRule="auto"/>
                              <w:rPr>
                                <w:color w:val="FFFFFF" w:themeColor="background1"/>
                              </w:rPr>
                            </w:pPr>
                            <w:sdt>
                              <w:sdtPr>
                                <w:rPr>
                                  <w:color w:val="FFFFFF" w:themeColor="background1"/>
                                </w:rPr>
                                <w:id w:val="-983082175"/>
                              </w:sdtPr>
                              <w:sdtContent>
                                <w:r w:rsidR="00DC4E90" w:rsidRPr="00DC4E90">
                                  <w:rPr>
                                    <w:color w:val="FFFFFF" w:themeColor="background1"/>
                                  </w:rPr>
                                  <w:t>Please provide the name of the project activity.</w:t>
                                </w:r>
                              </w:sdtContent>
                            </w:sdt>
                          </w:p>
                          <w:p w14:paraId="1DA316CF" w14:textId="1C3F1C5C"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91DC" id="Text Box 5" o:spid="_x0000_s1028" type="#_x0000_t202" style="position:absolute;margin-left:-6.25pt;margin-top:499.85pt;width:221.7pt;height:7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" filled="f" stroked="f" strokeweight=".5pt">
                <v:textbox>
                  <w:txbxContent>
                    <w:p w14:paraId="174A15B8" w14:textId="13084994" w:rsidR="00DC4E90" w:rsidRPr="008744FF" w:rsidRDefault="00DC4E90" w:rsidP="00DC4E90">
                      <w:pPr>
                        <w:rPr>
                          <w:rFonts w:ascii="Lora" w:hAnsi="Lora"/>
                          <w:color w:val="CCD79B" w:themeColor="accent1"/>
                          <w:sz w:val="24"/>
                          <w:szCs w:val="24"/>
                        </w:rPr>
                      </w:pPr>
                      <w:r w:rsidRPr="008744FF">
                        <w:rPr>
                          <w:rFonts w:ascii="Lora" w:hAnsi="Lora"/>
                          <w:color w:val="CCD79B" w:themeColor="accent1"/>
                          <w:sz w:val="24"/>
                          <w:szCs w:val="24"/>
                        </w:rPr>
                        <w:t>For The Project:</w:t>
                      </w:r>
                    </w:p>
                    <w:p w14:paraId="6026ECFA" w14:textId="7CCCAC54" w:rsidR="00943D5D" w:rsidRPr="00943D5D" w:rsidRDefault="00000000" w:rsidP="00943D5D">
                      <w:pPr>
                        <w:spacing w:after="0" w:line="240" w:lineRule="auto"/>
                        <w:rPr>
                          <w:color w:val="FFFFFF" w:themeColor="background1"/>
                        </w:rPr>
                      </w:pPr>
                      <w:sdt>
                        <w:sdtPr>
                          <w:rPr>
                            <w:color w:val="FFFFFF" w:themeColor="background1"/>
                          </w:rPr>
                          <w:id w:val="-983082175"/>
                        </w:sdtPr>
                        <w:sdtContent>
                          <w:r w:rsidR="00DC4E90" w:rsidRPr="00DC4E90">
                            <w:rPr>
                              <w:color w:val="FFFFFF" w:themeColor="background1"/>
                            </w:rPr>
                            <w:t>Please provide the name of the project activity.</w:t>
                          </w:r>
                        </w:sdtContent>
                      </w:sdt>
                    </w:p>
                    <w:p w14:paraId="1DA316CF" w14:textId="1C3F1C5C" w:rsidR="00943D5D" w:rsidRPr="00943D5D" w:rsidRDefault="00943D5D" w:rsidP="003C1194">
                      <w:pPr>
                        <w:spacing w:after="0" w:line="276" w:lineRule="auto"/>
                        <w:rPr>
                          <w:color w:val="FFFFFF" w:themeColor="background1"/>
                        </w:rPr>
                      </w:pPr>
                    </w:p>
                  </w:txbxContent>
                </v:textbox>
              </v:shape>
            </w:pict>
          </mc:Fallback>
        </mc:AlternateContent>
      </w:r>
      <w:r w:rsidR="00743916">
        <w:rPr>
          <w:noProof/>
        </w:rPr>
        <mc:AlternateContent>
          <mc:Choice Requires="wps">
            <w:drawing>
              <wp:anchor distT="0" distB="0" distL="114300" distR="114300" simplePos="0" relativeHeight="251674624" behindDoc="0" locked="0" layoutInCell="1" allowOverlap="1" wp14:anchorId="42E99E3B" wp14:editId="76F19950">
                <wp:simplePos x="0" y="0"/>
                <wp:positionH relativeFrom="column">
                  <wp:posOffset>3101009</wp:posOffset>
                </wp:positionH>
                <wp:positionV relativeFrom="paragraph">
                  <wp:posOffset>6347819</wp:posOffset>
                </wp:positionV>
                <wp:extent cx="2981960" cy="61622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81960" cy="616226"/>
                        </a:xfrm>
                        <a:prstGeom prst="rect">
                          <a:avLst/>
                        </a:prstGeom>
                        <a:noFill/>
                        <a:ln w="6350">
                          <a:noFill/>
                        </a:ln>
                      </wps:spPr>
                      <wps:txbx>
                        <w:txbxContent>
                          <w:p w14:paraId="0C3F2D84" w14:textId="483E7A31" w:rsidR="00943D5D" w:rsidRPr="008744FF" w:rsidRDefault="00DC4E90" w:rsidP="00943D5D">
                            <w:pPr>
                              <w:rPr>
                                <w:rFonts w:ascii="Lora" w:hAnsi="Lora"/>
                                <w:color w:val="CCD79B" w:themeColor="accent1"/>
                                <w:sz w:val="24"/>
                                <w:szCs w:val="24"/>
                              </w:rPr>
                            </w:pPr>
                            <w:r w:rsidRPr="008744FF">
                              <w:rPr>
                                <w:rFonts w:ascii="Lora" w:hAnsi="Lora"/>
                                <w:color w:val="CCD79B" w:themeColor="accent1"/>
                                <w:sz w:val="24"/>
                                <w:szCs w:val="24"/>
                              </w:rPr>
                              <w:t>Client</w:t>
                            </w:r>
                            <w:r w:rsidR="00743916" w:rsidRPr="008744FF">
                              <w:rPr>
                                <w:rFonts w:ascii="Lora" w:hAnsi="Lora"/>
                                <w:color w:val="CCD79B" w:themeColor="accent1"/>
                                <w:sz w:val="24"/>
                                <w:szCs w:val="24"/>
                              </w:rPr>
                              <w:t>:</w:t>
                            </w:r>
                          </w:p>
                          <w:sdt>
                            <w:sdtPr>
                              <w:rPr>
                                <w:color w:val="FFFFFF" w:themeColor="background1"/>
                                <w:sz w:val="20"/>
                                <w:szCs w:val="20"/>
                              </w:rPr>
                              <w:id w:val="-312491561"/>
                            </w:sdtPr>
                            <w:sdtContent>
                              <w:p w14:paraId="6EC1D061" w14:textId="468DA990" w:rsidR="00943D5D" w:rsidRPr="00943D5D" w:rsidRDefault="00743916" w:rsidP="00943D5D">
                                <w:pPr>
                                  <w:spacing w:after="0" w:line="240" w:lineRule="auto"/>
                                  <w:rPr>
                                    <w:color w:val="FFFFFF" w:themeColor="background1"/>
                                    <w:sz w:val="20"/>
                                    <w:szCs w:val="20"/>
                                  </w:rPr>
                                </w:pPr>
                                <w:r w:rsidRPr="00743916">
                                  <w:rPr>
                                    <w:color w:val="FFFFFF" w:themeColor="background1"/>
                                    <w:sz w:val="20"/>
                                    <w:szCs w:val="20"/>
                                  </w:rPr>
                                  <w:t>Please include the name of the client.</w:t>
                                </w:r>
                              </w:p>
                            </w:sdtContent>
                          </w:sdt>
                          <w:p w14:paraId="7B1B8D4E" w14:textId="77777777"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99E3B" id="Text Box 11" o:spid="_x0000_s1029" type="#_x0000_t202" style="position:absolute;margin-left:244.15pt;margin-top:499.85pt;width:234.8pt;height: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" filled="f" stroked="f" strokeweight=".5pt">
                <v:textbox>
                  <w:txbxContent>
                    <w:p w14:paraId="0C3F2D84" w14:textId="483E7A31" w:rsidR="00943D5D" w:rsidRPr="008744FF" w:rsidRDefault="00DC4E90" w:rsidP="00943D5D">
                      <w:pPr>
                        <w:rPr>
                          <w:rFonts w:ascii="Lora" w:hAnsi="Lora"/>
                          <w:color w:val="CCD79B" w:themeColor="accent1"/>
                          <w:sz w:val="24"/>
                          <w:szCs w:val="24"/>
                        </w:rPr>
                      </w:pPr>
                      <w:r w:rsidRPr="008744FF">
                        <w:rPr>
                          <w:rFonts w:ascii="Lora" w:hAnsi="Lora"/>
                          <w:color w:val="CCD79B" w:themeColor="accent1"/>
                          <w:sz w:val="24"/>
                          <w:szCs w:val="24"/>
                        </w:rPr>
                        <w:t>Client</w:t>
                      </w:r>
                      <w:r w:rsidR="00743916" w:rsidRPr="008744FF">
                        <w:rPr>
                          <w:rFonts w:ascii="Lora" w:hAnsi="Lora"/>
                          <w:color w:val="CCD79B" w:themeColor="accent1"/>
                          <w:sz w:val="24"/>
                          <w:szCs w:val="24"/>
                        </w:rPr>
                        <w:t>:</w:t>
                      </w:r>
                    </w:p>
                    <w:sdt>
                      <w:sdtPr>
                        <w:rPr>
                          <w:color w:val="FFFFFF" w:themeColor="background1"/>
                          <w:sz w:val="20"/>
                          <w:szCs w:val="20"/>
                        </w:rPr>
                        <w:id w:val="-312491561"/>
                      </w:sdtPr>
                      <w:sdtContent>
                        <w:p w14:paraId="6EC1D061" w14:textId="468DA990" w:rsidR="00943D5D" w:rsidRPr="00943D5D" w:rsidRDefault="00743916" w:rsidP="00943D5D">
                          <w:pPr>
                            <w:spacing w:after="0" w:line="240" w:lineRule="auto"/>
                            <w:rPr>
                              <w:color w:val="FFFFFF" w:themeColor="background1"/>
                              <w:sz w:val="20"/>
                              <w:szCs w:val="20"/>
                            </w:rPr>
                          </w:pPr>
                          <w:r w:rsidRPr="00743916">
                            <w:rPr>
                              <w:color w:val="FFFFFF" w:themeColor="background1"/>
                              <w:sz w:val="20"/>
                              <w:szCs w:val="20"/>
                            </w:rPr>
                            <w:t>Please include the name of the client.</w:t>
                          </w:r>
                        </w:p>
                      </w:sdtContent>
                    </w:sdt>
                    <w:p w14:paraId="7B1B8D4E" w14:textId="77777777" w:rsidR="00943D5D" w:rsidRPr="00943D5D" w:rsidRDefault="00943D5D" w:rsidP="003C1194">
                      <w:pPr>
                        <w:spacing w:after="0" w:line="276" w:lineRule="auto"/>
                        <w:rPr>
                          <w:color w:val="FFFFFF" w:themeColor="background1"/>
                        </w:rPr>
                      </w:pPr>
                    </w:p>
                  </w:txbxContent>
                </v:textbox>
              </v:shape>
            </w:pict>
          </mc:Fallback>
        </mc:AlternateContent>
      </w:r>
      <w:r w:rsidR="00DC4E90">
        <w:rPr>
          <w:noProof/>
        </w:rPr>
        <mc:AlternateContent>
          <mc:Choice Requires="wps">
            <w:drawing>
              <wp:anchor distT="0" distB="0" distL="114300" distR="114300" simplePos="0" relativeHeight="251666432" behindDoc="0" locked="0" layoutInCell="1" allowOverlap="1" wp14:anchorId="35DBE394" wp14:editId="6E09A429">
                <wp:simplePos x="0" y="0"/>
                <wp:positionH relativeFrom="column">
                  <wp:posOffset>-102235</wp:posOffset>
                </wp:positionH>
                <wp:positionV relativeFrom="paragraph">
                  <wp:posOffset>866554</wp:posOffset>
                </wp:positionV>
                <wp:extent cx="3590925"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2920"/>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30" type="#_x0000_t202" style="position:absolute;margin-left:-8.05pt;margin-top:68.25pt;width:282.75pt;height:39.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3CF12053" w14:textId="473EFBF7" w:rsidR="00760152" w:rsidRDefault="00550579" w:rsidP="00003B52">
      <w:pPr>
        <w:pStyle w:val="Heading1"/>
      </w:pPr>
      <w:r w:rsidRPr="00550579">
        <w:lastRenderedPageBreak/>
        <w:t>CLIENT DETAILS</w:t>
      </w:r>
    </w:p>
    <w:p w14:paraId="187FC0B3" w14:textId="2DD7E0E6" w:rsidR="00550579" w:rsidRDefault="008B17ED" w:rsidP="00550579">
      <w:r w:rsidRPr="008B17ED">
        <w:t>Include the details of the client.</w:t>
      </w:r>
    </w:p>
    <w:p w14:paraId="239B9278" w14:textId="07D95914" w:rsidR="00550579" w:rsidRDefault="008B17ED" w:rsidP="008B17ED">
      <w:pPr>
        <w:pStyle w:val="Heading1"/>
        <w:spacing w:after="0"/>
      </w:pPr>
      <w:r w:rsidRPr="008B17ED">
        <w:t>VALIDATION TEAM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55"/>
        <w:gridCol w:w="2520"/>
        <w:gridCol w:w="2700"/>
        <w:gridCol w:w="1640"/>
      </w:tblGrid>
      <w:tr w:rsidR="008B17ED" w:rsidRPr="00487435" w14:paraId="54F2ABCC" w14:textId="77777777" w:rsidTr="008B17ED">
        <w:tc>
          <w:tcPr>
            <w:tcW w:w="2155" w:type="dxa"/>
            <w:shd w:val="clear" w:color="auto" w:fill="B5D2CD"/>
            <w:vAlign w:val="center"/>
          </w:tcPr>
          <w:p w14:paraId="5C3E535F" w14:textId="142BC987" w:rsidR="008B17ED" w:rsidRPr="008744FF" w:rsidRDefault="008B17ED"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Role</w:t>
            </w:r>
          </w:p>
        </w:tc>
        <w:tc>
          <w:tcPr>
            <w:tcW w:w="2520" w:type="dxa"/>
            <w:shd w:val="clear" w:color="auto" w:fill="B5D2CD"/>
            <w:vAlign w:val="center"/>
          </w:tcPr>
          <w:p w14:paraId="5E11540D" w14:textId="661F0338" w:rsidR="008B17ED" w:rsidRPr="008744FF" w:rsidRDefault="008B17ED"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Qualification in relation to the program</w:t>
            </w:r>
          </w:p>
        </w:tc>
        <w:tc>
          <w:tcPr>
            <w:tcW w:w="2700" w:type="dxa"/>
            <w:shd w:val="clear" w:color="auto" w:fill="B5D2CD"/>
            <w:vAlign w:val="center"/>
          </w:tcPr>
          <w:p w14:paraId="59D2702E" w14:textId="3F38A316" w:rsidR="008B17ED" w:rsidRPr="008744FF" w:rsidRDefault="008B17ED"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Name</w:t>
            </w:r>
          </w:p>
        </w:tc>
        <w:tc>
          <w:tcPr>
            <w:tcW w:w="1640" w:type="dxa"/>
            <w:shd w:val="clear" w:color="auto" w:fill="B5D2CD"/>
            <w:vAlign w:val="center"/>
          </w:tcPr>
          <w:p w14:paraId="79267F68" w14:textId="204D7524" w:rsidR="008B17ED" w:rsidRPr="008744FF" w:rsidRDefault="008B17ED"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Attends visit</w:t>
            </w:r>
          </w:p>
        </w:tc>
      </w:tr>
      <w:tr w:rsidR="008B17ED" w:rsidRPr="00487435" w14:paraId="1611F1EC" w14:textId="77777777" w:rsidTr="008B17ED">
        <w:tc>
          <w:tcPr>
            <w:tcW w:w="2155" w:type="dxa"/>
            <w:shd w:val="clear" w:color="auto" w:fill="F3F2F1"/>
          </w:tcPr>
          <w:p w14:paraId="7CB5840D" w14:textId="28656C43" w:rsidR="008B17ED" w:rsidRPr="00EA3D2B" w:rsidRDefault="008B17ED" w:rsidP="00E5725B">
            <w:pPr>
              <w:spacing w:after="0" w:line="240" w:lineRule="auto"/>
              <w:rPr>
                <w:rFonts w:eastAsia="Calibri"/>
                <w:lang w:val="en-GB" w:eastAsia="en-GB"/>
              </w:rPr>
            </w:pPr>
            <w:r w:rsidRPr="00EA3D2B">
              <w:rPr>
                <w:rFonts w:eastAsia="Calibri"/>
                <w:lang w:val="en-GB" w:eastAsia="en-GB"/>
              </w:rPr>
              <w:t>Independent Expert</w:t>
            </w:r>
          </w:p>
        </w:tc>
        <w:tc>
          <w:tcPr>
            <w:tcW w:w="2520" w:type="dxa"/>
            <w:shd w:val="clear" w:color="auto" w:fill="F3F2F1"/>
          </w:tcPr>
          <w:p w14:paraId="5A97E9D9" w14:textId="1D51FDAD" w:rsidR="008B17ED" w:rsidRPr="00EA3D2B" w:rsidRDefault="008B17ED" w:rsidP="00E5725B">
            <w:pPr>
              <w:spacing w:after="0" w:line="240" w:lineRule="auto"/>
              <w:rPr>
                <w:rFonts w:eastAsia="Calibri"/>
                <w:lang w:val="en-GB" w:eastAsia="en-GB"/>
              </w:rPr>
            </w:pPr>
            <w:r w:rsidRPr="00EA3D2B">
              <w:rPr>
                <w:rFonts w:eastAsia="Calibri"/>
                <w:lang w:val="en-GB" w:eastAsia="en-GB"/>
              </w:rPr>
              <w:t>Yes</w:t>
            </w:r>
          </w:p>
        </w:tc>
        <w:tc>
          <w:tcPr>
            <w:tcW w:w="2700" w:type="dxa"/>
            <w:shd w:val="clear" w:color="auto" w:fill="F3F2F1"/>
          </w:tcPr>
          <w:p w14:paraId="10F2FEE1" w14:textId="3520B2A2" w:rsidR="008B17ED" w:rsidRPr="00EA3D2B" w:rsidRDefault="008B17ED" w:rsidP="00E5725B">
            <w:pPr>
              <w:spacing w:after="0" w:line="240" w:lineRule="auto"/>
              <w:rPr>
                <w:rFonts w:eastAsia="Calibri"/>
                <w:lang w:val="en-GB" w:eastAsia="en-GB"/>
              </w:rPr>
            </w:pPr>
          </w:p>
        </w:tc>
        <w:tc>
          <w:tcPr>
            <w:tcW w:w="1640" w:type="dxa"/>
            <w:shd w:val="clear" w:color="auto" w:fill="F3F2F1"/>
          </w:tcPr>
          <w:p w14:paraId="5528B76F" w14:textId="63E4754D" w:rsidR="008B17ED" w:rsidRPr="00EA3D2B" w:rsidRDefault="008B17ED" w:rsidP="00E5725B">
            <w:pPr>
              <w:spacing w:after="0" w:line="240" w:lineRule="auto"/>
              <w:rPr>
                <w:rFonts w:eastAsia="Calibri"/>
                <w:lang w:val="en-GB" w:eastAsia="en-GB"/>
              </w:rPr>
            </w:pPr>
            <w:r w:rsidRPr="00EA3D2B">
              <w:rPr>
                <w:rFonts w:eastAsia="Calibri"/>
                <w:lang w:val="en-GB" w:eastAsia="en-GB"/>
              </w:rPr>
              <w:t>Yes</w:t>
            </w:r>
          </w:p>
        </w:tc>
      </w:tr>
      <w:tr w:rsidR="008B17ED" w:rsidRPr="00487435" w14:paraId="5A165EF0" w14:textId="77777777" w:rsidTr="008B17ED">
        <w:tc>
          <w:tcPr>
            <w:tcW w:w="2155" w:type="dxa"/>
          </w:tcPr>
          <w:p w14:paraId="497AA0FB" w14:textId="77777777" w:rsidR="008B17ED" w:rsidRPr="00EA3D2B" w:rsidRDefault="008B17ED" w:rsidP="00E5725B">
            <w:pPr>
              <w:spacing w:after="0" w:line="240" w:lineRule="auto"/>
              <w:rPr>
                <w:rFonts w:eastAsia="Calibri"/>
                <w:lang w:val="en-GB" w:eastAsia="en-GB"/>
              </w:rPr>
            </w:pPr>
          </w:p>
        </w:tc>
        <w:tc>
          <w:tcPr>
            <w:tcW w:w="2520" w:type="dxa"/>
          </w:tcPr>
          <w:p w14:paraId="007EAA82" w14:textId="77777777" w:rsidR="008B17ED" w:rsidRPr="00EA3D2B" w:rsidRDefault="008B17ED" w:rsidP="00E5725B">
            <w:pPr>
              <w:spacing w:after="0" w:line="240" w:lineRule="auto"/>
              <w:rPr>
                <w:rFonts w:eastAsia="Calibri"/>
                <w:lang w:val="en-GB" w:eastAsia="en-GB"/>
              </w:rPr>
            </w:pPr>
          </w:p>
        </w:tc>
        <w:tc>
          <w:tcPr>
            <w:tcW w:w="2700" w:type="dxa"/>
          </w:tcPr>
          <w:p w14:paraId="165FF13B" w14:textId="77777777" w:rsidR="008B17ED" w:rsidRPr="00EA3D2B" w:rsidRDefault="008B17ED" w:rsidP="00E5725B">
            <w:pPr>
              <w:spacing w:after="0" w:line="240" w:lineRule="auto"/>
              <w:rPr>
                <w:rFonts w:eastAsia="Calibri"/>
                <w:lang w:val="en-GB" w:eastAsia="en-GB"/>
              </w:rPr>
            </w:pPr>
          </w:p>
        </w:tc>
        <w:tc>
          <w:tcPr>
            <w:tcW w:w="1640" w:type="dxa"/>
          </w:tcPr>
          <w:p w14:paraId="79B61A28" w14:textId="77777777" w:rsidR="008B17ED" w:rsidRPr="00EA3D2B" w:rsidRDefault="008B17ED" w:rsidP="00E5725B">
            <w:pPr>
              <w:spacing w:after="0" w:line="240" w:lineRule="auto"/>
              <w:rPr>
                <w:rFonts w:eastAsia="Calibri"/>
                <w:lang w:val="en-GB" w:eastAsia="en-GB"/>
              </w:rPr>
            </w:pPr>
          </w:p>
        </w:tc>
      </w:tr>
      <w:tr w:rsidR="008B17ED" w:rsidRPr="00487435" w14:paraId="5B0E9A0F" w14:textId="77777777" w:rsidTr="008B17ED">
        <w:tc>
          <w:tcPr>
            <w:tcW w:w="2155" w:type="dxa"/>
            <w:shd w:val="clear" w:color="auto" w:fill="F3F2F1"/>
          </w:tcPr>
          <w:p w14:paraId="31F9D453" w14:textId="77777777" w:rsidR="008B17ED" w:rsidRPr="00EA3D2B" w:rsidRDefault="008B17ED" w:rsidP="00E5725B">
            <w:pPr>
              <w:spacing w:after="0" w:line="240" w:lineRule="auto"/>
              <w:rPr>
                <w:rFonts w:eastAsia="Calibri"/>
                <w:lang w:val="en-GB" w:eastAsia="en-GB"/>
              </w:rPr>
            </w:pPr>
          </w:p>
        </w:tc>
        <w:tc>
          <w:tcPr>
            <w:tcW w:w="2520" w:type="dxa"/>
            <w:shd w:val="clear" w:color="auto" w:fill="F3F2F1"/>
          </w:tcPr>
          <w:p w14:paraId="58534B38" w14:textId="77777777" w:rsidR="008B17ED" w:rsidRPr="00EA3D2B" w:rsidRDefault="008B17ED" w:rsidP="00E5725B">
            <w:pPr>
              <w:spacing w:after="0" w:line="240" w:lineRule="auto"/>
              <w:rPr>
                <w:rFonts w:eastAsia="Calibri"/>
                <w:lang w:val="en-GB" w:eastAsia="en-GB"/>
              </w:rPr>
            </w:pPr>
          </w:p>
        </w:tc>
        <w:tc>
          <w:tcPr>
            <w:tcW w:w="2700" w:type="dxa"/>
            <w:shd w:val="clear" w:color="auto" w:fill="F3F2F1"/>
          </w:tcPr>
          <w:p w14:paraId="0E797FBC" w14:textId="77777777" w:rsidR="008B17ED" w:rsidRPr="00EA3D2B" w:rsidRDefault="008B17ED" w:rsidP="00E5725B">
            <w:pPr>
              <w:spacing w:after="0" w:line="240" w:lineRule="auto"/>
              <w:rPr>
                <w:rFonts w:eastAsia="Calibri"/>
                <w:lang w:val="en-GB" w:eastAsia="en-GB"/>
              </w:rPr>
            </w:pPr>
          </w:p>
        </w:tc>
        <w:tc>
          <w:tcPr>
            <w:tcW w:w="1640" w:type="dxa"/>
            <w:shd w:val="clear" w:color="auto" w:fill="F3F2F1"/>
          </w:tcPr>
          <w:p w14:paraId="66260159" w14:textId="77777777" w:rsidR="008B17ED" w:rsidRPr="00EA3D2B" w:rsidRDefault="008B17ED" w:rsidP="00E5725B">
            <w:pPr>
              <w:spacing w:after="0" w:line="240" w:lineRule="auto"/>
              <w:rPr>
                <w:rFonts w:eastAsia="Calibri"/>
                <w:lang w:val="en-GB" w:eastAsia="en-GB"/>
              </w:rPr>
            </w:pPr>
          </w:p>
        </w:tc>
      </w:tr>
    </w:tbl>
    <w:p w14:paraId="42B1271B" w14:textId="77777777" w:rsidR="00550579" w:rsidRDefault="00550579" w:rsidP="00EA3D2B">
      <w:pPr>
        <w:spacing w:after="0" w:line="240" w:lineRule="auto"/>
      </w:pPr>
    </w:p>
    <w:p w14:paraId="7E79AA05" w14:textId="6862C4B9" w:rsidR="008B17ED" w:rsidRDefault="008B17ED" w:rsidP="00C27597">
      <w:pPr>
        <w:pStyle w:val="Heading1"/>
        <w:spacing w:after="0"/>
      </w:pPr>
      <w:r w:rsidRPr="008B17ED">
        <w:t>OBJECTIVES, SCOPE AND AUDIT CRITERIA:</w:t>
      </w:r>
    </w:p>
    <w:p w14:paraId="51FDC49F" w14:textId="77777777" w:rsidR="008B17ED" w:rsidRPr="008B17ED" w:rsidRDefault="008B17ED" w:rsidP="0080583E">
      <w:pPr>
        <w:spacing w:after="0" w:line="240" w:lineRule="auto"/>
        <w:rPr>
          <w:rFonts w:eastAsia="Times New Roman"/>
          <w:lang w:val="en-GB" w:eastAsia="es-ES"/>
        </w:rPr>
      </w:pPr>
      <w:r w:rsidRPr="008B17ED">
        <w:rPr>
          <w:rFonts w:eastAsia="Times New Roman"/>
          <w:lang w:val="en-GB" w:eastAsia="es-ES"/>
        </w:rPr>
        <w:t>Program applied for validation of the project: Plan Vivo Carbon Standard (PV Climate), Project Requirements v5.0.</w:t>
      </w:r>
    </w:p>
    <w:p w14:paraId="0F6CD88A" w14:textId="77777777" w:rsidR="008B17ED" w:rsidRPr="008B17ED" w:rsidRDefault="008B17ED" w:rsidP="0080583E">
      <w:pPr>
        <w:spacing w:before="100" w:beforeAutospacing="1" w:after="0" w:line="240" w:lineRule="auto"/>
        <w:rPr>
          <w:rFonts w:eastAsia="Times New Roman"/>
          <w:lang w:val="en-GB" w:eastAsia="es-ES"/>
        </w:rPr>
      </w:pPr>
      <w:r w:rsidRPr="008B17ED">
        <w:rPr>
          <w:rFonts w:eastAsia="Times New Roman"/>
          <w:lang w:val="en-GB" w:eastAsia="es-ES"/>
        </w:rPr>
        <w:t>Validation: evaluation of the project description document with special attention to the baseline, monitoring plan and ex ante calculations of emissions and / or removals and compliance with the PDD delivered by the client and the requirements of the PV Climate V.5 to confirm that such documentation is sound and reasonable and meets the set criteria.</w:t>
      </w:r>
    </w:p>
    <w:p w14:paraId="5DBBD244" w14:textId="77777777" w:rsidR="008B17ED" w:rsidRPr="008B17ED" w:rsidRDefault="008B17ED" w:rsidP="0080583E">
      <w:pPr>
        <w:spacing w:before="100" w:beforeAutospacing="1" w:after="0" w:line="240" w:lineRule="auto"/>
        <w:rPr>
          <w:rFonts w:eastAsia="Times New Roman"/>
          <w:lang w:val="en-GB" w:eastAsia="es-ES"/>
        </w:rPr>
      </w:pPr>
      <w:r w:rsidRPr="008B17ED">
        <w:rPr>
          <w:rFonts w:eastAsia="Times New Roman"/>
          <w:lang w:val="en-GB" w:eastAsia="es-ES"/>
        </w:rPr>
        <w:t>The project validation will be carried out in accordance with the requirements established in the ISO 14064-3:2019 “Greenhouse Gases. Part 3: Specification with guidance for validation and verification on gases”</w:t>
      </w:r>
    </w:p>
    <w:p w14:paraId="097E5405" w14:textId="77777777" w:rsidR="008B17ED" w:rsidRPr="008B17ED" w:rsidRDefault="008B17ED" w:rsidP="0080583E">
      <w:pPr>
        <w:spacing w:before="100" w:beforeAutospacing="1" w:after="0" w:line="240" w:lineRule="auto"/>
        <w:rPr>
          <w:rFonts w:eastAsia="Times New Roman"/>
          <w:lang w:val="en-GB" w:eastAsia="es-ES"/>
        </w:rPr>
      </w:pPr>
      <w:r w:rsidRPr="008B17ED">
        <w:rPr>
          <w:rFonts w:eastAsia="Times New Roman"/>
          <w:lang w:val="en-GB" w:eastAsia="es-ES"/>
        </w:rPr>
        <w:t xml:space="preserve">As a step prior to the preparation of this Plan, the </w:t>
      </w:r>
      <w:r w:rsidRPr="008B17ED">
        <w:rPr>
          <w:rFonts w:eastAsia="Times New Roman"/>
          <w:bCs/>
          <w:lang w:eastAsia="es-ES"/>
        </w:rPr>
        <w:t xml:space="preserve">Project Description </w:t>
      </w:r>
      <w:r w:rsidRPr="008B17ED">
        <w:rPr>
          <w:rFonts w:eastAsia="Times New Roman"/>
          <w:lang w:val="en-GB" w:eastAsia="es-ES"/>
        </w:rPr>
        <w:t>and the relevant documents that at the discretion of the audit team have been requested for a good organization of the audit were reviewed.</w:t>
      </w:r>
    </w:p>
    <w:p w14:paraId="1B27E9C4" w14:textId="77777777" w:rsidR="0080583E" w:rsidRPr="008744FF" w:rsidRDefault="0080583E" w:rsidP="0080583E">
      <w:pPr>
        <w:spacing w:after="0" w:line="240" w:lineRule="auto"/>
        <w:rPr>
          <w:rFonts w:eastAsia="Times New Roman"/>
          <w:b/>
          <w:bCs/>
          <w:color w:val="215D37" w:themeColor="text1"/>
          <w:u w:val="single"/>
          <w:lang w:val="en-GB" w:eastAsia="es-ES"/>
        </w:rPr>
      </w:pPr>
    </w:p>
    <w:p w14:paraId="4E6A0B13" w14:textId="0E20CB67" w:rsidR="008B17ED" w:rsidRPr="008744FF" w:rsidRDefault="008B17ED" w:rsidP="0080583E">
      <w:pPr>
        <w:spacing w:after="0" w:line="240" w:lineRule="auto"/>
        <w:rPr>
          <w:rFonts w:eastAsia="Times New Roman"/>
          <w:b/>
          <w:bCs/>
          <w:color w:val="215D37" w:themeColor="text1"/>
          <w:u w:val="single"/>
          <w:lang w:val="en-GB" w:eastAsia="es-ES"/>
        </w:rPr>
      </w:pPr>
      <w:r w:rsidRPr="008744FF">
        <w:rPr>
          <w:rFonts w:eastAsia="Times New Roman"/>
          <w:b/>
          <w:bCs/>
          <w:color w:val="215D37" w:themeColor="text1"/>
          <w:u w:val="single"/>
          <w:lang w:val="en-GB" w:eastAsia="es-ES"/>
        </w:rPr>
        <w:t>Audit criteria:</w:t>
      </w:r>
    </w:p>
    <w:p w14:paraId="5537A7C6" w14:textId="77777777" w:rsidR="008B17ED" w:rsidRPr="008B17ED" w:rsidRDefault="008B17ED" w:rsidP="0080583E">
      <w:pPr>
        <w:spacing w:after="0" w:line="240" w:lineRule="auto"/>
        <w:rPr>
          <w:rFonts w:eastAsia="Times New Roman"/>
          <w:lang w:val="en-GB" w:eastAsia="es-ES"/>
        </w:rPr>
      </w:pPr>
      <w:r w:rsidRPr="008B17ED">
        <w:rPr>
          <w:rFonts w:eastAsia="Times New Roman"/>
          <w:lang w:val="en-GB" w:eastAsia="es-ES"/>
        </w:rPr>
        <w:t>The project will be assessed according to the requirements and guidance set by the following documents:</w:t>
      </w:r>
    </w:p>
    <w:p w14:paraId="532C48E5" w14:textId="77777777" w:rsidR="008B17ED" w:rsidRPr="008B17ED" w:rsidRDefault="008B17ED" w:rsidP="0080583E">
      <w:pPr>
        <w:numPr>
          <w:ilvl w:val="0"/>
          <w:numId w:val="29"/>
        </w:numPr>
        <w:spacing w:after="0" w:line="240" w:lineRule="auto"/>
        <w:contextualSpacing/>
        <w:rPr>
          <w:rFonts w:eastAsia="Times New Roman"/>
          <w:lang w:val="en-GB" w:eastAsia="es-ES"/>
        </w:rPr>
      </w:pPr>
      <w:r w:rsidRPr="008B17ED">
        <w:rPr>
          <w:rFonts w:eastAsia="Times New Roman"/>
          <w:lang w:val="en-GB" w:eastAsia="es-ES"/>
        </w:rPr>
        <w:t>Project requirements version 5.0</w:t>
      </w:r>
    </w:p>
    <w:p w14:paraId="64F55D98" w14:textId="77777777" w:rsidR="008B17ED" w:rsidRPr="008B17ED" w:rsidRDefault="008B17ED" w:rsidP="0080583E">
      <w:pPr>
        <w:numPr>
          <w:ilvl w:val="0"/>
          <w:numId w:val="29"/>
        </w:numPr>
        <w:spacing w:before="100" w:beforeAutospacing="1" w:after="0" w:line="240" w:lineRule="auto"/>
        <w:contextualSpacing/>
        <w:rPr>
          <w:rFonts w:eastAsia="Times New Roman"/>
          <w:lang w:val="en-GB" w:eastAsia="es-ES"/>
        </w:rPr>
      </w:pPr>
      <w:r w:rsidRPr="008B17ED">
        <w:rPr>
          <w:rFonts w:eastAsia="Times New Roman"/>
          <w:lang w:val="en-GB" w:eastAsia="es-ES"/>
        </w:rPr>
        <w:t>Methodology requirements version 1.0</w:t>
      </w:r>
    </w:p>
    <w:p w14:paraId="34147958" w14:textId="77777777" w:rsidR="008B17ED" w:rsidRPr="008B17ED" w:rsidRDefault="008B17ED" w:rsidP="0080583E">
      <w:pPr>
        <w:numPr>
          <w:ilvl w:val="0"/>
          <w:numId w:val="29"/>
        </w:numPr>
        <w:spacing w:before="100" w:beforeAutospacing="1" w:after="0" w:line="240" w:lineRule="auto"/>
        <w:contextualSpacing/>
        <w:rPr>
          <w:rFonts w:eastAsia="Times New Roman"/>
          <w:lang w:val="en-GB" w:eastAsia="es-ES"/>
        </w:rPr>
      </w:pPr>
      <w:r w:rsidRPr="008B17ED">
        <w:rPr>
          <w:rFonts w:eastAsia="Times New Roman"/>
          <w:lang w:val="en-GB" w:eastAsia="es-ES"/>
        </w:rPr>
        <w:t>Procedures Manual version v1.0</w:t>
      </w:r>
    </w:p>
    <w:p w14:paraId="107FF8BE" w14:textId="77777777" w:rsidR="008B17ED" w:rsidRPr="008B17ED" w:rsidRDefault="008B17ED" w:rsidP="0080583E">
      <w:pPr>
        <w:numPr>
          <w:ilvl w:val="0"/>
          <w:numId w:val="29"/>
        </w:numPr>
        <w:spacing w:before="100" w:beforeAutospacing="1" w:after="0" w:line="240" w:lineRule="auto"/>
        <w:contextualSpacing/>
        <w:rPr>
          <w:rFonts w:eastAsia="Times New Roman"/>
          <w:lang w:val="en-GB" w:eastAsia="es-ES"/>
        </w:rPr>
      </w:pPr>
      <w:r w:rsidRPr="008B17ED">
        <w:rPr>
          <w:rFonts w:eastAsia="Times New Roman"/>
          <w:lang w:val="en-GB" w:eastAsia="es-ES"/>
        </w:rPr>
        <w:t>Plan Vivo Project Design Guidance version 1.1.</w:t>
      </w:r>
    </w:p>
    <w:p w14:paraId="39AE8EF1" w14:textId="77777777" w:rsidR="00C27597" w:rsidRPr="0080583E" w:rsidRDefault="00C27597" w:rsidP="0080583E">
      <w:pPr>
        <w:spacing w:after="0" w:line="240" w:lineRule="auto"/>
        <w:rPr>
          <w:rFonts w:eastAsia="MS Mincho"/>
          <w:szCs w:val="20"/>
          <w:lang w:val="en-GB" w:eastAsia="en-GB"/>
        </w:rPr>
      </w:pPr>
    </w:p>
    <w:p w14:paraId="18764759" w14:textId="3EFAE1A0" w:rsidR="008B17ED" w:rsidRPr="008B17ED" w:rsidRDefault="008B17ED" w:rsidP="0080583E">
      <w:pPr>
        <w:spacing w:after="0" w:line="240" w:lineRule="auto"/>
        <w:rPr>
          <w:rFonts w:eastAsia="Times New Roman"/>
          <w:sz w:val="20"/>
          <w:szCs w:val="20"/>
          <w:lang w:val="en-GB" w:eastAsia="es-ES"/>
        </w:rPr>
      </w:pPr>
      <w:r w:rsidRPr="008B17ED">
        <w:rPr>
          <w:rFonts w:eastAsia="MS Mincho"/>
          <w:szCs w:val="20"/>
          <w:lang w:val="en-GB" w:eastAsia="en-GB"/>
        </w:rPr>
        <w:lastRenderedPageBreak/>
        <w:t>Please also include above the PDD of the project, the methodology follows by the project intervention and any other supporting documentation.</w:t>
      </w:r>
    </w:p>
    <w:p w14:paraId="6F91EBC4" w14:textId="77777777" w:rsidR="008B17ED" w:rsidRPr="0080583E" w:rsidRDefault="008B17ED" w:rsidP="0080583E">
      <w:pPr>
        <w:spacing w:after="0" w:line="240" w:lineRule="auto"/>
      </w:pPr>
    </w:p>
    <w:p w14:paraId="0FDD6B20" w14:textId="77777777" w:rsidR="008B17ED" w:rsidRPr="008744FF" w:rsidRDefault="008B17ED" w:rsidP="0080583E">
      <w:pPr>
        <w:keepNext/>
        <w:spacing w:after="0" w:line="240" w:lineRule="auto"/>
        <w:jc w:val="both"/>
        <w:rPr>
          <w:rFonts w:eastAsia="Times New Roman"/>
          <w:b/>
          <w:bCs/>
          <w:color w:val="215D37" w:themeColor="text1"/>
          <w:u w:val="single"/>
          <w:lang w:val="en-GB" w:eastAsia="es-ES"/>
        </w:rPr>
      </w:pPr>
      <w:r w:rsidRPr="008744FF">
        <w:rPr>
          <w:rFonts w:eastAsia="Times New Roman"/>
          <w:b/>
          <w:bCs/>
          <w:color w:val="215D37" w:themeColor="text1"/>
          <w:u w:val="single"/>
          <w:lang w:val="en-GB" w:eastAsia="es-ES"/>
        </w:rPr>
        <w:t>Sampling plan:</w:t>
      </w:r>
    </w:p>
    <w:p w14:paraId="2DC0AC76" w14:textId="77777777" w:rsidR="008B17ED" w:rsidRPr="0080583E" w:rsidRDefault="008B17ED" w:rsidP="0080583E">
      <w:pPr>
        <w:spacing w:after="0" w:line="240" w:lineRule="auto"/>
        <w:rPr>
          <w:lang w:val="en-GB"/>
        </w:rPr>
      </w:pPr>
      <w:r w:rsidRPr="008B17ED">
        <w:rPr>
          <w:lang w:val="en-GB"/>
        </w:rPr>
        <w:t>In addition to the review of compliance with the requirements of the ISO 14064-2:2019 standard, the development of the validation includes the strategic and risk analysis, evaluating the issues indicated in the ISO 14064-3: 2019 standard by the audit team.</w:t>
      </w:r>
    </w:p>
    <w:p w14:paraId="523B7D4A" w14:textId="77777777" w:rsidR="00AA0945" w:rsidRPr="008B17ED" w:rsidRDefault="00AA0945" w:rsidP="0080583E">
      <w:pPr>
        <w:spacing w:after="0" w:line="240" w:lineRule="auto"/>
        <w:rPr>
          <w:lang w:val="en-GB"/>
        </w:rPr>
      </w:pPr>
    </w:p>
    <w:p w14:paraId="53A4E47C" w14:textId="77777777" w:rsidR="008B17ED" w:rsidRPr="0080583E" w:rsidRDefault="008B17ED" w:rsidP="0080583E">
      <w:pPr>
        <w:spacing w:after="0" w:line="240" w:lineRule="auto"/>
        <w:rPr>
          <w:lang w:val="en-GB"/>
        </w:rPr>
      </w:pPr>
      <w:r w:rsidRPr="008B17ED">
        <w:rPr>
          <w:lang w:val="en-GB"/>
        </w:rPr>
        <w:t xml:space="preserve">Based on these analyses and considering the requirements of the standards used, the following sampling will be carried out. Said sampling could be modified during the actual development of the validation for the consideration of the audit team: </w:t>
      </w:r>
    </w:p>
    <w:p w14:paraId="57A76931" w14:textId="77777777" w:rsidR="0080583E" w:rsidRPr="0080583E" w:rsidRDefault="0080583E" w:rsidP="0080583E">
      <w:pPr>
        <w:spacing w:after="0" w:line="240" w:lineRule="auto"/>
        <w:rPr>
          <w:u w:val="single"/>
          <w:lang w:val="en-GB"/>
        </w:rPr>
      </w:pPr>
    </w:p>
    <w:p w14:paraId="77DE5D08" w14:textId="653FB248" w:rsidR="008B17ED" w:rsidRPr="0080583E" w:rsidRDefault="008B17ED" w:rsidP="0080583E">
      <w:pPr>
        <w:pStyle w:val="ListParagraph"/>
        <w:numPr>
          <w:ilvl w:val="0"/>
          <w:numId w:val="34"/>
        </w:numPr>
        <w:spacing w:after="0" w:line="240" w:lineRule="auto"/>
        <w:rPr>
          <w:lang w:val="en-GB"/>
        </w:rPr>
      </w:pPr>
      <w:r w:rsidRPr="00C40C55">
        <w:rPr>
          <w:rFonts w:ascii="Anek Odia Medium" w:hAnsi="Anek Odia Medium" w:cs="Anek Odia Medium"/>
          <w:u w:val="single"/>
          <w:lang w:val="en-GB"/>
        </w:rPr>
        <w:t>General information</w:t>
      </w:r>
      <w:r w:rsidRPr="00C40C55">
        <w:rPr>
          <w:rFonts w:ascii="Anek Odia Medium" w:hAnsi="Anek Odia Medium" w:cs="Anek Odia Medium"/>
          <w:lang w:val="en-GB"/>
        </w:rPr>
        <w:t xml:space="preserve">. </w:t>
      </w:r>
      <w:r w:rsidRPr="0080583E">
        <w:rPr>
          <w:lang w:val="en-GB"/>
        </w:rPr>
        <w:t>Project interventions, Management rights</w:t>
      </w:r>
    </w:p>
    <w:p w14:paraId="28A40301" w14:textId="77777777" w:rsidR="008B17ED" w:rsidRPr="0080583E" w:rsidRDefault="008B17ED" w:rsidP="0080583E">
      <w:pPr>
        <w:pStyle w:val="ListParagraph"/>
        <w:numPr>
          <w:ilvl w:val="0"/>
          <w:numId w:val="34"/>
        </w:numPr>
        <w:spacing w:after="0" w:line="240" w:lineRule="auto"/>
        <w:rPr>
          <w:lang w:val="en-GB"/>
        </w:rPr>
      </w:pPr>
      <w:r w:rsidRPr="00C40C55">
        <w:rPr>
          <w:rFonts w:ascii="Anek Odia Medium" w:hAnsi="Anek Odia Medium" w:cs="Anek Odia Medium"/>
          <w:u w:val="single"/>
          <w:lang w:val="en-GB"/>
        </w:rPr>
        <w:t>Stakeholder engagement:</w:t>
      </w:r>
      <w:r w:rsidRPr="00C40C55">
        <w:rPr>
          <w:rFonts w:ascii="Anek Odia Medium" w:hAnsi="Anek Odia Medium" w:cs="Anek Odia Medium"/>
          <w:lang w:val="en-GB"/>
        </w:rPr>
        <w:t xml:space="preserve"> </w:t>
      </w:r>
      <w:r w:rsidRPr="0080583E">
        <w:rPr>
          <w:lang w:val="en-GB"/>
        </w:rPr>
        <w:t>Stakeholder analysis, project coordination and Project Participant, Participatory Design, Stakeholder Consultation, Free, Prior and Informed Consent (FPIC).</w:t>
      </w:r>
    </w:p>
    <w:p w14:paraId="37140406" w14:textId="77777777" w:rsidR="008B17ED" w:rsidRPr="0080583E" w:rsidRDefault="008B17ED" w:rsidP="0080583E">
      <w:pPr>
        <w:pStyle w:val="ListParagraph"/>
        <w:numPr>
          <w:ilvl w:val="0"/>
          <w:numId w:val="34"/>
        </w:numPr>
        <w:spacing w:after="0" w:line="240" w:lineRule="auto"/>
        <w:rPr>
          <w:lang w:val="en-GB"/>
        </w:rPr>
      </w:pPr>
      <w:r w:rsidRPr="00C40C55">
        <w:rPr>
          <w:rFonts w:ascii="Anek Odia Medium" w:hAnsi="Anek Odia Medium" w:cs="Anek Odia Medium"/>
          <w:u w:val="single"/>
          <w:lang w:val="en-GB"/>
        </w:rPr>
        <w:t>Project design:</w:t>
      </w:r>
      <w:r w:rsidRPr="00C40C55">
        <w:rPr>
          <w:rFonts w:ascii="Anek Odia Medium" w:hAnsi="Anek Odia Medium" w:cs="Anek Odia Medium"/>
          <w:lang w:val="en-GB"/>
        </w:rPr>
        <w:t xml:space="preserve"> </w:t>
      </w:r>
      <w:r w:rsidRPr="0080583E">
        <w:rPr>
          <w:lang w:val="en-GB"/>
        </w:rPr>
        <w:t>Baselines, theory of Change, additionality, carbon benefits, risk management: Environmental and Social Safeguards, achievement of Carbon Benefits, leakage, double counting, key agreements to validate</w:t>
      </w:r>
    </w:p>
    <w:p w14:paraId="15EB18AC" w14:textId="722399C8" w:rsidR="008B17ED" w:rsidRPr="0080583E" w:rsidRDefault="008B17ED" w:rsidP="0080583E">
      <w:pPr>
        <w:pStyle w:val="ListParagraph"/>
        <w:numPr>
          <w:ilvl w:val="0"/>
          <w:numId w:val="34"/>
        </w:numPr>
        <w:spacing w:after="0" w:line="240" w:lineRule="auto"/>
        <w:rPr>
          <w:lang w:val="en-GB"/>
        </w:rPr>
      </w:pPr>
      <w:r w:rsidRPr="00C40C55">
        <w:rPr>
          <w:rFonts w:ascii="Anek Odia Medium" w:hAnsi="Anek Odia Medium" w:cs="Anek Odia Medium"/>
          <w:u w:val="single"/>
          <w:lang w:val="en-GB"/>
        </w:rPr>
        <w:t>Monitoring and reporting:</w:t>
      </w:r>
      <w:r w:rsidRPr="0080583E">
        <w:rPr>
          <w:lang w:val="en-GB"/>
        </w:rPr>
        <w:t xml:space="preserve"> Carbon indicators, livelihood indicators, Ecosystem indicators, monitoring plan</w:t>
      </w:r>
    </w:p>
    <w:p w14:paraId="771E44B0" w14:textId="77777777" w:rsidR="008B17ED" w:rsidRPr="0080583E" w:rsidRDefault="008B17ED" w:rsidP="0080583E">
      <w:pPr>
        <w:pStyle w:val="ListParagraph"/>
        <w:numPr>
          <w:ilvl w:val="0"/>
          <w:numId w:val="34"/>
        </w:numPr>
        <w:spacing w:after="0" w:line="240" w:lineRule="auto"/>
        <w:rPr>
          <w:lang w:val="en-GB"/>
        </w:rPr>
      </w:pPr>
      <w:r w:rsidRPr="00C40C55">
        <w:rPr>
          <w:rFonts w:ascii="Anek Odia Medium" w:hAnsi="Anek Odia Medium" w:cs="Anek Odia Medium"/>
          <w:u w:val="single"/>
          <w:lang w:val="en-GB"/>
        </w:rPr>
        <w:t>Governance and administration:</w:t>
      </w:r>
      <w:r w:rsidRPr="0080583E">
        <w:rPr>
          <w:lang w:val="en-GB"/>
        </w:rPr>
        <w:t xml:space="preserve"> Governances structure and Legal compliance, financial plan</w:t>
      </w:r>
    </w:p>
    <w:p w14:paraId="36DF3366" w14:textId="77777777" w:rsidR="0080583E" w:rsidRPr="0080583E" w:rsidRDefault="0080583E" w:rsidP="0080583E">
      <w:pPr>
        <w:spacing w:after="0" w:line="240" w:lineRule="auto"/>
        <w:rPr>
          <w:bCs/>
        </w:rPr>
      </w:pPr>
    </w:p>
    <w:p w14:paraId="5F3E1BB5" w14:textId="4C7B725D" w:rsidR="008B17ED" w:rsidRPr="008B17ED" w:rsidRDefault="008B17ED" w:rsidP="0080583E">
      <w:pPr>
        <w:spacing w:after="0" w:line="240" w:lineRule="auto"/>
        <w:rPr>
          <w:bCs/>
        </w:rPr>
      </w:pPr>
      <w:r w:rsidRPr="008B17ED">
        <w:rPr>
          <w:bCs/>
        </w:rPr>
        <w:t xml:space="preserve">The sample methods will assess the project components that match with key characteristics in the entire documentation to be examined and the requirements of PV. In addition, the sampling was designed to yield insights and observations that closely align with the real context onsite, the current project status and its alignment with the project documentation. </w:t>
      </w:r>
    </w:p>
    <w:p w14:paraId="3078C1C8" w14:textId="77777777" w:rsidR="00AA0945" w:rsidRPr="0080583E" w:rsidRDefault="00AA0945" w:rsidP="0080583E">
      <w:pPr>
        <w:spacing w:after="0" w:line="240" w:lineRule="auto"/>
        <w:rPr>
          <w:bCs/>
        </w:rPr>
      </w:pPr>
    </w:p>
    <w:p w14:paraId="6CB9CDB0" w14:textId="6FE49D70" w:rsidR="008B17ED" w:rsidRPr="0080583E" w:rsidRDefault="008B17ED" w:rsidP="0080583E">
      <w:pPr>
        <w:spacing w:after="0" w:line="240" w:lineRule="auto"/>
        <w:rPr>
          <w:bCs/>
        </w:rPr>
      </w:pPr>
      <w:r w:rsidRPr="008B17ED">
        <w:rPr>
          <w:bCs/>
        </w:rPr>
        <w:t>The sampling aims to check the quantity and type of evidence below:</w:t>
      </w:r>
    </w:p>
    <w:p w14:paraId="2F14B819" w14:textId="77777777" w:rsidR="008B17ED" w:rsidRPr="008B17ED" w:rsidRDefault="008B17ED" w:rsidP="0080583E">
      <w:pPr>
        <w:numPr>
          <w:ilvl w:val="0"/>
          <w:numId w:val="29"/>
        </w:numPr>
        <w:spacing w:after="0" w:line="240" w:lineRule="auto"/>
        <w:rPr>
          <w:bCs/>
        </w:rPr>
      </w:pPr>
      <w:r w:rsidRPr="008B17ED">
        <w:rPr>
          <w:bCs/>
        </w:rPr>
        <w:t xml:space="preserve">To carefully review the Project Description and supporting documentation for conformance to the validation criteria and the consistency among the documents. </w:t>
      </w:r>
    </w:p>
    <w:p w14:paraId="48E764EF" w14:textId="77777777" w:rsidR="008B17ED" w:rsidRPr="008B17ED" w:rsidRDefault="008B17ED" w:rsidP="0080583E">
      <w:pPr>
        <w:numPr>
          <w:ilvl w:val="0"/>
          <w:numId w:val="29"/>
        </w:numPr>
        <w:spacing w:after="0" w:line="240" w:lineRule="auto"/>
        <w:rPr>
          <w:bCs/>
        </w:rPr>
      </w:pPr>
      <w:r w:rsidRPr="008B17ED">
        <w:rPr>
          <w:bCs/>
        </w:rPr>
        <w:t>To examine the baseline data gathered from the determined baseline for Project’s region, spreadsheets used to enter, and compile information required by the methodology.</w:t>
      </w:r>
    </w:p>
    <w:p w14:paraId="7017F419" w14:textId="77777777" w:rsidR="008B17ED" w:rsidRPr="008B17ED" w:rsidRDefault="008B17ED" w:rsidP="0080583E">
      <w:pPr>
        <w:numPr>
          <w:ilvl w:val="0"/>
          <w:numId w:val="29"/>
        </w:numPr>
        <w:spacing w:after="0" w:line="240" w:lineRule="auto"/>
        <w:rPr>
          <w:bCs/>
        </w:rPr>
      </w:pPr>
      <w:r w:rsidRPr="008B17ED">
        <w:rPr>
          <w:bCs/>
        </w:rPr>
        <w:lastRenderedPageBreak/>
        <w:t xml:space="preserve">To reproduce 100% of sheets in the Project Description and other spreadsheets for the project area crosschecking with used methodology requirements. </w:t>
      </w:r>
    </w:p>
    <w:p w14:paraId="61FC43AA" w14:textId="77777777" w:rsidR="008B17ED" w:rsidRPr="008B17ED" w:rsidRDefault="008B17ED" w:rsidP="0080583E">
      <w:pPr>
        <w:numPr>
          <w:ilvl w:val="0"/>
          <w:numId w:val="29"/>
        </w:numPr>
        <w:spacing w:after="0" w:line="240" w:lineRule="auto"/>
        <w:rPr>
          <w:bCs/>
        </w:rPr>
      </w:pPr>
      <w:r w:rsidRPr="008B17ED">
        <w:rPr>
          <w:bCs/>
        </w:rPr>
        <w:t>To reproduce the GHG emissions reductions/removals ex ante calculations presented in the spreadsheets and crosscheck with the Project Description.</w:t>
      </w:r>
    </w:p>
    <w:p w14:paraId="25BCAFD8" w14:textId="77777777" w:rsidR="008B17ED" w:rsidRPr="008B17ED" w:rsidRDefault="008B17ED" w:rsidP="0080583E">
      <w:pPr>
        <w:numPr>
          <w:ilvl w:val="0"/>
          <w:numId w:val="29"/>
        </w:numPr>
        <w:spacing w:after="0" w:line="240" w:lineRule="auto"/>
        <w:rPr>
          <w:bCs/>
        </w:rPr>
      </w:pPr>
      <w:r w:rsidRPr="008B17ED">
        <w:rPr>
          <w:bCs/>
        </w:rPr>
        <w:t>To check 100% the project boundary in the project area for the monitoring period using the GIS database.</w:t>
      </w:r>
    </w:p>
    <w:p w14:paraId="297D4F7E" w14:textId="77777777" w:rsidR="00C27597" w:rsidRPr="0080583E" w:rsidRDefault="00C27597" w:rsidP="0080583E">
      <w:pPr>
        <w:spacing w:after="0" w:line="240" w:lineRule="auto"/>
        <w:rPr>
          <w:bCs/>
        </w:rPr>
      </w:pPr>
    </w:p>
    <w:p w14:paraId="698F316D" w14:textId="63575C50" w:rsidR="008B17ED" w:rsidRPr="0080583E" w:rsidRDefault="008B17ED" w:rsidP="0080583E">
      <w:pPr>
        <w:spacing w:after="0" w:line="240" w:lineRule="auto"/>
      </w:pPr>
      <w:r w:rsidRPr="0080583E">
        <w:rPr>
          <w:bCs/>
        </w:rPr>
        <w:t>To carefully review the environmental and social safeguards and supporting documentation for conformance to the validation criteria, results considering the standard requirements.</w:t>
      </w:r>
    </w:p>
    <w:p w14:paraId="71EA3F3E" w14:textId="77777777" w:rsidR="008B17ED" w:rsidRPr="0080583E" w:rsidRDefault="008B17ED" w:rsidP="0080583E">
      <w:pPr>
        <w:spacing w:after="0" w:line="240" w:lineRule="auto"/>
      </w:pPr>
    </w:p>
    <w:p w14:paraId="2421E4F1" w14:textId="068BEE78" w:rsidR="008B17ED" w:rsidRPr="008744FF" w:rsidRDefault="00C27597" w:rsidP="0080583E">
      <w:pPr>
        <w:spacing w:after="0" w:line="240" w:lineRule="auto"/>
        <w:rPr>
          <w:b/>
          <w:bCs/>
          <w:color w:val="215D37" w:themeColor="text1"/>
          <w:u w:val="single"/>
        </w:rPr>
      </w:pPr>
      <w:r w:rsidRPr="008744FF">
        <w:rPr>
          <w:b/>
          <w:bCs/>
          <w:color w:val="215D37" w:themeColor="text1"/>
          <w:u w:val="single"/>
        </w:rPr>
        <w:t>SITE VISIT:</w:t>
      </w:r>
    </w:p>
    <w:p w14:paraId="7A64BE7A" w14:textId="77777777" w:rsidR="00C27597" w:rsidRPr="00C27597" w:rsidRDefault="00C27597" w:rsidP="0080583E">
      <w:pPr>
        <w:spacing w:after="0" w:line="240" w:lineRule="auto"/>
        <w:jc w:val="both"/>
        <w:rPr>
          <w:rFonts w:eastAsia="MS Mincho"/>
          <w:szCs w:val="20"/>
          <w:lang w:val="en-GB" w:eastAsia="en-GB"/>
        </w:rPr>
      </w:pPr>
      <w:r w:rsidRPr="00C27597">
        <w:rPr>
          <w:rFonts w:eastAsia="MS Mincho"/>
          <w:szCs w:val="20"/>
          <w:lang w:val="en-GB" w:eastAsia="en-GB"/>
        </w:rPr>
        <w:t>Include a description details of project areas to be visited and the dates when such site visits will take place.</w:t>
      </w:r>
    </w:p>
    <w:p w14:paraId="05EC5ABD" w14:textId="77777777" w:rsidR="00C27597" w:rsidRPr="00C27597" w:rsidRDefault="00C27597" w:rsidP="0080583E">
      <w:pPr>
        <w:spacing w:before="100" w:beforeAutospacing="1" w:after="0" w:line="240" w:lineRule="auto"/>
        <w:jc w:val="both"/>
        <w:rPr>
          <w:rFonts w:eastAsia="MS Mincho"/>
          <w:szCs w:val="20"/>
          <w:lang w:val="en-GB" w:eastAsia="en-GB"/>
        </w:rPr>
      </w:pPr>
      <w:r w:rsidRPr="00C27597">
        <w:rPr>
          <w:rFonts w:eastAsia="MS Mincho"/>
          <w:szCs w:val="20"/>
          <w:lang w:val="en-GB" w:eastAsia="en-GB"/>
        </w:rPr>
        <w:t>Following table summarizes the activities for validation among others to be carried out during the on-site visit.</w:t>
      </w:r>
    </w:p>
    <w:p w14:paraId="0B524212" w14:textId="77777777" w:rsidR="00EA3D2B" w:rsidRDefault="00EA3D2B" w:rsidP="00EA3D2B">
      <w:pPr>
        <w:spacing w:after="0" w:line="240" w:lineRule="auto"/>
        <w:jc w:val="both"/>
        <w:rPr>
          <w:rFonts w:eastAsia="MS Mincho"/>
          <w:szCs w:val="20"/>
          <w:lang w:val="en-GB" w:eastAsia="en-GB"/>
        </w:rPr>
      </w:pPr>
    </w:p>
    <w:p w14:paraId="5761C76C" w14:textId="71C41B25" w:rsidR="00C27597" w:rsidRDefault="00C27597" w:rsidP="00EA3D2B">
      <w:pPr>
        <w:spacing w:after="0" w:line="276" w:lineRule="auto"/>
        <w:jc w:val="both"/>
        <w:rPr>
          <w:rFonts w:eastAsia="MS Mincho"/>
          <w:szCs w:val="20"/>
          <w:lang w:val="en-GB" w:eastAsia="en-GB"/>
        </w:rPr>
      </w:pPr>
      <w:r w:rsidRPr="00C27597">
        <w:rPr>
          <w:rFonts w:eastAsia="MS Mincho"/>
          <w:szCs w:val="20"/>
          <w:lang w:val="en-GB" w:eastAsia="en-GB"/>
        </w:rPr>
        <w:t>Add more rows to the table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75"/>
        <w:gridCol w:w="1800"/>
        <w:gridCol w:w="2700"/>
        <w:gridCol w:w="1640"/>
      </w:tblGrid>
      <w:tr w:rsidR="00EA3D2B" w:rsidRPr="00487435" w14:paraId="5CA8293D" w14:textId="77777777" w:rsidTr="00EA3D2B">
        <w:tc>
          <w:tcPr>
            <w:tcW w:w="2875" w:type="dxa"/>
            <w:shd w:val="clear" w:color="auto" w:fill="B5D2CD"/>
            <w:vAlign w:val="center"/>
          </w:tcPr>
          <w:p w14:paraId="6D51BB01" w14:textId="03046D94" w:rsidR="00EA3D2B" w:rsidRPr="008744FF" w:rsidRDefault="00EA3D2B"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Activity</w:t>
            </w:r>
          </w:p>
        </w:tc>
        <w:tc>
          <w:tcPr>
            <w:tcW w:w="1800" w:type="dxa"/>
            <w:shd w:val="clear" w:color="auto" w:fill="B5D2CD"/>
            <w:vAlign w:val="center"/>
          </w:tcPr>
          <w:p w14:paraId="7380193C" w14:textId="7BCE0D1B" w:rsidR="00EA3D2B" w:rsidRPr="008744FF" w:rsidRDefault="00EA3D2B"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Location</w:t>
            </w:r>
          </w:p>
        </w:tc>
        <w:tc>
          <w:tcPr>
            <w:tcW w:w="2700" w:type="dxa"/>
            <w:shd w:val="clear" w:color="auto" w:fill="B5D2CD"/>
            <w:vAlign w:val="center"/>
          </w:tcPr>
          <w:p w14:paraId="14550703" w14:textId="7CC52193" w:rsidR="00EA3D2B" w:rsidRPr="008744FF" w:rsidRDefault="00EA3D2B"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Date</w:t>
            </w:r>
          </w:p>
        </w:tc>
        <w:tc>
          <w:tcPr>
            <w:tcW w:w="1640" w:type="dxa"/>
            <w:shd w:val="clear" w:color="auto" w:fill="B5D2CD"/>
            <w:vAlign w:val="center"/>
          </w:tcPr>
          <w:p w14:paraId="107F940F" w14:textId="77777777" w:rsidR="00EA3D2B" w:rsidRPr="008744FF" w:rsidRDefault="00EA3D2B" w:rsidP="00EA3D2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Duration</w:t>
            </w:r>
          </w:p>
          <w:p w14:paraId="1CFACD71" w14:textId="095FC730" w:rsidR="00EA3D2B" w:rsidRPr="008744FF" w:rsidRDefault="00EA3D2B" w:rsidP="00EA3D2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(hours or day estimated)</w:t>
            </w:r>
          </w:p>
        </w:tc>
      </w:tr>
      <w:tr w:rsidR="00EA3D2B" w:rsidRPr="00487435" w14:paraId="571068DD" w14:textId="77777777" w:rsidTr="00EA3D2B">
        <w:tc>
          <w:tcPr>
            <w:tcW w:w="2875" w:type="dxa"/>
            <w:shd w:val="clear" w:color="auto" w:fill="F3F2F1"/>
          </w:tcPr>
          <w:p w14:paraId="3A42E40D" w14:textId="7E3EB030" w:rsidR="00EA3D2B" w:rsidRPr="00EA3D2B" w:rsidRDefault="00EA3D2B" w:rsidP="00EA3D2B">
            <w:pPr>
              <w:spacing w:after="0" w:line="240" w:lineRule="auto"/>
              <w:rPr>
                <w:rFonts w:eastAsia="Calibri"/>
                <w:lang w:val="en-GB" w:eastAsia="en-GB"/>
              </w:rPr>
            </w:pPr>
            <w:r w:rsidRPr="00EA3D2B">
              <w:rPr>
                <w:rFonts w:eastAsia="Calibri"/>
                <w:lang w:val="en-GB" w:eastAsia="en-GB"/>
              </w:rPr>
              <w:t>Initial meeting</w:t>
            </w:r>
          </w:p>
        </w:tc>
        <w:tc>
          <w:tcPr>
            <w:tcW w:w="1800" w:type="dxa"/>
            <w:shd w:val="clear" w:color="auto" w:fill="F3F2F1"/>
          </w:tcPr>
          <w:p w14:paraId="333386DD" w14:textId="243B247E" w:rsidR="00EA3D2B" w:rsidRPr="00EA3D2B" w:rsidRDefault="00EA3D2B" w:rsidP="00EA3D2B">
            <w:pPr>
              <w:spacing w:after="0" w:line="240" w:lineRule="auto"/>
              <w:rPr>
                <w:rFonts w:eastAsia="Calibri"/>
                <w:lang w:val="en-GB" w:eastAsia="en-GB"/>
              </w:rPr>
            </w:pPr>
          </w:p>
        </w:tc>
        <w:tc>
          <w:tcPr>
            <w:tcW w:w="2700" w:type="dxa"/>
            <w:shd w:val="clear" w:color="auto" w:fill="F3F2F1"/>
          </w:tcPr>
          <w:p w14:paraId="5AC99258" w14:textId="77777777" w:rsidR="00EA3D2B" w:rsidRPr="00EA3D2B" w:rsidRDefault="00EA3D2B" w:rsidP="00EA3D2B">
            <w:pPr>
              <w:spacing w:after="0" w:line="240" w:lineRule="auto"/>
              <w:rPr>
                <w:rFonts w:eastAsia="Calibri"/>
                <w:lang w:val="en-GB" w:eastAsia="en-GB"/>
              </w:rPr>
            </w:pPr>
          </w:p>
        </w:tc>
        <w:tc>
          <w:tcPr>
            <w:tcW w:w="1640" w:type="dxa"/>
            <w:shd w:val="clear" w:color="auto" w:fill="F3F2F1"/>
          </w:tcPr>
          <w:p w14:paraId="02000D71" w14:textId="19C135D6" w:rsidR="00EA3D2B" w:rsidRPr="00EA3D2B" w:rsidRDefault="00EA3D2B" w:rsidP="00EA3D2B">
            <w:pPr>
              <w:spacing w:after="0" w:line="240" w:lineRule="auto"/>
              <w:rPr>
                <w:rFonts w:eastAsia="Calibri"/>
                <w:lang w:val="en-GB" w:eastAsia="en-GB"/>
              </w:rPr>
            </w:pPr>
          </w:p>
        </w:tc>
      </w:tr>
      <w:tr w:rsidR="00EA3D2B" w:rsidRPr="00487435" w14:paraId="43188895" w14:textId="77777777" w:rsidTr="00EA3D2B">
        <w:tc>
          <w:tcPr>
            <w:tcW w:w="2875" w:type="dxa"/>
          </w:tcPr>
          <w:p w14:paraId="33E810DC" w14:textId="77777777" w:rsidR="00EA3D2B" w:rsidRPr="00EA3D2B" w:rsidRDefault="00EA3D2B" w:rsidP="00EA3D2B">
            <w:pPr>
              <w:spacing w:after="0" w:line="240" w:lineRule="auto"/>
              <w:rPr>
                <w:rFonts w:eastAsia="Calibri"/>
                <w:lang w:val="en-GB" w:eastAsia="en-GB"/>
              </w:rPr>
            </w:pPr>
            <w:r w:rsidRPr="00EA3D2B">
              <w:rPr>
                <w:rFonts w:eastAsia="Calibri"/>
                <w:lang w:val="en-GB" w:eastAsia="en-GB"/>
              </w:rPr>
              <w:t>Desk review of documents.</w:t>
            </w:r>
          </w:p>
          <w:p w14:paraId="2B93C4B3" w14:textId="68DB8D14" w:rsidR="00EA3D2B" w:rsidRPr="00EA3D2B" w:rsidRDefault="00EA3D2B" w:rsidP="00EA3D2B">
            <w:pPr>
              <w:spacing w:after="0" w:line="240" w:lineRule="auto"/>
              <w:rPr>
                <w:rFonts w:eastAsia="Calibri"/>
                <w:lang w:val="en-GB" w:eastAsia="en-GB"/>
              </w:rPr>
            </w:pPr>
            <w:r w:rsidRPr="00EA3D2B">
              <w:rPr>
                <w:rFonts w:eastAsia="Calibri"/>
                <w:lang w:val="en-GB" w:eastAsia="en-GB"/>
              </w:rPr>
              <w:t>Crosscheck of the information in the PDD.</w:t>
            </w:r>
          </w:p>
        </w:tc>
        <w:tc>
          <w:tcPr>
            <w:tcW w:w="1800" w:type="dxa"/>
          </w:tcPr>
          <w:p w14:paraId="5EEDCC69" w14:textId="21769841" w:rsidR="00EA3D2B" w:rsidRPr="00EA3D2B" w:rsidRDefault="00EA3D2B" w:rsidP="00EA3D2B">
            <w:pPr>
              <w:spacing w:after="0" w:line="240" w:lineRule="auto"/>
              <w:rPr>
                <w:rFonts w:eastAsia="Calibri"/>
                <w:lang w:val="en-GB" w:eastAsia="en-GB"/>
              </w:rPr>
            </w:pPr>
            <w:r w:rsidRPr="00EA3D2B">
              <w:rPr>
                <w:rFonts w:eastAsia="Calibri"/>
                <w:lang w:val="en-GB" w:eastAsia="en-GB"/>
              </w:rPr>
              <w:t>Project participant Office</w:t>
            </w:r>
          </w:p>
        </w:tc>
        <w:tc>
          <w:tcPr>
            <w:tcW w:w="2700" w:type="dxa"/>
          </w:tcPr>
          <w:p w14:paraId="63C7B9A0" w14:textId="77777777" w:rsidR="00EA3D2B" w:rsidRPr="00EA3D2B" w:rsidRDefault="00EA3D2B" w:rsidP="00EA3D2B">
            <w:pPr>
              <w:spacing w:after="0" w:line="240" w:lineRule="auto"/>
              <w:rPr>
                <w:rFonts w:eastAsia="Calibri"/>
                <w:lang w:val="en-GB" w:eastAsia="en-GB"/>
              </w:rPr>
            </w:pPr>
          </w:p>
        </w:tc>
        <w:tc>
          <w:tcPr>
            <w:tcW w:w="1640" w:type="dxa"/>
          </w:tcPr>
          <w:p w14:paraId="00291508" w14:textId="2CA485DB" w:rsidR="00EA3D2B" w:rsidRPr="00EA3D2B" w:rsidRDefault="00EA3D2B" w:rsidP="00EA3D2B">
            <w:pPr>
              <w:spacing w:after="0" w:line="240" w:lineRule="auto"/>
              <w:rPr>
                <w:rFonts w:eastAsia="Calibri"/>
                <w:lang w:val="en-GB" w:eastAsia="en-GB"/>
              </w:rPr>
            </w:pPr>
            <w:r w:rsidRPr="00EA3D2B">
              <w:rPr>
                <w:rFonts w:eastAsia="Calibri"/>
                <w:lang w:val="en-GB" w:eastAsia="en-GB"/>
              </w:rPr>
              <w:t>-</w:t>
            </w:r>
          </w:p>
        </w:tc>
      </w:tr>
      <w:tr w:rsidR="00EA3D2B" w:rsidRPr="00487435" w14:paraId="64B9982A" w14:textId="77777777" w:rsidTr="00EA3D2B">
        <w:tc>
          <w:tcPr>
            <w:tcW w:w="2875" w:type="dxa"/>
            <w:shd w:val="clear" w:color="auto" w:fill="F3F2F1"/>
          </w:tcPr>
          <w:p w14:paraId="2D48C340" w14:textId="77777777" w:rsidR="00EA3D2B" w:rsidRPr="00EA3D2B" w:rsidRDefault="00EA3D2B" w:rsidP="00EA3D2B">
            <w:pPr>
              <w:spacing w:after="0" w:line="240" w:lineRule="auto"/>
              <w:rPr>
                <w:rFonts w:eastAsia="Calibri"/>
                <w:lang w:val="en-GB" w:eastAsia="en-GB"/>
              </w:rPr>
            </w:pPr>
            <w:r w:rsidRPr="00EA3D2B">
              <w:rPr>
                <w:rFonts w:eastAsia="Calibri"/>
                <w:lang w:val="en-GB" w:eastAsia="en-GB"/>
              </w:rPr>
              <w:t>Interviews with the PP, other entities, local team, relevant stakeholders, and beneficiaries.</w:t>
            </w:r>
          </w:p>
          <w:p w14:paraId="1F3C8A35" w14:textId="5B7731FC" w:rsidR="00EA3D2B" w:rsidRPr="00EA3D2B" w:rsidRDefault="00EA3D2B" w:rsidP="00EA3D2B">
            <w:pPr>
              <w:spacing w:after="0" w:line="240" w:lineRule="auto"/>
              <w:rPr>
                <w:rFonts w:eastAsia="Calibri"/>
                <w:lang w:val="en-GB" w:eastAsia="en-GB"/>
              </w:rPr>
            </w:pPr>
            <w:r w:rsidRPr="00EA3D2B">
              <w:rPr>
                <w:rFonts w:eastAsia="Calibri"/>
                <w:lang w:val="en-GB" w:eastAsia="en-GB"/>
              </w:rPr>
              <w:t>Documented evidence review:  Traceable video recordings, written testimonies, photographs etc.</w:t>
            </w:r>
          </w:p>
        </w:tc>
        <w:tc>
          <w:tcPr>
            <w:tcW w:w="1800" w:type="dxa"/>
            <w:shd w:val="clear" w:color="auto" w:fill="F3F2F1"/>
          </w:tcPr>
          <w:p w14:paraId="708EDF74" w14:textId="77777777" w:rsidR="00EA3D2B" w:rsidRPr="00EA3D2B" w:rsidRDefault="00EA3D2B" w:rsidP="00EA3D2B">
            <w:pPr>
              <w:spacing w:after="0" w:line="240" w:lineRule="auto"/>
              <w:rPr>
                <w:rFonts w:eastAsia="Calibri"/>
                <w:lang w:val="en-GB" w:eastAsia="en-GB"/>
              </w:rPr>
            </w:pPr>
          </w:p>
        </w:tc>
        <w:tc>
          <w:tcPr>
            <w:tcW w:w="2700" w:type="dxa"/>
            <w:shd w:val="clear" w:color="auto" w:fill="F3F2F1"/>
          </w:tcPr>
          <w:p w14:paraId="341F5AEE" w14:textId="77777777" w:rsidR="00EA3D2B" w:rsidRPr="00EA3D2B" w:rsidRDefault="00EA3D2B" w:rsidP="00EA3D2B">
            <w:pPr>
              <w:spacing w:after="0" w:line="240" w:lineRule="auto"/>
              <w:rPr>
                <w:rFonts w:eastAsia="Calibri"/>
                <w:lang w:val="en-GB" w:eastAsia="en-GB"/>
              </w:rPr>
            </w:pPr>
          </w:p>
        </w:tc>
        <w:tc>
          <w:tcPr>
            <w:tcW w:w="1640" w:type="dxa"/>
            <w:shd w:val="clear" w:color="auto" w:fill="F3F2F1"/>
          </w:tcPr>
          <w:p w14:paraId="31F0249E" w14:textId="77777777" w:rsidR="00EA3D2B" w:rsidRPr="00EA3D2B" w:rsidRDefault="00EA3D2B" w:rsidP="00EA3D2B">
            <w:pPr>
              <w:spacing w:after="0" w:line="240" w:lineRule="auto"/>
              <w:rPr>
                <w:rFonts w:eastAsia="Calibri"/>
                <w:lang w:val="en-GB" w:eastAsia="en-GB"/>
              </w:rPr>
            </w:pPr>
          </w:p>
        </w:tc>
      </w:tr>
      <w:tr w:rsidR="00EA3D2B" w:rsidRPr="00487435" w14:paraId="15AB571C" w14:textId="77777777" w:rsidTr="00EA3D2B">
        <w:tc>
          <w:tcPr>
            <w:tcW w:w="2875" w:type="dxa"/>
            <w:shd w:val="clear" w:color="auto" w:fill="F3F2F1"/>
            <w:vAlign w:val="center"/>
          </w:tcPr>
          <w:p w14:paraId="31F0F9E0" w14:textId="0B061B7B" w:rsidR="00EA3D2B" w:rsidRPr="00EA3D2B" w:rsidRDefault="00EA3D2B" w:rsidP="00EA3D2B">
            <w:pPr>
              <w:spacing w:after="0" w:line="240" w:lineRule="auto"/>
              <w:rPr>
                <w:rFonts w:eastAsia="Calibri"/>
                <w:lang w:val="en-GB" w:eastAsia="en-GB"/>
              </w:rPr>
            </w:pPr>
            <w:r w:rsidRPr="00EA3D2B">
              <w:rPr>
                <w:rFonts w:eastAsia="Calibri"/>
                <w:lang w:val="en-GB" w:eastAsia="en-GB"/>
              </w:rPr>
              <w:t>Final Meeting</w:t>
            </w:r>
          </w:p>
        </w:tc>
        <w:tc>
          <w:tcPr>
            <w:tcW w:w="1800" w:type="dxa"/>
            <w:shd w:val="clear" w:color="auto" w:fill="F3F2F1"/>
            <w:vAlign w:val="center"/>
          </w:tcPr>
          <w:p w14:paraId="04AEE11E" w14:textId="77777777" w:rsidR="00EA3D2B" w:rsidRPr="00EA3D2B" w:rsidRDefault="00EA3D2B" w:rsidP="00EA3D2B">
            <w:pPr>
              <w:spacing w:after="0" w:line="240" w:lineRule="auto"/>
              <w:rPr>
                <w:rFonts w:eastAsia="Calibri"/>
                <w:lang w:val="en-GB" w:eastAsia="en-GB"/>
              </w:rPr>
            </w:pPr>
          </w:p>
        </w:tc>
        <w:tc>
          <w:tcPr>
            <w:tcW w:w="2700" w:type="dxa"/>
            <w:shd w:val="clear" w:color="auto" w:fill="F3F2F1"/>
            <w:vAlign w:val="center"/>
          </w:tcPr>
          <w:p w14:paraId="43FEEE1A" w14:textId="699C9E4D" w:rsidR="00EA3D2B" w:rsidRPr="00EA3D2B" w:rsidRDefault="00EA3D2B" w:rsidP="00EA3D2B">
            <w:pPr>
              <w:spacing w:after="0" w:line="240" w:lineRule="auto"/>
              <w:rPr>
                <w:rFonts w:eastAsia="Calibri"/>
                <w:lang w:val="en-GB" w:eastAsia="en-GB"/>
              </w:rPr>
            </w:pPr>
            <w:r w:rsidRPr="00EA3D2B">
              <w:rPr>
                <w:rFonts w:eastAsia="Calibri"/>
                <w:lang w:val="en-GB" w:eastAsia="en-GB"/>
              </w:rPr>
              <w:t>To Determine</w:t>
            </w:r>
          </w:p>
        </w:tc>
        <w:tc>
          <w:tcPr>
            <w:tcW w:w="1640" w:type="dxa"/>
            <w:shd w:val="clear" w:color="auto" w:fill="F3F2F1"/>
            <w:vAlign w:val="center"/>
          </w:tcPr>
          <w:p w14:paraId="260129BF" w14:textId="0184A6E9" w:rsidR="00EA3D2B" w:rsidRPr="00EA3D2B" w:rsidRDefault="00EA3D2B" w:rsidP="00EA3D2B">
            <w:pPr>
              <w:spacing w:after="0" w:line="240" w:lineRule="auto"/>
              <w:rPr>
                <w:rFonts w:eastAsia="Calibri"/>
                <w:lang w:val="en-GB" w:eastAsia="en-GB"/>
              </w:rPr>
            </w:pPr>
            <w:r w:rsidRPr="00EA3D2B">
              <w:rPr>
                <w:rFonts w:eastAsia="Calibri"/>
                <w:lang w:val="en-GB" w:eastAsia="en-GB"/>
              </w:rPr>
              <w:t>1 to 2 h</w:t>
            </w:r>
          </w:p>
        </w:tc>
      </w:tr>
    </w:tbl>
    <w:p w14:paraId="718AE83A" w14:textId="77777777" w:rsidR="00EA3D2B" w:rsidRDefault="00EA3D2B" w:rsidP="00EA3D2B">
      <w:pPr>
        <w:spacing w:after="0" w:line="240" w:lineRule="auto"/>
        <w:jc w:val="both"/>
        <w:rPr>
          <w:rFonts w:eastAsia="MS Mincho"/>
          <w:szCs w:val="20"/>
          <w:lang w:val="en-GB" w:eastAsia="en-GB"/>
        </w:rPr>
      </w:pPr>
    </w:p>
    <w:p w14:paraId="7CE08FD9" w14:textId="77777777" w:rsidR="00EA3D2B" w:rsidRDefault="00EA3D2B" w:rsidP="00EA3D2B">
      <w:pPr>
        <w:spacing w:after="0" w:line="240" w:lineRule="auto"/>
        <w:jc w:val="both"/>
        <w:rPr>
          <w:rFonts w:eastAsia="MS Mincho"/>
          <w:szCs w:val="20"/>
          <w:lang w:val="en-GB" w:eastAsia="en-GB"/>
        </w:rPr>
      </w:pPr>
    </w:p>
    <w:p w14:paraId="5534C2CA" w14:textId="10C22B2D" w:rsidR="00C27597" w:rsidRDefault="00C27597" w:rsidP="00C40C55">
      <w:pPr>
        <w:spacing w:after="0" w:line="276" w:lineRule="auto"/>
      </w:pPr>
      <w:r w:rsidRPr="0080583E">
        <w:lastRenderedPageBreak/>
        <w:t>The activities to be carried out during the validation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015"/>
      </w:tblGrid>
      <w:tr w:rsidR="00EA3D2B" w:rsidRPr="00487435" w14:paraId="1504C097" w14:textId="77777777" w:rsidTr="00E83F58">
        <w:tc>
          <w:tcPr>
            <w:tcW w:w="9015" w:type="dxa"/>
            <w:shd w:val="clear" w:color="auto" w:fill="B5D2CD"/>
            <w:vAlign w:val="center"/>
          </w:tcPr>
          <w:p w14:paraId="6A352CCE" w14:textId="1A0126D1" w:rsidR="00EA3D2B" w:rsidRPr="00487435" w:rsidRDefault="00EA3D2B" w:rsidP="00E5725B">
            <w:pPr>
              <w:spacing w:after="0" w:line="240" w:lineRule="auto"/>
              <w:rPr>
                <w:rFonts w:eastAsia="Calibri"/>
                <w:b/>
                <w:bCs/>
                <w:lang w:val="en-GB" w:eastAsia="en-GB"/>
              </w:rPr>
            </w:pPr>
            <w:r w:rsidRPr="008744FF">
              <w:rPr>
                <w:rFonts w:eastAsia="Calibri"/>
                <w:b/>
                <w:bCs/>
                <w:color w:val="215D37" w:themeColor="text1"/>
                <w:lang w:val="en-GB" w:eastAsia="en-GB"/>
              </w:rPr>
              <w:t>Tasks</w:t>
            </w:r>
          </w:p>
        </w:tc>
      </w:tr>
      <w:tr w:rsidR="00EA3D2B" w:rsidRPr="00EA3D2B" w14:paraId="7982B33B" w14:textId="77777777" w:rsidTr="0055373A">
        <w:tc>
          <w:tcPr>
            <w:tcW w:w="9015" w:type="dxa"/>
            <w:shd w:val="clear" w:color="auto" w:fill="F3F2F1"/>
            <w:vAlign w:val="center"/>
          </w:tcPr>
          <w:p w14:paraId="6FE32EAE" w14:textId="5F622C81" w:rsidR="00EA3D2B" w:rsidRPr="00EA3D2B" w:rsidRDefault="00EA3D2B" w:rsidP="00EA3D2B">
            <w:pPr>
              <w:pStyle w:val="ListParagraph"/>
              <w:numPr>
                <w:ilvl w:val="0"/>
                <w:numId w:val="35"/>
              </w:numPr>
              <w:spacing w:after="0" w:line="240" w:lineRule="auto"/>
              <w:rPr>
                <w:rFonts w:eastAsia="Calibri"/>
                <w:lang w:val="en-GB" w:eastAsia="en-GB"/>
              </w:rPr>
            </w:pPr>
            <w:r w:rsidRPr="00EA3D2B">
              <w:rPr>
                <w:rFonts w:eastAsia="Times New Roman"/>
                <w:snapToGrid w:val="0"/>
                <w:sz w:val="20"/>
                <w:szCs w:val="20"/>
                <w:lang w:val="en-GB" w:eastAsia="es-ES"/>
              </w:rPr>
              <w:t>Desk review of documents by Plan Vivo TAC and Plan Vivo Secretariat</w:t>
            </w:r>
          </w:p>
        </w:tc>
      </w:tr>
      <w:tr w:rsidR="00EA3D2B" w:rsidRPr="00EA3D2B" w14:paraId="685CA006" w14:textId="77777777" w:rsidTr="0055373A">
        <w:tc>
          <w:tcPr>
            <w:tcW w:w="9015" w:type="dxa"/>
            <w:vAlign w:val="center"/>
          </w:tcPr>
          <w:p w14:paraId="0B160F7B" w14:textId="545227EE" w:rsidR="00EA3D2B" w:rsidRPr="00EA3D2B" w:rsidRDefault="00EA3D2B" w:rsidP="00EA3D2B">
            <w:pPr>
              <w:pStyle w:val="ListParagraph"/>
              <w:numPr>
                <w:ilvl w:val="0"/>
                <w:numId w:val="35"/>
              </w:numPr>
              <w:spacing w:after="0" w:line="240" w:lineRule="auto"/>
              <w:rPr>
                <w:rFonts w:eastAsia="Calibri"/>
                <w:lang w:val="en-GB" w:eastAsia="en-GB"/>
              </w:rPr>
            </w:pPr>
            <w:r w:rsidRPr="00EA3D2B">
              <w:rPr>
                <w:rFonts w:eastAsia="Times New Roman"/>
                <w:snapToGrid w:val="0"/>
                <w:sz w:val="20"/>
                <w:szCs w:val="20"/>
                <w:lang w:val="en-GB" w:eastAsia="es-ES"/>
              </w:rPr>
              <w:t>Preliminary findings prior the on-site visit</w:t>
            </w:r>
          </w:p>
        </w:tc>
      </w:tr>
      <w:tr w:rsidR="00EA3D2B" w:rsidRPr="00EA3D2B" w14:paraId="68FE9061" w14:textId="77777777" w:rsidTr="0055373A">
        <w:tc>
          <w:tcPr>
            <w:tcW w:w="9015" w:type="dxa"/>
            <w:shd w:val="clear" w:color="auto" w:fill="F3F2F1"/>
            <w:vAlign w:val="center"/>
          </w:tcPr>
          <w:p w14:paraId="42E86885" w14:textId="6ED2B1D8" w:rsidR="00EA3D2B" w:rsidRPr="00EA3D2B" w:rsidRDefault="00EA3D2B" w:rsidP="00EA3D2B">
            <w:pPr>
              <w:pStyle w:val="ListParagraph"/>
              <w:numPr>
                <w:ilvl w:val="0"/>
                <w:numId w:val="35"/>
              </w:numPr>
              <w:spacing w:after="0" w:line="240" w:lineRule="auto"/>
              <w:rPr>
                <w:rFonts w:eastAsia="Calibri"/>
                <w:lang w:val="en-GB" w:eastAsia="en-GB"/>
              </w:rPr>
            </w:pPr>
            <w:r w:rsidRPr="00EA3D2B">
              <w:rPr>
                <w:rFonts w:eastAsia="Times New Roman"/>
                <w:snapToGrid w:val="0"/>
                <w:sz w:val="20"/>
                <w:szCs w:val="20"/>
                <w:lang w:val="en-GB" w:eastAsia="es-ES"/>
              </w:rPr>
              <w:t>On site visit (interviews; cross checks of information)</w:t>
            </w:r>
          </w:p>
        </w:tc>
      </w:tr>
      <w:tr w:rsidR="00EA3D2B" w:rsidRPr="00EA3D2B" w14:paraId="7C123BF5" w14:textId="77777777" w:rsidTr="0055373A">
        <w:tc>
          <w:tcPr>
            <w:tcW w:w="9015" w:type="dxa"/>
            <w:vAlign w:val="center"/>
          </w:tcPr>
          <w:p w14:paraId="309C6D1A" w14:textId="23FDAA40" w:rsidR="00EA3D2B" w:rsidRPr="00EA3D2B" w:rsidRDefault="00EA3D2B" w:rsidP="00EA3D2B">
            <w:pPr>
              <w:pStyle w:val="ListParagraph"/>
              <w:numPr>
                <w:ilvl w:val="0"/>
                <w:numId w:val="35"/>
              </w:numPr>
              <w:spacing w:after="0" w:line="240" w:lineRule="auto"/>
              <w:rPr>
                <w:rFonts w:eastAsia="Calibri"/>
                <w:lang w:val="en-GB" w:eastAsia="en-GB"/>
              </w:rPr>
            </w:pPr>
            <w:r w:rsidRPr="00EA3D2B">
              <w:rPr>
                <w:rFonts w:eastAsia="Times New Roman"/>
                <w:snapToGrid w:val="0"/>
                <w:sz w:val="20"/>
                <w:szCs w:val="20"/>
                <w:lang w:val="en-GB" w:eastAsia="es-ES"/>
              </w:rPr>
              <w:t>Findings, including CARs and NIRs</w:t>
            </w:r>
          </w:p>
        </w:tc>
      </w:tr>
      <w:tr w:rsidR="00EA3D2B" w:rsidRPr="00EA3D2B" w14:paraId="485A396B" w14:textId="77777777" w:rsidTr="0055373A">
        <w:tc>
          <w:tcPr>
            <w:tcW w:w="9015" w:type="dxa"/>
            <w:shd w:val="clear" w:color="auto" w:fill="F3F2F1"/>
            <w:vAlign w:val="center"/>
          </w:tcPr>
          <w:p w14:paraId="27B43B78" w14:textId="5579199D" w:rsidR="00EA3D2B" w:rsidRPr="00EA3D2B" w:rsidRDefault="00EA3D2B" w:rsidP="00EA3D2B">
            <w:pPr>
              <w:pStyle w:val="ListParagraph"/>
              <w:numPr>
                <w:ilvl w:val="0"/>
                <w:numId w:val="35"/>
              </w:numPr>
              <w:spacing w:after="0" w:line="240" w:lineRule="auto"/>
              <w:rPr>
                <w:rFonts w:eastAsia="Calibri"/>
                <w:lang w:val="en-GB" w:eastAsia="en-GB"/>
              </w:rPr>
            </w:pPr>
            <w:r w:rsidRPr="00EA3D2B">
              <w:rPr>
                <w:rFonts w:eastAsia="Times New Roman"/>
                <w:snapToGrid w:val="0"/>
                <w:sz w:val="20"/>
                <w:szCs w:val="20"/>
                <w:lang w:val="en-GB" w:eastAsia="es-ES"/>
              </w:rPr>
              <w:t>Validation on site visit report (after PP provides definitive documentation and the CARs and NIRs from the site visit are closed)</w:t>
            </w:r>
          </w:p>
        </w:tc>
      </w:tr>
      <w:tr w:rsidR="00EA3D2B" w:rsidRPr="00EA3D2B" w14:paraId="0E3A118B" w14:textId="77777777" w:rsidTr="0055373A">
        <w:tc>
          <w:tcPr>
            <w:tcW w:w="9015" w:type="dxa"/>
            <w:vAlign w:val="center"/>
          </w:tcPr>
          <w:p w14:paraId="0F822109" w14:textId="21D87700" w:rsidR="00EA3D2B" w:rsidRPr="00EA3D2B" w:rsidRDefault="00EA3D2B" w:rsidP="00EA3D2B">
            <w:pPr>
              <w:pStyle w:val="ListParagraph"/>
              <w:numPr>
                <w:ilvl w:val="0"/>
                <w:numId w:val="35"/>
              </w:numPr>
              <w:spacing w:after="0" w:line="240" w:lineRule="auto"/>
              <w:rPr>
                <w:rFonts w:eastAsia="Calibri"/>
                <w:lang w:val="en-GB" w:eastAsia="en-GB"/>
              </w:rPr>
            </w:pPr>
            <w:r w:rsidRPr="00EA3D2B">
              <w:rPr>
                <w:rFonts w:eastAsia="Times New Roman"/>
                <w:snapToGrid w:val="0"/>
                <w:sz w:val="20"/>
                <w:szCs w:val="20"/>
                <w:lang w:val="en-GB" w:eastAsia="es-ES"/>
              </w:rPr>
              <w:t>Validation report (after PP provides definitive documentation and the CARs and NIRs are closed)</w:t>
            </w:r>
          </w:p>
        </w:tc>
      </w:tr>
    </w:tbl>
    <w:p w14:paraId="6959D57A" w14:textId="77777777" w:rsidR="00EA3D2B" w:rsidRDefault="00EA3D2B" w:rsidP="0080583E">
      <w:pPr>
        <w:spacing w:after="0" w:line="240" w:lineRule="auto"/>
      </w:pPr>
    </w:p>
    <w:tbl>
      <w:tblPr>
        <w:tblStyle w:val="TableGrid2"/>
        <w:tblW w:w="9016" w:type="dxa"/>
        <w:tblLook w:val="04A0" w:firstRow="1" w:lastRow="0" w:firstColumn="1" w:lastColumn="0" w:noHBand="0" w:noVBand="1"/>
      </w:tblPr>
      <w:tblGrid>
        <w:gridCol w:w="2122"/>
        <w:gridCol w:w="6894"/>
      </w:tblGrid>
      <w:tr w:rsidR="002F1BF9" w:rsidRPr="008B17ED" w14:paraId="503B0360" w14:textId="77777777" w:rsidTr="002F1BF9">
        <w:tc>
          <w:tcPr>
            <w:tcW w:w="2122" w:type="dxa"/>
            <w:shd w:val="clear" w:color="auto" w:fill="B5D2CD"/>
            <w:vAlign w:val="center"/>
          </w:tcPr>
          <w:p w14:paraId="431CBAEC" w14:textId="0FCCDC2F" w:rsidR="002F1BF9" w:rsidRPr="008744FF" w:rsidRDefault="002F1BF9" w:rsidP="002F1BF9">
            <w:pPr>
              <w:rPr>
                <w:rFonts w:ascii="Anek Odia" w:hAnsi="Anek Odia" w:cs="Anek Odia"/>
                <w:b/>
                <w:bCs/>
                <w:color w:val="215D37" w:themeColor="text1"/>
                <w:highlight w:val="yellow"/>
              </w:rPr>
            </w:pPr>
            <w:r w:rsidRPr="008744FF">
              <w:rPr>
                <w:rFonts w:ascii="Anek Odia" w:hAnsi="Anek Odia" w:cs="Anek Odia"/>
                <w:b/>
                <w:bCs/>
                <w:color w:val="215D37" w:themeColor="text1"/>
              </w:rPr>
              <w:t>Assurance Level</w:t>
            </w:r>
          </w:p>
        </w:tc>
        <w:tc>
          <w:tcPr>
            <w:tcW w:w="6894" w:type="dxa"/>
          </w:tcPr>
          <w:p w14:paraId="671AB6C3" w14:textId="17C80AB0" w:rsidR="002F1BF9" w:rsidRPr="008B17ED" w:rsidRDefault="002F1BF9" w:rsidP="002F1BF9">
            <w:pPr>
              <w:rPr>
                <w:highlight w:val="yellow"/>
              </w:rPr>
            </w:pPr>
            <w:r w:rsidRPr="00C27597">
              <w:rPr>
                <w:rFonts w:ascii="Anek Odia" w:eastAsia="Times New Roman" w:hAnsi="Anek Odia" w:cs="Anek Odia"/>
                <w:sz w:val="20"/>
                <w:szCs w:val="20"/>
                <w:lang w:eastAsia="es-ES"/>
              </w:rPr>
              <w:t>Reasonable</w:t>
            </w:r>
          </w:p>
        </w:tc>
      </w:tr>
      <w:tr w:rsidR="002F1BF9" w:rsidRPr="008B17ED" w14:paraId="535B8695" w14:textId="77777777" w:rsidTr="002F1BF9">
        <w:tc>
          <w:tcPr>
            <w:tcW w:w="2122" w:type="dxa"/>
            <w:shd w:val="clear" w:color="auto" w:fill="B5D2CD"/>
            <w:vAlign w:val="center"/>
          </w:tcPr>
          <w:p w14:paraId="02FD62C7" w14:textId="51502CD7" w:rsidR="002F1BF9" w:rsidRPr="008744FF" w:rsidRDefault="002F1BF9" w:rsidP="002F1BF9">
            <w:pPr>
              <w:rPr>
                <w:rFonts w:ascii="Anek Odia" w:hAnsi="Anek Odia" w:cs="Anek Odia"/>
                <w:b/>
                <w:bCs/>
                <w:color w:val="215D37" w:themeColor="text1"/>
                <w:highlight w:val="yellow"/>
              </w:rPr>
            </w:pPr>
            <w:r w:rsidRPr="008744FF">
              <w:rPr>
                <w:rFonts w:ascii="Anek Odia" w:hAnsi="Anek Odia" w:cs="Anek Odia"/>
                <w:b/>
                <w:bCs/>
                <w:color w:val="215D37" w:themeColor="text1"/>
              </w:rPr>
              <w:t>Materiality</w:t>
            </w:r>
          </w:p>
        </w:tc>
        <w:tc>
          <w:tcPr>
            <w:tcW w:w="6894" w:type="dxa"/>
          </w:tcPr>
          <w:p w14:paraId="328B85AE" w14:textId="704EC419" w:rsidR="002F1BF9" w:rsidRPr="008B17ED" w:rsidRDefault="002F1BF9" w:rsidP="002F1BF9">
            <w:pPr>
              <w:rPr>
                <w:highlight w:val="yellow"/>
              </w:rPr>
            </w:pPr>
            <w:r w:rsidRPr="00C27597">
              <w:rPr>
                <w:rFonts w:ascii="Anek Odia" w:eastAsia="Times New Roman" w:hAnsi="Anek Odia" w:cs="Anek Odia"/>
                <w:spacing w:val="-2"/>
                <w:sz w:val="20"/>
                <w:szCs w:val="20"/>
                <w:lang w:eastAsia="es-ES"/>
              </w:rPr>
              <w:t>Five percent (5%) as established for projects by PV Climate</w:t>
            </w:r>
          </w:p>
        </w:tc>
      </w:tr>
    </w:tbl>
    <w:p w14:paraId="4BC846AE" w14:textId="77777777" w:rsidR="00C27597" w:rsidRPr="008744FF" w:rsidRDefault="00C27597" w:rsidP="0080583E">
      <w:pPr>
        <w:keepNext/>
        <w:spacing w:before="100" w:beforeAutospacing="1" w:after="0" w:line="240" w:lineRule="auto"/>
        <w:rPr>
          <w:rFonts w:eastAsia="Times New Roman"/>
          <w:b/>
          <w:bCs/>
          <w:color w:val="215D37" w:themeColor="text1"/>
          <w:sz w:val="20"/>
          <w:szCs w:val="20"/>
          <w:lang w:val="en-GB" w:eastAsia="es-ES"/>
        </w:rPr>
      </w:pPr>
      <w:r w:rsidRPr="008744FF">
        <w:rPr>
          <w:rFonts w:eastAsia="Times New Roman"/>
          <w:b/>
          <w:bCs/>
          <w:color w:val="215D37" w:themeColor="text1"/>
          <w:sz w:val="20"/>
          <w:szCs w:val="20"/>
          <w:lang w:val="en-GB" w:eastAsia="es-ES"/>
        </w:rPr>
        <w:t>REMARKS</w:t>
      </w:r>
    </w:p>
    <w:p w14:paraId="5D4C605E" w14:textId="77777777" w:rsidR="00C27597" w:rsidRPr="00C27597" w:rsidRDefault="00C27597" w:rsidP="002F1BF9">
      <w:pPr>
        <w:spacing w:after="0" w:line="240" w:lineRule="auto"/>
        <w:jc w:val="both"/>
        <w:rPr>
          <w:rFonts w:eastAsia="Times New Roman"/>
          <w:lang w:val="en-GB" w:eastAsia="es-ES"/>
        </w:rPr>
      </w:pPr>
      <w:r w:rsidRPr="00C27597">
        <w:rPr>
          <w:rFonts w:eastAsia="Times New Roman"/>
          <w:lang w:val="en-GB" w:eastAsia="es-ES"/>
        </w:rPr>
        <w:t>The client shall make the necessary arrangements for the interviews mentioned above.</w:t>
      </w:r>
    </w:p>
    <w:p w14:paraId="5619EA36" w14:textId="77777777" w:rsidR="00C27597" w:rsidRPr="002F1BF9" w:rsidRDefault="00C27597" w:rsidP="002F1BF9">
      <w:pPr>
        <w:spacing w:after="0" w:line="240" w:lineRule="auto"/>
        <w:jc w:val="both"/>
        <w:rPr>
          <w:rFonts w:eastAsia="Times New Roman"/>
          <w:lang w:val="en-GB" w:eastAsia="es-ES"/>
        </w:rPr>
      </w:pPr>
      <w:r w:rsidRPr="00C27597">
        <w:rPr>
          <w:rFonts w:eastAsia="Times New Roman"/>
          <w:lang w:val="en-GB" w:eastAsia="es-ES"/>
        </w:rPr>
        <w:t>Additional evidence could be request during the auditing process.</w:t>
      </w:r>
    </w:p>
    <w:p w14:paraId="5EA5B92D" w14:textId="77777777" w:rsidR="00C27597" w:rsidRDefault="00C27597" w:rsidP="0080583E">
      <w:pPr>
        <w:spacing w:after="0" w:line="240" w:lineRule="auto"/>
        <w:jc w:val="both"/>
        <w:rPr>
          <w:rFonts w:eastAsia="Times New Roman"/>
          <w:sz w:val="20"/>
          <w:szCs w:val="20"/>
          <w:lang w:val="en-GB" w:eastAsia="es-ES"/>
        </w:rPr>
      </w:pPr>
    </w:p>
    <w:tbl>
      <w:tblPr>
        <w:tblStyle w:val="TableGrid23"/>
        <w:tblW w:w="8947" w:type="dxa"/>
        <w:jc w:val="center"/>
        <w:tblLook w:val="04A0" w:firstRow="1" w:lastRow="0" w:firstColumn="1" w:lastColumn="0" w:noHBand="0" w:noVBand="1"/>
      </w:tblPr>
      <w:tblGrid>
        <w:gridCol w:w="3056"/>
        <w:gridCol w:w="5039"/>
        <w:gridCol w:w="852"/>
      </w:tblGrid>
      <w:tr w:rsidR="00C27597" w:rsidRPr="00C27597" w14:paraId="6AE2F6E6" w14:textId="77777777" w:rsidTr="00E5725B">
        <w:trPr>
          <w:trHeight w:val="340"/>
          <w:jc w:val="center"/>
        </w:trPr>
        <w:tc>
          <w:tcPr>
            <w:tcW w:w="8947" w:type="dxa"/>
            <w:gridSpan w:val="3"/>
            <w:vAlign w:val="center"/>
          </w:tcPr>
          <w:p w14:paraId="3AE128B2" w14:textId="77777777" w:rsidR="00C27597" w:rsidRPr="00C27597" w:rsidRDefault="00C27597" w:rsidP="0080583E">
            <w:pPr>
              <w:rPr>
                <w:rFonts w:ascii="Anek Odia" w:hAnsi="Anek Odia" w:cs="Anek Odia"/>
                <w:lang w:val="en-GB"/>
              </w:rPr>
            </w:pPr>
            <w:r w:rsidRPr="00C27597">
              <w:rPr>
                <w:rFonts w:ascii="Anek Odia" w:hAnsi="Anek Odia" w:cs="Anek Odia"/>
                <w:lang w:val="en-GB"/>
              </w:rPr>
              <w:t xml:space="preserve">The independent expert confirms that: </w:t>
            </w:r>
          </w:p>
        </w:tc>
      </w:tr>
      <w:tr w:rsidR="00C27597" w:rsidRPr="00C27597" w14:paraId="41607C1F" w14:textId="77777777" w:rsidTr="002F1BF9">
        <w:trPr>
          <w:trHeight w:val="340"/>
          <w:jc w:val="center"/>
        </w:trPr>
        <w:tc>
          <w:tcPr>
            <w:tcW w:w="8095" w:type="dxa"/>
            <w:gridSpan w:val="2"/>
            <w:vAlign w:val="center"/>
          </w:tcPr>
          <w:p w14:paraId="2026C546" w14:textId="77777777" w:rsidR="00C27597" w:rsidRPr="00C27597" w:rsidRDefault="00C27597" w:rsidP="0080583E">
            <w:pPr>
              <w:numPr>
                <w:ilvl w:val="0"/>
                <w:numId w:val="32"/>
              </w:numPr>
              <w:contextualSpacing/>
              <w:jc w:val="both"/>
              <w:rPr>
                <w:rFonts w:ascii="Anek Odia" w:hAnsi="Anek Odia" w:cs="Anek Odia"/>
                <w:lang w:val="en-GB"/>
              </w:rPr>
            </w:pPr>
            <w:r w:rsidRPr="00C27597">
              <w:rPr>
                <w:rFonts w:ascii="Anek Odia" w:hAnsi="Anek Odia" w:cs="Anek Odia"/>
                <w:lang w:val="en-GB"/>
              </w:rPr>
              <w:t>The qualification of the independent expert meets the PV requirements</w:t>
            </w:r>
          </w:p>
        </w:tc>
        <w:sdt>
          <w:sdtPr>
            <w:rPr>
              <w:sz w:val="24"/>
              <w:szCs w:val="24"/>
              <w:lang w:val="en-GB"/>
            </w:rPr>
            <w:id w:val="-1304311095"/>
            <w14:checkbox>
              <w14:checked w14:val="0"/>
              <w14:checkedState w14:val="2612" w14:font="MS Gothic"/>
              <w14:uncheckedState w14:val="2610" w14:font="MS Gothic"/>
            </w14:checkbox>
          </w:sdtPr>
          <w:sdtContent>
            <w:tc>
              <w:tcPr>
                <w:tcW w:w="852" w:type="dxa"/>
                <w:vAlign w:val="center"/>
              </w:tcPr>
              <w:p w14:paraId="0A6AE1AE" w14:textId="79490232" w:rsidR="00C27597" w:rsidRPr="00C27597" w:rsidRDefault="002F1BF9" w:rsidP="002F1BF9">
                <w:pPr>
                  <w:jc w:val="center"/>
                  <w:rPr>
                    <w:rFonts w:ascii="Anek Odia" w:hAnsi="Anek Odia" w:cs="Anek Odia"/>
                    <w:sz w:val="24"/>
                    <w:szCs w:val="24"/>
                    <w:lang w:val="en-GB"/>
                  </w:rPr>
                </w:pPr>
                <w:r w:rsidRPr="002F1BF9">
                  <w:rPr>
                    <w:rFonts w:ascii="MS Gothic" w:eastAsia="MS Gothic" w:hAnsi="MS Gothic" w:cs="Anek Odia" w:hint="eastAsia"/>
                    <w:sz w:val="24"/>
                    <w:szCs w:val="24"/>
                    <w:lang w:val="en-GB"/>
                  </w:rPr>
                  <w:t>☐</w:t>
                </w:r>
              </w:p>
            </w:tc>
          </w:sdtContent>
        </w:sdt>
      </w:tr>
      <w:tr w:rsidR="00C27597" w:rsidRPr="00C27597" w14:paraId="00E5A990" w14:textId="77777777" w:rsidTr="002F1BF9">
        <w:trPr>
          <w:trHeight w:val="340"/>
          <w:jc w:val="center"/>
        </w:trPr>
        <w:tc>
          <w:tcPr>
            <w:tcW w:w="8095" w:type="dxa"/>
            <w:gridSpan w:val="2"/>
            <w:vAlign w:val="center"/>
          </w:tcPr>
          <w:p w14:paraId="2D8675AC" w14:textId="77777777" w:rsidR="00C27597" w:rsidRPr="00C27597" w:rsidRDefault="00C27597" w:rsidP="0080583E">
            <w:pPr>
              <w:numPr>
                <w:ilvl w:val="0"/>
                <w:numId w:val="32"/>
              </w:numPr>
              <w:contextualSpacing/>
              <w:jc w:val="both"/>
              <w:rPr>
                <w:rFonts w:ascii="Anek Odia" w:hAnsi="Anek Odia" w:cs="Anek Odia"/>
                <w:lang w:val="en-GB"/>
              </w:rPr>
            </w:pPr>
            <w:r w:rsidRPr="00C27597">
              <w:rPr>
                <w:rFonts w:ascii="Anek Odia" w:hAnsi="Anek Odia" w:cs="Anek Odia"/>
                <w:lang w:val="en-GB"/>
              </w:rPr>
              <w:t xml:space="preserve">The impartiality form has been completed </w:t>
            </w:r>
          </w:p>
        </w:tc>
        <w:sdt>
          <w:sdtPr>
            <w:rPr>
              <w:sz w:val="24"/>
              <w:szCs w:val="24"/>
            </w:rPr>
            <w:id w:val="584035732"/>
            <w14:checkbox>
              <w14:checked w14:val="0"/>
              <w14:checkedState w14:val="2612" w14:font="MS Gothic"/>
              <w14:uncheckedState w14:val="2610" w14:font="MS Gothic"/>
            </w14:checkbox>
          </w:sdtPr>
          <w:sdtContent>
            <w:tc>
              <w:tcPr>
                <w:tcW w:w="852" w:type="dxa"/>
                <w:vAlign w:val="center"/>
              </w:tcPr>
              <w:p w14:paraId="1A5D1B1B" w14:textId="39F32830" w:rsidR="00C27597" w:rsidRPr="00C27597" w:rsidRDefault="002F1BF9" w:rsidP="002F1BF9">
                <w:pPr>
                  <w:jc w:val="center"/>
                  <w:rPr>
                    <w:rFonts w:ascii="Anek Odia" w:hAnsi="Anek Odia" w:cs="Anek Odia"/>
                    <w:sz w:val="24"/>
                    <w:szCs w:val="24"/>
                  </w:rPr>
                </w:pPr>
                <w:r w:rsidRPr="002F1BF9">
                  <w:rPr>
                    <w:rFonts w:ascii="MS Gothic" w:eastAsia="MS Gothic" w:hAnsi="MS Gothic" w:cs="Anek Odia" w:hint="eastAsia"/>
                    <w:sz w:val="24"/>
                    <w:szCs w:val="24"/>
                  </w:rPr>
                  <w:t>☐</w:t>
                </w:r>
              </w:p>
            </w:tc>
          </w:sdtContent>
        </w:sdt>
      </w:tr>
      <w:tr w:rsidR="002F1BF9" w:rsidRPr="00C27597" w14:paraId="61CA4AE7" w14:textId="77777777" w:rsidTr="00DF062C">
        <w:trPr>
          <w:trHeight w:val="576"/>
          <w:jc w:val="center"/>
        </w:trPr>
        <w:tc>
          <w:tcPr>
            <w:tcW w:w="3056" w:type="dxa"/>
            <w:vAlign w:val="center"/>
          </w:tcPr>
          <w:p w14:paraId="65B2B964" w14:textId="77777777" w:rsidR="002F1BF9" w:rsidRPr="00C27597" w:rsidRDefault="002F1BF9" w:rsidP="0080583E">
            <w:pPr>
              <w:spacing w:before="60"/>
              <w:rPr>
                <w:rFonts w:ascii="Anek Odia" w:hAnsi="Anek Odia" w:cs="Anek Odia"/>
                <w:lang w:val="en-GB"/>
              </w:rPr>
            </w:pPr>
          </w:p>
          <w:p w14:paraId="53CAC8CC" w14:textId="32CDE2F5" w:rsidR="002F1BF9" w:rsidRPr="00C27597" w:rsidRDefault="002F1BF9" w:rsidP="0080583E">
            <w:pPr>
              <w:spacing w:before="60"/>
              <w:rPr>
                <w:rFonts w:ascii="Anek Odia" w:hAnsi="Anek Odia" w:cs="Anek Odia"/>
                <w:lang w:val="en-GB"/>
              </w:rPr>
            </w:pPr>
          </w:p>
        </w:tc>
        <w:tc>
          <w:tcPr>
            <w:tcW w:w="5891" w:type="dxa"/>
            <w:gridSpan w:val="2"/>
          </w:tcPr>
          <w:p w14:paraId="27CB9401" w14:textId="77777777" w:rsidR="002F1BF9" w:rsidRPr="00C27597" w:rsidRDefault="002F1BF9" w:rsidP="0080583E">
            <w:pPr>
              <w:rPr>
                <w:rFonts w:ascii="Anek Odia" w:hAnsi="Anek Odia" w:cs="Anek Odia"/>
              </w:rPr>
            </w:pPr>
          </w:p>
          <w:p w14:paraId="106730DD" w14:textId="77777777" w:rsidR="002F1BF9" w:rsidRPr="00C27597" w:rsidRDefault="002F1BF9" w:rsidP="0080583E">
            <w:pPr>
              <w:rPr>
                <w:rFonts w:ascii="Anek Odia" w:hAnsi="Anek Odia" w:cs="Anek Odia"/>
                <w:b/>
                <w:bCs/>
                <w:lang w:val="en-GB"/>
              </w:rPr>
            </w:pPr>
          </w:p>
        </w:tc>
      </w:tr>
      <w:tr w:rsidR="00DF062C" w:rsidRPr="00C27597" w14:paraId="7A2307F9" w14:textId="77777777" w:rsidTr="00C40C55">
        <w:trPr>
          <w:trHeight w:val="432"/>
          <w:jc w:val="center"/>
        </w:trPr>
        <w:tc>
          <w:tcPr>
            <w:tcW w:w="3056" w:type="dxa"/>
            <w:vAlign w:val="center"/>
          </w:tcPr>
          <w:p w14:paraId="398D5CB0" w14:textId="7696D216" w:rsidR="00DF062C" w:rsidRPr="00DF062C" w:rsidRDefault="00DF062C" w:rsidP="00C40C55">
            <w:pPr>
              <w:spacing w:before="60"/>
              <w:rPr>
                <w:rFonts w:ascii="Anek Odia" w:hAnsi="Anek Odia" w:cs="Anek Odia"/>
                <w:lang w:val="en-GB"/>
              </w:rPr>
            </w:pPr>
            <w:r w:rsidRPr="00C27597">
              <w:rPr>
                <w:rFonts w:ascii="Anek Odia" w:hAnsi="Anek Odia" w:cs="Anek Odia"/>
                <w:lang w:val="en-GB"/>
              </w:rPr>
              <w:t>Approved by PV</w:t>
            </w:r>
          </w:p>
        </w:tc>
        <w:tc>
          <w:tcPr>
            <w:tcW w:w="5891" w:type="dxa"/>
            <w:gridSpan w:val="2"/>
            <w:vAlign w:val="center"/>
          </w:tcPr>
          <w:p w14:paraId="7F299AC2" w14:textId="1C4274DA" w:rsidR="00DF062C" w:rsidRPr="00FF1E75" w:rsidRDefault="00DF062C" w:rsidP="00C40C55">
            <w:pPr>
              <w:rPr>
                <w:rFonts w:ascii="Anek Odia" w:hAnsi="Anek Odia" w:cs="Anek Odia"/>
                <w:lang w:val="en-GB"/>
              </w:rPr>
            </w:pPr>
            <w:r w:rsidRPr="00FF1E75">
              <w:rPr>
                <w:rFonts w:ascii="Anek Odia" w:hAnsi="Anek Odia" w:cs="Anek Odia"/>
                <w:lang w:val="en-GB"/>
              </w:rPr>
              <w:t>Name of the independent expert</w:t>
            </w:r>
          </w:p>
        </w:tc>
      </w:tr>
      <w:tr w:rsidR="002F1BF9" w:rsidRPr="00C27597" w14:paraId="4B7A41D5" w14:textId="77777777" w:rsidTr="00DF062C">
        <w:trPr>
          <w:trHeight w:val="720"/>
          <w:jc w:val="center"/>
        </w:trPr>
        <w:tc>
          <w:tcPr>
            <w:tcW w:w="3056" w:type="dxa"/>
            <w:tcBorders>
              <w:bottom w:val="single" w:sz="4" w:space="0" w:color="auto"/>
            </w:tcBorders>
            <w:vAlign w:val="center"/>
          </w:tcPr>
          <w:p w14:paraId="79CE3BB3" w14:textId="5B21CC68" w:rsidR="002F1BF9" w:rsidRPr="00C27597" w:rsidRDefault="002F1BF9" w:rsidP="002F1BF9">
            <w:pPr>
              <w:spacing w:before="60"/>
              <w:rPr>
                <w:lang w:val="en-GB"/>
              </w:rPr>
            </w:pPr>
          </w:p>
        </w:tc>
        <w:tc>
          <w:tcPr>
            <w:tcW w:w="5891" w:type="dxa"/>
            <w:gridSpan w:val="2"/>
            <w:tcBorders>
              <w:bottom w:val="single" w:sz="4" w:space="0" w:color="auto"/>
            </w:tcBorders>
          </w:tcPr>
          <w:p w14:paraId="7ECDDE13" w14:textId="77777777" w:rsidR="002F1BF9" w:rsidRPr="00C27597" w:rsidRDefault="002F1BF9" w:rsidP="002F1BF9">
            <w:pPr>
              <w:rPr>
                <w:rFonts w:ascii="Anek Odia" w:hAnsi="Anek Odia" w:cs="Anek Odia"/>
                <w:lang w:val="en-GB"/>
              </w:rPr>
            </w:pPr>
          </w:p>
          <w:p w14:paraId="77D5430D" w14:textId="77777777" w:rsidR="002F1BF9" w:rsidRPr="00FF1E75" w:rsidRDefault="002F1BF9" w:rsidP="0080583E">
            <w:pPr>
              <w:rPr>
                <w:lang w:val="en-GB"/>
              </w:rPr>
            </w:pPr>
          </w:p>
        </w:tc>
      </w:tr>
      <w:tr w:rsidR="002F1BF9" w:rsidRPr="00C27597" w14:paraId="21CFDD03" w14:textId="77777777" w:rsidTr="00C40C55">
        <w:trPr>
          <w:trHeight w:val="144"/>
          <w:jc w:val="center"/>
        </w:trPr>
        <w:tc>
          <w:tcPr>
            <w:tcW w:w="3056" w:type="dxa"/>
            <w:vAlign w:val="center"/>
          </w:tcPr>
          <w:p w14:paraId="43D43B52" w14:textId="4B456669" w:rsidR="002F1BF9" w:rsidRPr="00C27597" w:rsidRDefault="002F1BF9" w:rsidP="00C40C55">
            <w:pPr>
              <w:spacing w:before="60"/>
              <w:rPr>
                <w:lang w:val="en-GB"/>
              </w:rPr>
            </w:pPr>
            <w:r w:rsidRPr="00C27597">
              <w:rPr>
                <w:rFonts w:ascii="Anek Odia" w:hAnsi="Anek Odia" w:cs="Anek Odia"/>
                <w:lang w:val="en-GB"/>
              </w:rPr>
              <w:t>Date and signature</w:t>
            </w:r>
          </w:p>
        </w:tc>
        <w:tc>
          <w:tcPr>
            <w:tcW w:w="5891" w:type="dxa"/>
            <w:gridSpan w:val="2"/>
            <w:vAlign w:val="center"/>
          </w:tcPr>
          <w:p w14:paraId="3FF47F99" w14:textId="4076B3DE" w:rsidR="002F1BF9" w:rsidRPr="002F1BF9" w:rsidRDefault="002F1BF9" w:rsidP="00C40C55">
            <w:pPr>
              <w:rPr>
                <w:rFonts w:ascii="Anek Odia" w:hAnsi="Anek Odia" w:cs="Anek Odia"/>
                <w:lang w:val="en-GB"/>
              </w:rPr>
            </w:pPr>
            <w:r w:rsidRPr="00C27597">
              <w:rPr>
                <w:rFonts w:ascii="Anek Odia" w:hAnsi="Anek Odia" w:cs="Anek Odia"/>
                <w:lang w:val="en-GB"/>
              </w:rPr>
              <w:t>Date and signature</w:t>
            </w:r>
          </w:p>
        </w:tc>
      </w:tr>
    </w:tbl>
    <w:p w14:paraId="672E4EB9" w14:textId="77777777" w:rsidR="00C27597" w:rsidRPr="0080583E" w:rsidRDefault="00C27597" w:rsidP="0080583E">
      <w:pPr>
        <w:spacing w:after="0" w:line="240" w:lineRule="auto"/>
      </w:pPr>
    </w:p>
    <w:p w14:paraId="07EB92D3" w14:textId="77777777" w:rsidR="00C27597" w:rsidRPr="008744FF" w:rsidRDefault="00C27597" w:rsidP="0080583E">
      <w:pPr>
        <w:spacing w:before="240" w:after="0" w:line="240" w:lineRule="auto"/>
        <w:rPr>
          <w:rFonts w:eastAsia="Times New Roman"/>
          <w:b/>
          <w:bCs/>
          <w:color w:val="215D37" w:themeColor="text1"/>
          <w:sz w:val="28"/>
          <w:szCs w:val="28"/>
          <w:lang w:val="en-GB" w:eastAsia="es-ES"/>
        </w:rPr>
      </w:pPr>
      <w:r w:rsidRPr="008744FF">
        <w:rPr>
          <w:rFonts w:eastAsia="Times New Roman"/>
          <w:b/>
          <w:bCs/>
          <w:color w:val="215D37" w:themeColor="text1"/>
          <w:sz w:val="28"/>
          <w:szCs w:val="28"/>
          <w:lang w:val="en-GB" w:eastAsia="es-ES"/>
        </w:rPr>
        <w:t>ANNEX 1: Sampling plan for the on site visit</w:t>
      </w:r>
    </w:p>
    <w:p w14:paraId="7D248A6D"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As a guideline Plan Vivo suggests using the following recommendations for sampling:</w:t>
      </w:r>
    </w:p>
    <w:p w14:paraId="437FD96E" w14:textId="77777777" w:rsidR="001720B4" w:rsidRPr="001720B4" w:rsidRDefault="001720B4" w:rsidP="001720B4">
      <w:pPr>
        <w:spacing w:after="0" w:line="240" w:lineRule="auto"/>
        <w:rPr>
          <w:rFonts w:eastAsia="MS Mincho"/>
          <w:b/>
          <w:bCs/>
          <w:szCs w:val="20"/>
          <w:u w:val="single"/>
          <w:lang w:val="en-GB" w:eastAsia="en-GB"/>
        </w:rPr>
      </w:pPr>
    </w:p>
    <w:p w14:paraId="7DDF7C84" w14:textId="1DBBAA45" w:rsidR="00C27597" w:rsidRPr="008744FF" w:rsidRDefault="00C27597" w:rsidP="001720B4">
      <w:pPr>
        <w:spacing w:after="0" w:line="240" w:lineRule="auto"/>
        <w:rPr>
          <w:rFonts w:eastAsia="MS Mincho"/>
          <w:b/>
          <w:bCs/>
          <w:color w:val="215D37" w:themeColor="text1"/>
          <w:szCs w:val="20"/>
          <w:u w:val="single"/>
          <w:lang w:val="en-GB" w:eastAsia="en-GB"/>
        </w:rPr>
      </w:pPr>
      <w:r w:rsidRPr="008744FF">
        <w:rPr>
          <w:rFonts w:eastAsia="MS Mincho"/>
          <w:b/>
          <w:bCs/>
          <w:color w:val="215D37" w:themeColor="text1"/>
          <w:szCs w:val="20"/>
          <w:u w:val="single"/>
          <w:lang w:val="en-GB" w:eastAsia="en-GB"/>
        </w:rPr>
        <w:t>Sampling in plots:</w:t>
      </w:r>
    </w:p>
    <w:p w14:paraId="01B8DD27"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Regarding the sampling approaches during the on-site visit, the verification and validation team can select the following approach:</w:t>
      </w:r>
    </w:p>
    <w:p w14:paraId="7FB22596" w14:textId="77777777" w:rsidR="00DF062C" w:rsidRPr="001720B4" w:rsidRDefault="00DF062C" w:rsidP="001720B4">
      <w:pPr>
        <w:spacing w:after="0" w:line="240" w:lineRule="auto"/>
        <w:rPr>
          <w:rFonts w:eastAsia="MS Mincho"/>
          <w:szCs w:val="20"/>
          <w:lang w:val="en-GB" w:eastAsia="en-GB"/>
        </w:rPr>
      </w:pPr>
    </w:p>
    <w:p w14:paraId="2C08C4C3" w14:textId="67FA12DA"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The minimum number of plots to be visited per validation/verification shall be the square root of the total number of current plots reduced by a factor 0.6, rounded up to the next whole number:</w:t>
      </w:r>
    </w:p>
    <w:p w14:paraId="67712B08"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lastRenderedPageBreak/>
        <w:t xml:space="preserve"> </w:t>
      </w:r>
      <m:oMath>
        <m:r>
          <w:rPr>
            <w:rFonts w:ascii="Cambria Math" w:eastAsia="MS Mincho" w:hAnsi="Cambria Math"/>
            <w:szCs w:val="20"/>
            <w:lang w:val="en-GB" w:eastAsia="en-GB"/>
          </w:rPr>
          <m:t>y</m:t>
        </m:r>
        <m:r>
          <m:rPr>
            <m:sty m:val="p"/>
          </m:rPr>
          <w:rPr>
            <w:rFonts w:ascii="Cambria Math" w:eastAsia="MS Mincho" w:hAnsi="Cambria Math"/>
            <w:szCs w:val="20"/>
            <w:lang w:val="en-GB" w:eastAsia="en-GB"/>
          </w:rPr>
          <m:t>=0.6</m:t>
        </m:r>
        <m:rad>
          <m:radPr>
            <m:degHide m:val="1"/>
            <m:ctrlPr>
              <w:rPr>
                <w:rFonts w:ascii="Cambria Math" w:eastAsia="MS Mincho" w:hAnsi="Cambria Math"/>
                <w:szCs w:val="20"/>
                <w:lang w:val="en-GB" w:eastAsia="en-GB"/>
              </w:rPr>
            </m:ctrlPr>
          </m:radPr>
          <m:deg/>
          <m:e>
            <m:r>
              <w:rPr>
                <w:rFonts w:ascii="Cambria Math" w:eastAsia="MS Mincho" w:hAnsi="Cambria Math"/>
                <w:szCs w:val="20"/>
                <w:lang w:val="en-GB" w:eastAsia="en-GB"/>
              </w:rPr>
              <m:t>x</m:t>
            </m:r>
          </m:e>
        </m:rad>
      </m:oMath>
    </w:p>
    <w:p w14:paraId="7B8CB99B"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 xml:space="preserve">y = number of plots to be visited </w:t>
      </w:r>
    </w:p>
    <w:p w14:paraId="03403257" w14:textId="33E497A3" w:rsidR="008744FF" w:rsidRDefault="00C27597" w:rsidP="001720B4">
      <w:pPr>
        <w:spacing w:after="0" w:line="240" w:lineRule="auto"/>
        <w:rPr>
          <w:rFonts w:eastAsia="MS Mincho"/>
          <w:szCs w:val="20"/>
          <w:lang w:val="en-GB" w:eastAsia="en-GB"/>
        </w:rPr>
      </w:pPr>
      <w:r w:rsidRPr="00C27597">
        <w:rPr>
          <w:rFonts w:eastAsia="MS Mincho"/>
          <w:szCs w:val="20"/>
          <w:lang w:val="en-GB" w:eastAsia="en-GB"/>
        </w:rPr>
        <w:t>x = total number of plots</w:t>
      </w:r>
    </w:p>
    <w:p w14:paraId="2BBD1D63" w14:textId="77777777" w:rsidR="008744FF" w:rsidRDefault="008744FF" w:rsidP="001720B4">
      <w:pPr>
        <w:spacing w:after="0" w:line="240" w:lineRule="auto"/>
        <w:rPr>
          <w:rFonts w:eastAsia="MS Mincho"/>
          <w:szCs w:val="20"/>
          <w:lang w:val="en-GB" w:eastAsia="en-GB"/>
        </w:rPr>
      </w:pPr>
    </w:p>
    <w:p w14:paraId="4176EEB0" w14:textId="581BDD40"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For example, by applying the above formula the sample size for the plots to be checked during the on site visit of a project that includes 95 plots, in total, will be:</w:t>
      </w:r>
    </w:p>
    <w:p w14:paraId="0AAFA3B7" w14:textId="77777777" w:rsidR="00C27597" w:rsidRPr="00C27597" w:rsidRDefault="00C27597" w:rsidP="001720B4">
      <w:pPr>
        <w:spacing w:after="0" w:line="240" w:lineRule="auto"/>
        <w:rPr>
          <w:rFonts w:eastAsia="MS Mincho"/>
          <w:szCs w:val="20"/>
          <w:lang w:val="en-GB" w:eastAsia="en-GB"/>
        </w:rPr>
      </w:pPr>
      <m:oMathPara>
        <m:oMath>
          <m:r>
            <w:rPr>
              <w:rFonts w:ascii="Cambria Math" w:eastAsia="MS Mincho" w:hAnsi="Cambria Math"/>
              <w:szCs w:val="20"/>
              <w:lang w:val="en-GB" w:eastAsia="en-GB"/>
            </w:rPr>
            <m:t>y</m:t>
          </m:r>
          <m:r>
            <m:rPr>
              <m:sty m:val="p"/>
            </m:rPr>
            <w:rPr>
              <w:rFonts w:ascii="Cambria Math" w:eastAsia="MS Mincho" w:hAnsi="Cambria Math"/>
              <w:szCs w:val="20"/>
              <w:lang w:val="en-GB" w:eastAsia="en-GB"/>
            </w:rPr>
            <m:t>=0.6</m:t>
          </m:r>
          <m:rad>
            <m:radPr>
              <m:degHide m:val="1"/>
              <m:ctrlPr>
                <w:rPr>
                  <w:rFonts w:ascii="Cambria Math" w:eastAsia="MS Mincho" w:hAnsi="Cambria Math"/>
                  <w:szCs w:val="20"/>
                  <w:lang w:val="en-GB" w:eastAsia="en-GB"/>
                </w:rPr>
              </m:ctrlPr>
            </m:radPr>
            <m:deg/>
            <m:e>
              <m:r>
                <m:rPr>
                  <m:sty m:val="p"/>
                </m:rPr>
                <w:rPr>
                  <w:rFonts w:ascii="Cambria Math" w:eastAsia="MS Mincho" w:hAnsi="Cambria Math"/>
                  <w:szCs w:val="20"/>
                  <w:lang w:val="en-GB" w:eastAsia="en-GB"/>
                </w:rPr>
                <m:t>95</m:t>
              </m:r>
            </m:e>
          </m:rad>
        </m:oMath>
      </m:oMathPara>
    </w:p>
    <w:p w14:paraId="0F286BCA" w14:textId="77777777" w:rsidR="00C27597" w:rsidRPr="00C27597" w:rsidRDefault="00C27597" w:rsidP="001720B4">
      <w:pPr>
        <w:spacing w:after="0" w:line="240" w:lineRule="auto"/>
        <w:rPr>
          <w:rFonts w:eastAsia="MS Mincho"/>
          <w:szCs w:val="20"/>
          <w:lang w:val="en-GB" w:eastAsia="en-GB"/>
        </w:rPr>
      </w:pPr>
      <m:oMath>
        <m:r>
          <w:rPr>
            <w:rFonts w:ascii="Cambria Math" w:eastAsia="MS Mincho" w:hAnsi="Cambria Math"/>
            <w:szCs w:val="20"/>
            <w:lang w:val="en-GB" w:eastAsia="en-GB"/>
          </w:rPr>
          <m:t>y</m:t>
        </m:r>
      </m:oMath>
      <w:r w:rsidRPr="00C27597">
        <w:rPr>
          <w:rFonts w:eastAsia="MS Mincho"/>
          <w:szCs w:val="20"/>
          <w:lang w:val="en-GB" w:eastAsia="en-GB"/>
        </w:rPr>
        <w:t xml:space="preserve"> =6</w:t>
      </w:r>
    </w:p>
    <w:p w14:paraId="1CBBE2BA" w14:textId="77777777" w:rsidR="00C27597" w:rsidRPr="001720B4" w:rsidRDefault="00C27597" w:rsidP="001720B4">
      <w:pPr>
        <w:spacing w:after="0" w:line="240" w:lineRule="auto"/>
        <w:rPr>
          <w:rFonts w:eastAsia="MS Mincho"/>
          <w:szCs w:val="20"/>
          <w:lang w:val="en-GB" w:eastAsia="en-GB"/>
        </w:rPr>
      </w:pPr>
      <w:r w:rsidRPr="00C27597">
        <w:rPr>
          <w:rFonts w:eastAsia="MS Mincho"/>
          <w:szCs w:val="20"/>
          <w:lang w:val="en-GB" w:eastAsia="en-GB"/>
        </w:rPr>
        <w:t xml:space="preserve">Therefore, a sample of 6 plots should been randomly selected during the site visit by the IEs. In the field, remeasurements should be taken. The verification team can observe the field team in measuring DBH and the use of GPS. </w:t>
      </w:r>
    </w:p>
    <w:p w14:paraId="1932EA35" w14:textId="77777777" w:rsidR="001720B4" w:rsidRPr="00C27597" w:rsidRDefault="001720B4" w:rsidP="001720B4">
      <w:pPr>
        <w:spacing w:after="0" w:line="240" w:lineRule="auto"/>
        <w:rPr>
          <w:rFonts w:eastAsia="MS Mincho"/>
          <w:szCs w:val="20"/>
          <w:lang w:val="en-GB" w:eastAsia="en-GB"/>
        </w:rPr>
      </w:pPr>
    </w:p>
    <w:p w14:paraId="6EF5B1D7" w14:textId="1AF34048" w:rsidR="00C27597" w:rsidRPr="00C27597" w:rsidRDefault="00C27597" w:rsidP="001720B4">
      <w:pPr>
        <w:spacing w:after="0" w:line="240" w:lineRule="auto"/>
        <w:rPr>
          <w:rFonts w:eastAsia="MS Mincho"/>
          <w:b/>
          <w:bCs/>
          <w:szCs w:val="20"/>
          <w:u w:val="single"/>
          <w:lang w:val="en-GB" w:eastAsia="en-GB"/>
        </w:rPr>
      </w:pPr>
      <w:r w:rsidRPr="008744FF">
        <w:rPr>
          <w:rFonts w:eastAsia="MS Mincho"/>
          <w:b/>
          <w:bCs/>
          <w:color w:val="215D37" w:themeColor="text1"/>
          <w:szCs w:val="20"/>
          <w:u w:val="single"/>
          <w:lang w:val="en-GB" w:eastAsia="en-GB"/>
        </w:rPr>
        <w:t>Communities/local people to interview</w:t>
      </w:r>
    </w:p>
    <w:p w14:paraId="62B46EC1"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 xml:space="preserve">The aim of this section is to provide a guideline for the process of selecting a validation sample to interview local communities during the validation/verification on site assessment. </w:t>
      </w:r>
    </w:p>
    <w:p w14:paraId="3F09C073" w14:textId="77777777" w:rsidR="00C27597" w:rsidRPr="00C27597" w:rsidRDefault="00C27597" w:rsidP="001720B4">
      <w:pPr>
        <w:spacing w:after="0" w:line="240" w:lineRule="auto"/>
        <w:rPr>
          <w:rFonts w:eastAsia="MS Mincho"/>
          <w:szCs w:val="20"/>
          <w:lang w:val="en-GB" w:eastAsia="en-GB"/>
        </w:rPr>
      </w:pPr>
    </w:p>
    <w:p w14:paraId="7428C98D"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To determine the sample size, the VVBs/IEs should specify in the validation/verification plan, also using its own professional judgement, a representative sampling of the total families/households/farmers to verify the stakeholder engagement and the social indicators.</w:t>
      </w:r>
    </w:p>
    <w:p w14:paraId="5BC914E4" w14:textId="77777777" w:rsidR="00C27597" w:rsidRPr="00C27597" w:rsidRDefault="00C27597" w:rsidP="001720B4">
      <w:pPr>
        <w:shd w:val="clear" w:color="auto" w:fill="FFFFFF"/>
        <w:spacing w:before="120" w:after="0" w:line="240" w:lineRule="auto"/>
        <w:rPr>
          <w:rFonts w:eastAsia="Times New Roman"/>
          <w:b/>
          <w:bCs/>
          <w:sz w:val="21"/>
          <w:szCs w:val="21"/>
          <w:lang w:val="en-GB" w:eastAsia="en-GB"/>
        </w:rPr>
      </w:pPr>
    </w:p>
    <w:p w14:paraId="4C33539B"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The IEs shall consider the following issues for the selection of the people to interview:</w:t>
      </w:r>
    </w:p>
    <w:p w14:paraId="681B46E9" w14:textId="77777777" w:rsidR="00C27597" w:rsidRPr="00C27597" w:rsidRDefault="00C27597" w:rsidP="001720B4">
      <w:pPr>
        <w:spacing w:after="0" w:line="240" w:lineRule="auto"/>
        <w:rPr>
          <w:rFonts w:eastAsia="Calibri"/>
          <w:lang w:eastAsia="en-GB"/>
        </w:rPr>
      </w:pPr>
    </w:p>
    <w:p w14:paraId="797C3E2B" w14:textId="77777777" w:rsidR="00C27597" w:rsidRPr="00C27597" w:rsidRDefault="00C27597" w:rsidP="001720B4">
      <w:pPr>
        <w:numPr>
          <w:ilvl w:val="0"/>
          <w:numId w:val="33"/>
        </w:numPr>
        <w:spacing w:after="0" w:line="240" w:lineRule="auto"/>
        <w:contextualSpacing/>
        <w:rPr>
          <w:rFonts w:eastAsia="MS Mincho"/>
          <w:szCs w:val="20"/>
          <w:lang w:val="en-GB" w:eastAsia="en-GB"/>
        </w:rPr>
      </w:pPr>
      <w:r w:rsidRPr="00C27597">
        <w:rPr>
          <w:rFonts w:eastAsia="MS Mincho"/>
          <w:szCs w:val="20"/>
          <w:lang w:val="en-GB" w:eastAsia="en-GB"/>
        </w:rPr>
        <w:t>Type of activity and project technology;</w:t>
      </w:r>
    </w:p>
    <w:p w14:paraId="2E69FC8C" w14:textId="77777777" w:rsidR="00C27597" w:rsidRPr="00C27597" w:rsidRDefault="00C27597" w:rsidP="001720B4">
      <w:pPr>
        <w:numPr>
          <w:ilvl w:val="0"/>
          <w:numId w:val="33"/>
        </w:numPr>
        <w:spacing w:after="0" w:line="240" w:lineRule="auto"/>
        <w:contextualSpacing/>
        <w:rPr>
          <w:rFonts w:eastAsia="MS Mincho"/>
          <w:szCs w:val="20"/>
          <w:lang w:val="en-GB" w:eastAsia="en-GB"/>
        </w:rPr>
      </w:pPr>
      <w:r w:rsidRPr="00C27597">
        <w:rPr>
          <w:rFonts w:eastAsia="MS Mincho"/>
          <w:szCs w:val="20"/>
          <w:lang w:val="en-GB" w:eastAsia="en-GB"/>
        </w:rPr>
        <w:t>Geographical location of the villages/families/farmers;</w:t>
      </w:r>
    </w:p>
    <w:p w14:paraId="330A4354" w14:textId="77777777" w:rsidR="00C27597" w:rsidRPr="00C27597" w:rsidRDefault="00C27597" w:rsidP="001720B4">
      <w:pPr>
        <w:numPr>
          <w:ilvl w:val="0"/>
          <w:numId w:val="33"/>
        </w:numPr>
        <w:spacing w:after="0" w:line="240" w:lineRule="auto"/>
        <w:contextualSpacing/>
        <w:rPr>
          <w:rFonts w:eastAsia="MS Mincho"/>
          <w:szCs w:val="20"/>
          <w:lang w:val="en-GB" w:eastAsia="en-GB"/>
        </w:rPr>
      </w:pPr>
      <w:r w:rsidRPr="00C27597">
        <w:rPr>
          <w:rFonts w:eastAsia="MS Mincho"/>
          <w:szCs w:val="20"/>
          <w:lang w:val="en-GB" w:eastAsia="en-GB"/>
        </w:rPr>
        <w:t>Estimated amount of ERRs contained in the reports (stakeholder groups that represent a significant percentage of the total calculation of programme reductions must be visited).</w:t>
      </w:r>
    </w:p>
    <w:p w14:paraId="2BC5B765" w14:textId="77777777" w:rsidR="00C27597" w:rsidRPr="00C27597" w:rsidRDefault="00C27597" w:rsidP="001720B4">
      <w:pPr>
        <w:spacing w:after="0" w:line="240" w:lineRule="auto"/>
        <w:rPr>
          <w:rFonts w:eastAsia="Calibri"/>
          <w:lang w:val="en-GB" w:eastAsia="en-GB"/>
        </w:rPr>
      </w:pPr>
    </w:p>
    <w:p w14:paraId="5B197B47"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As a general criterion, the number of sample communities should be at least the square root of the total number of communities/families, rounding up to the next whole number.</w:t>
      </w:r>
    </w:p>
    <w:p w14:paraId="2D036AB8" w14:textId="111D33A3" w:rsidR="001720B4" w:rsidRDefault="00C27597" w:rsidP="008744FF">
      <w:pPr>
        <w:spacing w:after="0" w:line="240" w:lineRule="auto"/>
        <w:rPr>
          <w:rFonts w:eastAsia="MS Mincho"/>
          <w:szCs w:val="20"/>
          <w:lang w:val="en-GB" w:eastAsia="en-GB"/>
        </w:rPr>
      </w:pPr>
      <w:r w:rsidRPr="00C27597">
        <w:rPr>
          <w:rFonts w:eastAsia="MS Mincho"/>
          <w:szCs w:val="20"/>
          <w:lang w:val="en-GB" w:eastAsia="en-GB"/>
        </w:rPr>
        <w:t>(for example, 10 families for a 100-family project, 11 families for a 101-family project, etc).</w:t>
      </w:r>
    </w:p>
    <w:p w14:paraId="076DB22A" w14:textId="77777777" w:rsidR="008744FF" w:rsidRPr="008744FF" w:rsidRDefault="008744FF" w:rsidP="008744FF">
      <w:pPr>
        <w:spacing w:after="0" w:line="240" w:lineRule="auto"/>
        <w:rPr>
          <w:rFonts w:eastAsia="MS Mincho"/>
          <w:szCs w:val="20"/>
          <w:lang w:val="en-GB" w:eastAsia="en-GB"/>
        </w:rPr>
      </w:pPr>
    </w:p>
    <w:p w14:paraId="0D0E7B79" w14:textId="77777777" w:rsidR="00C27597" w:rsidRPr="00C27597" w:rsidRDefault="00C27597" w:rsidP="001720B4">
      <w:pPr>
        <w:spacing w:after="0" w:line="240" w:lineRule="auto"/>
        <w:rPr>
          <w:rFonts w:eastAsia="MS Mincho"/>
          <w:szCs w:val="20"/>
          <w:lang w:val="en-GB" w:eastAsia="en-GB"/>
        </w:rPr>
      </w:pPr>
      <w:r w:rsidRPr="00C27597">
        <w:rPr>
          <w:rFonts w:eastAsia="MS Mincho"/>
          <w:szCs w:val="20"/>
          <w:lang w:val="en-GB" w:eastAsia="en-GB"/>
        </w:rPr>
        <w:t xml:space="preserve">The table below provides the required sample size for different project scenarios. </w:t>
      </w:r>
    </w:p>
    <w:p w14:paraId="7FA38D0C" w14:textId="77777777" w:rsidR="00C27597" w:rsidRPr="00C27597" w:rsidRDefault="00C27597" w:rsidP="0080583E">
      <w:pPr>
        <w:spacing w:after="0" w:line="240" w:lineRule="auto"/>
        <w:jc w:val="both"/>
        <w:rPr>
          <w:rFonts w:eastAsia="Calibri"/>
          <w:lang w:eastAsia="en-GB"/>
        </w:rPr>
      </w:pPr>
    </w:p>
    <w:p w14:paraId="4066F920" w14:textId="77777777" w:rsidR="00C27597" w:rsidRPr="008744FF" w:rsidRDefault="00C27597" w:rsidP="001720B4">
      <w:pPr>
        <w:spacing w:after="0" w:line="276" w:lineRule="auto"/>
        <w:jc w:val="both"/>
        <w:rPr>
          <w:rFonts w:eastAsia="MS Mincho"/>
          <w:b/>
          <w:bCs/>
          <w:color w:val="215D37" w:themeColor="text1"/>
          <w:szCs w:val="20"/>
          <w:lang w:val="en-GB" w:eastAsia="en-GB"/>
        </w:rPr>
      </w:pPr>
      <w:r w:rsidRPr="008744FF">
        <w:rPr>
          <w:rFonts w:eastAsia="MS Mincho"/>
          <w:b/>
          <w:bCs/>
          <w:color w:val="215D37" w:themeColor="text1"/>
          <w:szCs w:val="20"/>
          <w:lang w:val="en-GB" w:eastAsia="en-GB"/>
        </w:rPr>
        <w:t>Box 1. Example of minimum Size Sample for interviewing local communities.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75"/>
        <w:gridCol w:w="1800"/>
        <w:gridCol w:w="2700"/>
        <w:gridCol w:w="1640"/>
      </w:tblGrid>
      <w:tr w:rsidR="008744FF" w:rsidRPr="008744FF" w14:paraId="438612B8" w14:textId="77777777" w:rsidTr="00E5725B">
        <w:tc>
          <w:tcPr>
            <w:tcW w:w="2875" w:type="dxa"/>
            <w:shd w:val="clear" w:color="auto" w:fill="B5D2CD"/>
            <w:vAlign w:val="center"/>
          </w:tcPr>
          <w:p w14:paraId="5230BF3F" w14:textId="4EF7DC20"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Number of communities</w:t>
            </w:r>
          </w:p>
        </w:tc>
        <w:tc>
          <w:tcPr>
            <w:tcW w:w="1800" w:type="dxa"/>
            <w:shd w:val="clear" w:color="auto" w:fill="B5D2CD"/>
            <w:vAlign w:val="center"/>
          </w:tcPr>
          <w:p w14:paraId="3325BCCA" w14:textId="5787092D"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Sample size for communities to be checked</w:t>
            </w:r>
          </w:p>
        </w:tc>
        <w:tc>
          <w:tcPr>
            <w:tcW w:w="2700" w:type="dxa"/>
            <w:shd w:val="clear" w:color="auto" w:fill="B5D2CD"/>
            <w:vAlign w:val="center"/>
          </w:tcPr>
          <w:p w14:paraId="49C8503F" w14:textId="55EB29D4"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Number of families living in the sample of communities</w:t>
            </w:r>
          </w:p>
        </w:tc>
        <w:tc>
          <w:tcPr>
            <w:tcW w:w="1640" w:type="dxa"/>
            <w:shd w:val="clear" w:color="auto" w:fill="B5D2CD"/>
            <w:vAlign w:val="center"/>
          </w:tcPr>
          <w:p w14:paraId="44DBE8FD" w14:textId="42BA7950"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Total people to be checked on site</w:t>
            </w:r>
          </w:p>
        </w:tc>
      </w:tr>
      <w:tr w:rsidR="001720B4" w:rsidRPr="00487435" w14:paraId="5ABC240D" w14:textId="77777777" w:rsidTr="00E5725B">
        <w:tc>
          <w:tcPr>
            <w:tcW w:w="2875" w:type="dxa"/>
            <w:shd w:val="clear" w:color="auto" w:fill="F3F2F1"/>
          </w:tcPr>
          <w:p w14:paraId="0988EA66" w14:textId="50876475" w:rsidR="001720B4" w:rsidRPr="00EA3D2B" w:rsidRDefault="001720B4" w:rsidP="00E5725B">
            <w:pPr>
              <w:spacing w:after="0" w:line="240" w:lineRule="auto"/>
              <w:rPr>
                <w:rFonts w:eastAsia="Calibri"/>
                <w:lang w:val="en-GB" w:eastAsia="en-GB"/>
              </w:rPr>
            </w:pPr>
            <w:r>
              <w:rPr>
                <w:rFonts w:eastAsia="Calibri"/>
                <w:lang w:val="en-GB" w:eastAsia="en-GB"/>
              </w:rPr>
              <w:lastRenderedPageBreak/>
              <w:t>30</w:t>
            </w:r>
          </w:p>
        </w:tc>
        <w:tc>
          <w:tcPr>
            <w:tcW w:w="1800" w:type="dxa"/>
            <w:shd w:val="clear" w:color="auto" w:fill="F3F2F1"/>
          </w:tcPr>
          <w:p w14:paraId="6494FE74" w14:textId="7525BCAC" w:rsidR="001720B4" w:rsidRPr="00EA3D2B" w:rsidRDefault="001720B4" w:rsidP="00E5725B">
            <w:pPr>
              <w:spacing w:after="0" w:line="240" w:lineRule="auto"/>
              <w:rPr>
                <w:rFonts w:eastAsia="Calibri"/>
                <w:lang w:val="en-GB" w:eastAsia="en-GB"/>
              </w:rPr>
            </w:pPr>
            <w:r>
              <w:rPr>
                <w:rFonts w:eastAsia="Calibri"/>
                <w:lang w:val="en-GB" w:eastAsia="en-GB"/>
              </w:rPr>
              <w:t>6</w:t>
            </w:r>
          </w:p>
        </w:tc>
        <w:tc>
          <w:tcPr>
            <w:tcW w:w="2700" w:type="dxa"/>
            <w:shd w:val="clear" w:color="auto" w:fill="F3F2F1"/>
          </w:tcPr>
          <w:p w14:paraId="42F29935" w14:textId="2073CF82" w:rsidR="001720B4" w:rsidRPr="00EA3D2B" w:rsidRDefault="001720B4" w:rsidP="00E5725B">
            <w:pPr>
              <w:spacing w:after="0" w:line="240" w:lineRule="auto"/>
              <w:rPr>
                <w:rFonts w:eastAsia="Calibri"/>
                <w:lang w:val="en-GB" w:eastAsia="en-GB"/>
              </w:rPr>
            </w:pPr>
            <w:r>
              <w:rPr>
                <w:rFonts w:eastAsia="Calibri"/>
                <w:lang w:val="en-GB" w:eastAsia="en-GB"/>
              </w:rPr>
              <w:t>100</w:t>
            </w:r>
          </w:p>
        </w:tc>
        <w:tc>
          <w:tcPr>
            <w:tcW w:w="1640" w:type="dxa"/>
            <w:shd w:val="clear" w:color="auto" w:fill="F3F2F1"/>
          </w:tcPr>
          <w:p w14:paraId="6FEC63C3" w14:textId="2D6F0E62" w:rsidR="001720B4" w:rsidRPr="00EA3D2B" w:rsidRDefault="001720B4" w:rsidP="00E5725B">
            <w:pPr>
              <w:spacing w:after="0" w:line="240" w:lineRule="auto"/>
              <w:rPr>
                <w:rFonts w:eastAsia="Calibri"/>
                <w:lang w:val="en-GB" w:eastAsia="en-GB"/>
              </w:rPr>
            </w:pPr>
            <w:r>
              <w:rPr>
                <w:rFonts w:eastAsia="Calibri"/>
                <w:lang w:val="en-GB" w:eastAsia="en-GB"/>
              </w:rPr>
              <w:t>10</w:t>
            </w:r>
          </w:p>
        </w:tc>
      </w:tr>
    </w:tbl>
    <w:p w14:paraId="6BA922ED" w14:textId="77777777" w:rsidR="001720B4" w:rsidRDefault="001720B4" w:rsidP="001720B4">
      <w:pPr>
        <w:spacing w:after="0" w:line="276" w:lineRule="auto"/>
        <w:jc w:val="both"/>
        <w:rPr>
          <w:rFonts w:eastAsia="MS Mincho"/>
          <w:b/>
          <w:bCs/>
          <w:szCs w:val="20"/>
          <w:lang w:val="en-GB" w:eastAsia="en-GB"/>
        </w:rPr>
      </w:pPr>
    </w:p>
    <w:p w14:paraId="7C6E5F48" w14:textId="6507D22C" w:rsidR="00C27597" w:rsidRDefault="00C27597" w:rsidP="001720B4">
      <w:pPr>
        <w:spacing w:after="0" w:line="276" w:lineRule="auto"/>
      </w:pPr>
      <w:r w:rsidRPr="0080583E">
        <w:t>Box 2. Example of minimum sample size for interviewing farmers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95"/>
        <w:gridCol w:w="4700"/>
      </w:tblGrid>
      <w:tr w:rsidR="001720B4" w:rsidRPr="00487435" w14:paraId="690816DD" w14:textId="77777777" w:rsidTr="001720B4">
        <w:tc>
          <w:tcPr>
            <w:tcW w:w="4295" w:type="dxa"/>
            <w:shd w:val="clear" w:color="auto" w:fill="B5D2CD"/>
            <w:vAlign w:val="center"/>
          </w:tcPr>
          <w:p w14:paraId="301EC7E5" w14:textId="404BF67F"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Number of farmers in the same region</w:t>
            </w:r>
          </w:p>
        </w:tc>
        <w:tc>
          <w:tcPr>
            <w:tcW w:w="4700" w:type="dxa"/>
            <w:shd w:val="clear" w:color="auto" w:fill="B5D2CD"/>
            <w:vAlign w:val="center"/>
          </w:tcPr>
          <w:p w14:paraId="27E774E9" w14:textId="734788DA"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Total people to be checked on site</w:t>
            </w:r>
          </w:p>
        </w:tc>
      </w:tr>
      <w:tr w:rsidR="001720B4" w:rsidRPr="00487435" w14:paraId="649C3831" w14:textId="77777777" w:rsidTr="001720B4">
        <w:tc>
          <w:tcPr>
            <w:tcW w:w="4295" w:type="dxa"/>
            <w:shd w:val="clear" w:color="auto" w:fill="F3F2F1"/>
          </w:tcPr>
          <w:p w14:paraId="7662046F" w14:textId="612D07CA" w:rsidR="001720B4" w:rsidRPr="00EA3D2B" w:rsidRDefault="001720B4" w:rsidP="00E5725B">
            <w:pPr>
              <w:spacing w:after="0" w:line="240" w:lineRule="auto"/>
              <w:rPr>
                <w:rFonts w:eastAsia="Calibri"/>
                <w:lang w:val="en-GB" w:eastAsia="en-GB"/>
              </w:rPr>
            </w:pPr>
            <w:r>
              <w:rPr>
                <w:rFonts w:eastAsia="Calibri"/>
                <w:lang w:val="en-GB" w:eastAsia="en-GB"/>
              </w:rPr>
              <w:t>400</w:t>
            </w:r>
          </w:p>
        </w:tc>
        <w:tc>
          <w:tcPr>
            <w:tcW w:w="4700" w:type="dxa"/>
            <w:shd w:val="clear" w:color="auto" w:fill="F3F2F1"/>
          </w:tcPr>
          <w:p w14:paraId="29510299" w14:textId="24D65342" w:rsidR="001720B4" w:rsidRPr="00EA3D2B" w:rsidRDefault="001720B4" w:rsidP="00E5725B">
            <w:pPr>
              <w:spacing w:after="0" w:line="240" w:lineRule="auto"/>
              <w:rPr>
                <w:rFonts w:eastAsia="Calibri"/>
                <w:lang w:val="en-GB" w:eastAsia="en-GB"/>
              </w:rPr>
            </w:pPr>
            <w:r>
              <w:rPr>
                <w:rFonts w:eastAsia="Calibri"/>
                <w:lang w:val="en-GB" w:eastAsia="en-GB"/>
              </w:rPr>
              <w:t>20</w:t>
            </w:r>
          </w:p>
        </w:tc>
      </w:tr>
    </w:tbl>
    <w:p w14:paraId="266F7E8D" w14:textId="77777777" w:rsidR="001720B4" w:rsidRDefault="001720B4" w:rsidP="0080583E">
      <w:pPr>
        <w:spacing w:after="0" w:line="240" w:lineRule="auto"/>
      </w:pPr>
    </w:p>
    <w:p w14:paraId="7C0E1F8C" w14:textId="77777777" w:rsidR="00C27597" w:rsidRPr="00C27597" w:rsidRDefault="00C27597" w:rsidP="0080583E">
      <w:pPr>
        <w:spacing w:after="0" w:line="240" w:lineRule="auto"/>
        <w:jc w:val="both"/>
        <w:rPr>
          <w:rFonts w:eastAsia="MS Mincho"/>
          <w:szCs w:val="20"/>
          <w:lang w:val="en-GB" w:eastAsia="en-GB"/>
        </w:rPr>
      </w:pPr>
      <w:r w:rsidRPr="00C27597">
        <w:rPr>
          <w:rFonts w:eastAsia="MS Mincho"/>
          <w:szCs w:val="20"/>
          <w:lang w:val="en-GB" w:eastAsia="en-GB"/>
        </w:rPr>
        <w:t>The project developer should provide a complete list of the communities/families, so the IEs can make an independent selection based on the sampling plan approach.</w:t>
      </w:r>
    </w:p>
    <w:p w14:paraId="177FBB3E" w14:textId="77777777" w:rsidR="00C27597" w:rsidRPr="001720B4" w:rsidRDefault="00C27597" w:rsidP="0080583E">
      <w:pPr>
        <w:spacing w:after="0" w:line="240" w:lineRule="auto"/>
      </w:pPr>
    </w:p>
    <w:p w14:paraId="6DE06312" w14:textId="77777777" w:rsidR="00C27597" w:rsidRDefault="00C27597" w:rsidP="001720B4">
      <w:pPr>
        <w:spacing w:after="0" w:line="276" w:lineRule="auto"/>
        <w:jc w:val="both"/>
        <w:rPr>
          <w:rFonts w:eastAsia="MS Mincho"/>
          <w:szCs w:val="20"/>
          <w:lang w:val="en-GB" w:eastAsia="en-GB"/>
        </w:rPr>
      </w:pPr>
      <w:r w:rsidRPr="00C27597">
        <w:rPr>
          <w:rFonts w:eastAsia="MS Mincho"/>
          <w:szCs w:val="20"/>
          <w:lang w:val="en-GB" w:eastAsia="en-GB"/>
        </w:rPr>
        <w:t>As an example: The following table summarizes the stakeholders to interview during the on site visit required for the validation.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95"/>
        <w:gridCol w:w="4700"/>
      </w:tblGrid>
      <w:tr w:rsidR="001720B4" w:rsidRPr="00487435" w14:paraId="1E28BA28" w14:textId="77777777" w:rsidTr="00E5725B">
        <w:tc>
          <w:tcPr>
            <w:tcW w:w="4295" w:type="dxa"/>
            <w:shd w:val="clear" w:color="auto" w:fill="B5D2CD"/>
            <w:vAlign w:val="center"/>
          </w:tcPr>
          <w:p w14:paraId="2A10AC1C" w14:textId="6EFC9DB4"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Activity &amp; Information</w:t>
            </w:r>
          </w:p>
        </w:tc>
        <w:tc>
          <w:tcPr>
            <w:tcW w:w="4700" w:type="dxa"/>
            <w:shd w:val="clear" w:color="auto" w:fill="B5D2CD"/>
            <w:vAlign w:val="center"/>
          </w:tcPr>
          <w:p w14:paraId="5CA76DB6" w14:textId="097A7D93"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Location</w:t>
            </w:r>
          </w:p>
        </w:tc>
      </w:tr>
      <w:tr w:rsidR="001720B4" w:rsidRPr="00487435" w14:paraId="602C43A1" w14:textId="77777777" w:rsidTr="001720B4">
        <w:trPr>
          <w:trHeight w:val="2304"/>
        </w:trPr>
        <w:tc>
          <w:tcPr>
            <w:tcW w:w="4295" w:type="dxa"/>
            <w:shd w:val="clear" w:color="auto" w:fill="F3F2F1"/>
          </w:tcPr>
          <w:p w14:paraId="0C1A54BD" w14:textId="77777777" w:rsidR="001720B4" w:rsidRPr="008744FF" w:rsidRDefault="001720B4" w:rsidP="001720B4">
            <w:pPr>
              <w:spacing w:after="0" w:line="240" w:lineRule="auto"/>
              <w:jc w:val="both"/>
              <w:rPr>
                <w:rFonts w:eastAsia="MS Mincho"/>
                <w:b/>
                <w:bCs/>
                <w:color w:val="215D37" w:themeColor="text1"/>
                <w:szCs w:val="20"/>
                <w:lang w:val="en-GB" w:eastAsia="en-GB"/>
              </w:rPr>
            </w:pPr>
            <w:r w:rsidRPr="008744FF">
              <w:rPr>
                <w:rFonts w:eastAsia="MS Mincho"/>
                <w:b/>
                <w:bCs/>
                <w:color w:val="215D37" w:themeColor="text1"/>
                <w:szCs w:val="20"/>
                <w:lang w:val="en-GB" w:eastAsia="en-GB"/>
              </w:rPr>
              <w:t>Stakeholders to interview:</w:t>
            </w:r>
          </w:p>
          <w:p w14:paraId="693197C5" w14:textId="77777777" w:rsidR="001720B4" w:rsidRPr="00C27597" w:rsidRDefault="001720B4" w:rsidP="001720B4">
            <w:pPr>
              <w:spacing w:after="0" w:line="240" w:lineRule="auto"/>
              <w:jc w:val="both"/>
              <w:rPr>
                <w:rFonts w:eastAsia="MS Mincho"/>
                <w:szCs w:val="20"/>
                <w:lang w:val="en-GB" w:eastAsia="en-GB"/>
              </w:rPr>
            </w:pPr>
            <w:r w:rsidRPr="00C27597">
              <w:rPr>
                <w:rFonts w:eastAsia="MS Mincho"/>
                <w:szCs w:val="20"/>
                <w:lang w:val="en-GB" w:eastAsia="en-GB"/>
              </w:rPr>
              <w:t xml:space="preserve">-10 farmers (at least 4 women). </w:t>
            </w:r>
          </w:p>
          <w:p w14:paraId="2E985ADA" w14:textId="77777777" w:rsidR="001720B4" w:rsidRPr="00C27597" w:rsidRDefault="001720B4" w:rsidP="001720B4">
            <w:pPr>
              <w:spacing w:after="0" w:line="240" w:lineRule="auto"/>
              <w:jc w:val="both"/>
              <w:rPr>
                <w:rFonts w:eastAsia="MS Mincho"/>
                <w:szCs w:val="20"/>
                <w:lang w:val="en-GB" w:eastAsia="en-GB"/>
              </w:rPr>
            </w:pPr>
            <w:r w:rsidRPr="00C27597">
              <w:rPr>
                <w:rFonts w:eastAsia="MS Mincho"/>
                <w:szCs w:val="20"/>
                <w:lang w:val="en-GB" w:eastAsia="en-GB"/>
              </w:rPr>
              <w:t>-District Director of Agriculture.</w:t>
            </w:r>
          </w:p>
          <w:p w14:paraId="25E22175" w14:textId="77777777" w:rsidR="001720B4" w:rsidRPr="00C27597" w:rsidRDefault="001720B4" w:rsidP="001720B4">
            <w:pPr>
              <w:spacing w:after="0" w:line="240" w:lineRule="auto"/>
              <w:jc w:val="both"/>
              <w:rPr>
                <w:rFonts w:eastAsia="MS Mincho"/>
                <w:szCs w:val="20"/>
                <w:lang w:val="en-GB" w:eastAsia="en-GB"/>
              </w:rPr>
            </w:pPr>
            <w:r w:rsidRPr="00C27597">
              <w:rPr>
                <w:rFonts w:eastAsia="MS Mincho"/>
                <w:szCs w:val="20"/>
                <w:lang w:val="en-GB" w:eastAsia="en-GB"/>
              </w:rPr>
              <w:t>-Consulted NGO’s representative.</w:t>
            </w:r>
          </w:p>
          <w:p w14:paraId="6F2A4B2F" w14:textId="77777777" w:rsidR="001720B4" w:rsidRPr="00C27597" w:rsidRDefault="001720B4" w:rsidP="001720B4">
            <w:pPr>
              <w:spacing w:after="0" w:line="240" w:lineRule="auto"/>
              <w:jc w:val="both"/>
              <w:rPr>
                <w:rFonts w:eastAsia="MS Mincho"/>
                <w:szCs w:val="20"/>
                <w:lang w:val="en-GB" w:eastAsia="en-GB"/>
              </w:rPr>
            </w:pPr>
            <w:r w:rsidRPr="00C27597">
              <w:rPr>
                <w:rFonts w:eastAsia="MS Mincho"/>
                <w:szCs w:val="20"/>
                <w:lang w:val="en-GB" w:eastAsia="en-GB"/>
              </w:rPr>
              <w:t>-Field technician.</w:t>
            </w:r>
          </w:p>
          <w:p w14:paraId="1B7A5E9C" w14:textId="4493476E" w:rsidR="001720B4" w:rsidRPr="00EA3D2B" w:rsidRDefault="001720B4" w:rsidP="001720B4">
            <w:pPr>
              <w:spacing w:after="0" w:line="240" w:lineRule="auto"/>
              <w:rPr>
                <w:rFonts w:eastAsia="Calibri"/>
                <w:lang w:val="en-GB" w:eastAsia="en-GB"/>
              </w:rPr>
            </w:pPr>
            <w:r w:rsidRPr="00C27597">
              <w:rPr>
                <w:rFonts w:eastAsia="MS Mincho"/>
                <w:szCs w:val="20"/>
                <w:lang w:val="en-GB" w:eastAsia="en-GB"/>
              </w:rPr>
              <w:t>-Rural Development Officer</w:t>
            </w:r>
          </w:p>
        </w:tc>
        <w:tc>
          <w:tcPr>
            <w:tcW w:w="4700" w:type="dxa"/>
            <w:shd w:val="clear" w:color="auto" w:fill="F3F2F1"/>
          </w:tcPr>
          <w:p w14:paraId="408C447D" w14:textId="2FFAEAC2" w:rsidR="001720B4" w:rsidRPr="00EA3D2B" w:rsidRDefault="001720B4" w:rsidP="00E5725B">
            <w:pPr>
              <w:spacing w:after="0" w:line="240" w:lineRule="auto"/>
              <w:rPr>
                <w:rFonts w:eastAsia="Calibri"/>
                <w:lang w:val="en-GB" w:eastAsia="en-GB"/>
              </w:rPr>
            </w:pPr>
            <w:r w:rsidRPr="001720B4">
              <w:rPr>
                <w:rFonts w:eastAsia="Calibri"/>
                <w:lang w:val="en-GB" w:eastAsia="en-GB"/>
              </w:rPr>
              <w:t>Add Province/Community</w:t>
            </w:r>
          </w:p>
        </w:tc>
      </w:tr>
    </w:tbl>
    <w:p w14:paraId="659B0826" w14:textId="77777777" w:rsidR="001720B4" w:rsidRDefault="001720B4" w:rsidP="0080583E">
      <w:pPr>
        <w:spacing w:after="0" w:line="240" w:lineRule="auto"/>
        <w:jc w:val="both"/>
        <w:rPr>
          <w:rFonts w:eastAsia="MS Mincho"/>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95"/>
        <w:gridCol w:w="4700"/>
      </w:tblGrid>
      <w:tr w:rsidR="001720B4" w:rsidRPr="00487435" w14:paraId="54DF6B81" w14:textId="77777777" w:rsidTr="00E5725B">
        <w:tc>
          <w:tcPr>
            <w:tcW w:w="4295" w:type="dxa"/>
            <w:shd w:val="clear" w:color="auto" w:fill="B5D2CD"/>
            <w:vAlign w:val="center"/>
          </w:tcPr>
          <w:p w14:paraId="00722487" w14:textId="77777777"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Activity &amp; Information</w:t>
            </w:r>
          </w:p>
        </w:tc>
        <w:tc>
          <w:tcPr>
            <w:tcW w:w="4700" w:type="dxa"/>
            <w:shd w:val="clear" w:color="auto" w:fill="B5D2CD"/>
            <w:vAlign w:val="center"/>
          </w:tcPr>
          <w:p w14:paraId="35F00AE9" w14:textId="77777777" w:rsidR="001720B4" w:rsidRPr="008744FF" w:rsidRDefault="001720B4" w:rsidP="00E5725B">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Location</w:t>
            </w:r>
          </w:p>
        </w:tc>
      </w:tr>
      <w:tr w:rsidR="001720B4" w:rsidRPr="00487435" w14:paraId="2ECD561A" w14:textId="77777777" w:rsidTr="00E5725B">
        <w:trPr>
          <w:trHeight w:val="2304"/>
        </w:trPr>
        <w:tc>
          <w:tcPr>
            <w:tcW w:w="4295" w:type="dxa"/>
            <w:shd w:val="clear" w:color="auto" w:fill="F3F2F1"/>
          </w:tcPr>
          <w:p w14:paraId="1A2C1785" w14:textId="77777777" w:rsidR="001720B4" w:rsidRPr="008744FF" w:rsidRDefault="001720B4" w:rsidP="00E5725B">
            <w:pPr>
              <w:spacing w:after="0" w:line="240" w:lineRule="auto"/>
              <w:jc w:val="both"/>
              <w:rPr>
                <w:rFonts w:eastAsia="MS Mincho"/>
                <w:b/>
                <w:bCs/>
                <w:color w:val="215D37" w:themeColor="text1"/>
                <w:szCs w:val="20"/>
                <w:lang w:val="en-GB" w:eastAsia="en-GB"/>
              </w:rPr>
            </w:pPr>
            <w:r w:rsidRPr="008744FF">
              <w:rPr>
                <w:rFonts w:eastAsia="MS Mincho"/>
                <w:b/>
                <w:bCs/>
                <w:color w:val="215D37" w:themeColor="text1"/>
                <w:szCs w:val="20"/>
                <w:lang w:val="en-GB" w:eastAsia="en-GB"/>
              </w:rPr>
              <w:t>Stakeholders to interview:</w:t>
            </w:r>
          </w:p>
          <w:p w14:paraId="288F131F" w14:textId="77777777" w:rsidR="001720B4" w:rsidRPr="00C27597" w:rsidRDefault="001720B4" w:rsidP="00E5725B">
            <w:pPr>
              <w:spacing w:after="0" w:line="240" w:lineRule="auto"/>
              <w:jc w:val="both"/>
              <w:rPr>
                <w:rFonts w:eastAsia="MS Mincho"/>
                <w:szCs w:val="20"/>
                <w:lang w:val="en-GB" w:eastAsia="en-GB"/>
              </w:rPr>
            </w:pPr>
            <w:r w:rsidRPr="00C27597">
              <w:rPr>
                <w:rFonts w:eastAsia="MS Mincho"/>
                <w:szCs w:val="20"/>
                <w:lang w:val="en-GB" w:eastAsia="en-GB"/>
              </w:rPr>
              <w:t xml:space="preserve">-10 farmers (at least 4 women). </w:t>
            </w:r>
          </w:p>
          <w:p w14:paraId="13DD62E2" w14:textId="77777777" w:rsidR="001720B4" w:rsidRPr="00C27597" w:rsidRDefault="001720B4" w:rsidP="00E5725B">
            <w:pPr>
              <w:spacing w:after="0" w:line="240" w:lineRule="auto"/>
              <w:jc w:val="both"/>
              <w:rPr>
                <w:rFonts w:eastAsia="MS Mincho"/>
                <w:szCs w:val="20"/>
                <w:lang w:val="en-GB" w:eastAsia="en-GB"/>
              </w:rPr>
            </w:pPr>
            <w:r w:rsidRPr="00C27597">
              <w:rPr>
                <w:rFonts w:eastAsia="MS Mincho"/>
                <w:szCs w:val="20"/>
                <w:lang w:val="en-GB" w:eastAsia="en-GB"/>
              </w:rPr>
              <w:t>-District Director of Agriculture.</w:t>
            </w:r>
          </w:p>
          <w:p w14:paraId="2F272AAE" w14:textId="77777777" w:rsidR="001720B4" w:rsidRPr="00C27597" w:rsidRDefault="001720B4" w:rsidP="00E5725B">
            <w:pPr>
              <w:spacing w:after="0" w:line="240" w:lineRule="auto"/>
              <w:jc w:val="both"/>
              <w:rPr>
                <w:rFonts w:eastAsia="MS Mincho"/>
                <w:szCs w:val="20"/>
                <w:lang w:val="en-GB" w:eastAsia="en-GB"/>
              </w:rPr>
            </w:pPr>
            <w:r w:rsidRPr="00C27597">
              <w:rPr>
                <w:rFonts w:eastAsia="MS Mincho"/>
                <w:szCs w:val="20"/>
                <w:lang w:val="en-GB" w:eastAsia="en-GB"/>
              </w:rPr>
              <w:t>-Consulted NGO’s representative.</w:t>
            </w:r>
          </w:p>
          <w:p w14:paraId="0C9D1FFE" w14:textId="77777777" w:rsidR="001720B4" w:rsidRPr="00C27597" w:rsidRDefault="001720B4" w:rsidP="00E5725B">
            <w:pPr>
              <w:spacing w:after="0" w:line="240" w:lineRule="auto"/>
              <w:jc w:val="both"/>
              <w:rPr>
                <w:rFonts w:eastAsia="MS Mincho"/>
                <w:szCs w:val="20"/>
                <w:lang w:val="en-GB" w:eastAsia="en-GB"/>
              </w:rPr>
            </w:pPr>
            <w:r w:rsidRPr="00C27597">
              <w:rPr>
                <w:rFonts w:eastAsia="MS Mincho"/>
                <w:szCs w:val="20"/>
                <w:lang w:val="en-GB" w:eastAsia="en-GB"/>
              </w:rPr>
              <w:t>-Field technician.</w:t>
            </w:r>
          </w:p>
          <w:p w14:paraId="02E11165" w14:textId="77777777" w:rsidR="001720B4" w:rsidRPr="00EA3D2B" w:rsidRDefault="001720B4" w:rsidP="00E5725B">
            <w:pPr>
              <w:spacing w:after="0" w:line="240" w:lineRule="auto"/>
              <w:rPr>
                <w:rFonts w:eastAsia="Calibri"/>
                <w:lang w:val="en-GB" w:eastAsia="en-GB"/>
              </w:rPr>
            </w:pPr>
            <w:r w:rsidRPr="00C27597">
              <w:rPr>
                <w:rFonts w:eastAsia="MS Mincho"/>
                <w:szCs w:val="20"/>
                <w:lang w:val="en-GB" w:eastAsia="en-GB"/>
              </w:rPr>
              <w:t>-Rural Development Officer</w:t>
            </w:r>
          </w:p>
        </w:tc>
        <w:tc>
          <w:tcPr>
            <w:tcW w:w="4700" w:type="dxa"/>
            <w:shd w:val="clear" w:color="auto" w:fill="F3F2F1"/>
          </w:tcPr>
          <w:p w14:paraId="0F64F310" w14:textId="77777777" w:rsidR="001720B4" w:rsidRPr="00EA3D2B" w:rsidRDefault="001720B4" w:rsidP="00E5725B">
            <w:pPr>
              <w:spacing w:after="0" w:line="240" w:lineRule="auto"/>
              <w:rPr>
                <w:rFonts w:eastAsia="Calibri"/>
                <w:lang w:val="en-GB" w:eastAsia="en-GB"/>
              </w:rPr>
            </w:pPr>
            <w:r w:rsidRPr="001720B4">
              <w:rPr>
                <w:rFonts w:eastAsia="Calibri"/>
                <w:lang w:val="en-GB" w:eastAsia="en-GB"/>
              </w:rPr>
              <w:t>Add Province/Community</w:t>
            </w:r>
          </w:p>
        </w:tc>
      </w:tr>
    </w:tbl>
    <w:p w14:paraId="7D8B4A92" w14:textId="77777777" w:rsidR="00C27597" w:rsidRDefault="00C27597" w:rsidP="0080583E">
      <w:pPr>
        <w:spacing w:after="0" w:line="240" w:lineRule="auto"/>
      </w:pPr>
    </w:p>
    <w:p w14:paraId="32E30DD1" w14:textId="77777777" w:rsidR="001720B4" w:rsidRDefault="001720B4" w:rsidP="0080583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99"/>
        <w:gridCol w:w="1499"/>
        <w:gridCol w:w="1677"/>
        <w:gridCol w:w="1800"/>
        <w:gridCol w:w="1440"/>
        <w:gridCol w:w="1080"/>
      </w:tblGrid>
      <w:tr w:rsidR="00385FFE" w:rsidRPr="00487435" w14:paraId="1E915AC4" w14:textId="77777777" w:rsidTr="00494512">
        <w:tc>
          <w:tcPr>
            <w:tcW w:w="8995" w:type="dxa"/>
            <w:gridSpan w:val="6"/>
            <w:shd w:val="clear" w:color="auto" w:fill="B5D2CD"/>
            <w:vAlign w:val="center"/>
          </w:tcPr>
          <w:p w14:paraId="18AF77BD" w14:textId="30B973DA" w:rsidR="00385FFE" w:rsidRPr="008744FF" w:rsidRDefault="00385FFE" w:rsidP="00494512">
            <w:pPr>
              <w:spacing w:after="0" w:line="240" w:lineRule="auto"/>
              <w:rPr>
                <w:rFonts w:eastAsia="Calibri"/>
                <w:b/>
                <w:bCs/>
                <w:color w:val="215D37" w:themeColor="text1"/>
                <w:lang w:val="en-GB" w:eastAsia="en-GB"/>
              </w:rPr>
            </w:pPr>
            <w:r w:rsidRPr="008744FF">
              <w:rPr>
                <w:rFonts w:eastAsia="Calibri"/>
                <w:b/>
                <w:bCs/>
                <w:color w:val="215D37" w:themeColor="text1"/>
                <w:lang w:val="en-GB" w:eastAsia="en-GB"/>
              </w:rPr>
              <w:t>Duration of the on-site inspection:  DD/MM/YYYY to DD/MM/YYYY</w:t>
            </w:r>
          </w:p>
        </w:tc>
      </w:tr>
      <w:tr w:rsidR="00385FFE" w:rsidRPr="00487435" w14:paraId="24A0424C" w14:textId="77777777" w:rsidTr="00494512">
        <w:trPr>
          <w:trHeight w:val="288"/>
        </w:trPr>
        <w:tc>
          <w:tcPr>
            <w:tcW w:w="1499" w:type="dxa"/>
            <w:shd w:val="clear" w:color="auto" w:fill="B5D2CD"/>
            <w:vAlign w:val="center"/>
          </w:tcPr>
          <w:p w14:paraId="1BEA92C2" w14:textId="32C3ECB0" w:rsidR="00385FFE" w:rsidRPr="008744FF" w:rsidRDefault="00385FFE" w:rsidP="00494512">
            <w:pPr>
              <w:spacing w:after="0" w:line="240" w:lineRule="auto"/>
              <w:rPr>
                <w:rFonts w:eastAsia="Calibri"/>
                <w:b/>
                <w:bCs/>
                <w:color w:val="215D37" w:themeColor="text1"/>
                <w:lang w:val="en-GB" w:eastAsia="en-GB"/>
              </w:rPr>
            </w:pPr>
            <w:r w:rsidRPr="008744FF">
              <w:rPr>
                <w:rFonts w:eastAsia="Times New Roman"/>
                <w:b/>
                <w:bCs/>
                <w:color w:val="215D37" w:themeColor="text1"/>
                <w:szCs w:val="20"/>
                <w:lang w:val="es-ES" w:eastAsia="es-ES"/>
              </w:rPr>
              <w:t>Name</w:t>
            </w:r>
          </w:p>
        </w:tc>
        <w:tc>
          <w:tcPr>
            <w:tcW w:w="1499" w:type="dxa"/>
            <w:shd w:val="clear" w:color="auto" w:fill="B5D2CD"/>
            <w:vAlign w:val="center"/>
          </w:tcPr>
          <w:p w14:paraId="110CD234" w14:textId="215BDABB" w:rsidR="00385FFE" w:rsidRPr="008744FF" w:rsidRDefault="00385FFE" w:rsidP="00494512">
            <w:pPr>
              <w:spacing w:after="0" w:line="240" w:lineRule="auto"/>
              <w:rPr>
                <w:rFonts w:eastAsia="Calibri"/>
                <w:b/>
                <w:bCs/>
                <w:color w:val="215D37" w:themeColor="text1"/>
                <w:lang w:val="en-GB" w:eastAsia="en-GB"/>
              </w:rPr>
            </w:pPr>
            <w:r w:rsidRPr="008744FF">
              <w:rPr>
                <w:rFonts w:eastAsia="Times New Roman"/>
                <w:b/>
                <w:bCs/>
                <w:color w:val="215D37" w:themeColor="text1"/>
                <w:szCs w:val="20"/>
                <w:lang w:val="es-ES" w:eastAsia="es-ES"/>
              </w:rPr>
              <w:t>Role</w:t>
            </w:r>
          </w:p>
        </w:tc>
        <w:tc>
          <w:tcPr>
            <w:tcW w:w="1677" w:type="dxa"/>
            <w:shd w:val="clear" w:color="auto" w:fill="B5D2CD"/>
            <w:vAlign w:val="center"/>
          </w:tcPr>
          <w:p w14:paraId="33E8D16F" w14:textId="5133EA2E" w:rsidR="00385FFE" w:rsidRPr="008744FF" w:rsidRDefault="00385FFE" w:rsidP="00494512">
            <w:pPr>
              <w:spacing w:after="0" w:line="240" w:lineRule="auto"/>
              <w:rPr>
                <w:rFonts w:eastAsia="Calibri"/>
                <w:b/>
                <w:bCs/>
                <w:color w:val="215D37" w:themeColor="text1"/>
                <w:lang w:val="en-GB" w:eastAsia="en-GB"/>
              </w:rPr>
            </w:pPr>
            <w:r w:rsidRPr="008744FF">
              <w:rPr>
                <w:rFonts w:eastAsia="Times New Roman"/>
                <w:b/>
                <w:bCs/>
                <w:color w:val="215D37" w:themeColor="text1"/>
                <w:szCs w:val="20"/>
                <w:lang w:val="es-ES" w:eastAsia="es-ES"/>
              </w:rPr>
              <w:t>Organi</w:t>
            </w:r>
            <w:r w:rsidR="008744FF">
              <w:rPr>
                <w:rFonts w:eastAsia="Times New Roman"/>
                <w:b/>
                <w:bCs/>
                <w:color w:val="215D37" w:themeColor="text1"/>
                <w:szCs w:val="20"/>
                <w:lang w:val="es-ES" w:eastAsia="es-ES"/>
              </w:rPr>
              <w:t>s</w:t>
            </w:r>
            <w:r w:rsidRPr="008744FF">
              <w:rPr>
                <w:rFonts w:eastAsia="Times New Roman"/>
                <w:b/>
                <w:bCs/>
                <w:color w:val="215D37" w:themeColor="text1"/>
                <w:szCs w:val="20"/>
                <w:lang w:val="es-ES" w:eastAsia="es-ES"/>
              </w:rPr>
              <w:t>ation/Community</w:t>
            </w:r>
          </w:p>
        </w:tc>
        <w:tc>
          <w:tcPr>
            <w:tcW w:w="1800" w:type="dxa"/>
            <w:shd w:val="clear" w:color="auto" w:fill="B5D2CD"/>
            <w:vAlign w:val="center"/>
          </w:tcPr>
          <w:p w14:paraId="55D6897D" w14:textId="2CAA1E98" w:rsidR="00385FFE" w:rsidRPr="008744FF" w:rsidRDefault="00385FFE" w:rsidP="00494512">
            <w:pPr>
              <w:spacing w:after="0" w:line="240" w:lineRule="auto"/>
              <w:rPr>
                <w:rFonts w:eastAsia="Calibri"/>
                <w:b/>
                <w:bCs/>
                <w:color w:val="215D37" w:themeColor="text1"/>
                <w:lang w:val="en-GB" w:eastAsia="en-GB"/>
              </w:rPr>
            </w:pPr>
            <w:r w:rsidRPr="008744FF">
              <w:rPr>
                <w:rFonts w:eastAsia="Times New Roman"/>
                <w:b/>
                <w:bCs/>
                <w:color w:val="215D37" w:themeColor="text1"/>
                <w:szCs w:val="20"/>
                <w:lang w:val="es-ES" w:eastAsia="es-ES"/>
              </w:rPr>
              <w:t>Site location</w:t>
            </w:r>
          </w:p>
        </w:tc>
        <w:tc>
          <w:tcPr>
            <w:tcW w:w="1440" w:type="dxa"/>
            <w:shd w:val="clear" w:color="auto" w:fill="B5D2CD"/>
            <w:vAlign w:val="center"/>
          </w:tcPr>
          <w:p w14:paraId="4E63C522" w14:textId="1564674B" w:rsidR="00385FFE" w:rsidRPr="008744FF" w:rsidRDefault="00385FFE" w:rsidP="00494512">
            <w:pPr>
              <w:spacing w:after="0" w:line="240" w:lineRule="auto"/>
              <w:rPr>
                <w:rFonts w:eastAsia="Calibri"/>
                <w:b/>
                <w:bCs/>
                <w:color w:val="215D37" w:themeColor="text1"/>
                <w:lang w:val="en-GB" w:eastAsia="en-GB"/>
              </w:rPr>
            </w:pPr>
            <w:r w:rsidRPr="008744FF">
              <w:rPr>
                <w:rFonts w:eastAsia="Times New Roman"/>
                <w:b/>
                <w:bCs/>
                <w:color w:val="215D37" w:themeColor="text1"/>
                <w:szCs w:val="20"/>
                <w:lang w:val="es-ES" w:eastAsia="es-ES"/>
              </w:rPr>
              <w:t>Topic</w:t>
            </w:r>
          </w:p>
        </w:tc>
        <w:tc>
          <w:tcPr>
            <w:tcW w:w="1080" w:type="dxa"/>
            <w:shd w:val="clear" w:color="auto" w:fill="B5D2CD"/>
            <w:vAlign w:val="center"/>
          </w:tcPr>
          <w:p w14:paraId="226555FB" w14:textId="47DB52F4" w:rsidR="00385FFE" w:rsidRPr="008744FF" w:rsidRDefault="00385FFE" w:rsidP="00494512">
            <w:pPr>
              <w:spacing w:after="0" w:line="240" w:lineRule="auto"/>
              <w:rPr>
                <w:rFonts w:eastAsia="Calibri"/>
                <w:b/>
                <w:bCs/>
                <w:color w:val="215D37" w:themeColor="text1"/>
                <w:lang w:val="en-GB" w:eastAsia="en-GB"/>
              </w:rPr>
            </w:pPr>
            <w:r w:rsidRPr="008744FF">
              <w:rPr>
                <w:rFonts w:eastAsia="Times New Roman"/>
                <w:b/>
                <w:bCs/>
                <w:color w:val="215D37" w:themeColor="text1"/>
                <w:szCs w:val="20"/>
                <w:lang w:val="es-ES" w:eastAsia="es-ES"/>
              </w:rPr>
              <w:t>Date</w:t>
            </w:r>
          </w:p>
        </w:tc>
      </w:tr>
      <w:tr w:rsidR="00494512" w:rsidRPr="00487435" w14:paraId="7F952614" w14:textId="77777777" w:rsidTr="00494512">
        <w:trPr>
          <w:trHeight w:val="288"/>
        </w:trPr>
        <w:tc>
          <w:tcPr>
            <w:tcW w:w="1499" w:type="dxa"/>
            <w:shd w:val="clear" w:color="auto" w:fill="F3F2F1"/>
          </w:tcPr>
          <w:p w14:paraId="55A94B54" w14:textId="77777777" w:rsidR="00494512" w:rsidRPr="00C27597" w:rsidRDefault="00494512" w:rsidP="00385FFE">
            <w:pPr>
              <w:spacing w:after="0" w:line="240" w:lineRule="auto"/>
              <w:rPr>
                <w:rFonts w:eastAsia="Times New Roman"/>
                <w:szCs w:val="20"/>
                <w:lang w:val="es-ES" w:eastAsia="es-ES"/>
              </w:rPr>
            </w:pPr>
          </w:p>
        </w:tc>
        <w:tc>
          <w:tcPr>
            <w:tcW w:w="1499" w:type="dxa"/>
            <w:shd w:val="clear" w:color="auto" w:fill="F3F2F1"/>
          </w:tcPr>
          <w:p w14:paraId="5ABBAB62" w14:textId="77777777" w:rsidR="00494512" w:rsidRPr="00C27597" w:rsidRDefault="00494512" w:rsidP="00385FFE">
            <w:pPr>
              <w:spacing w:after="0" w:line="240" w:lineRule="auto"/>
              <w:rPr>
                <w:rFonts w:eastAsia="Times New Roman"/>
                <w:szCs w:val="20"/>
                <w:lang w:val="es-ES" w:eastAsia="es-ES"/>
              </w:rPr>
            </w:pPr>
          </w:p>
        </w:tc>
        <w:tc>
          <w:tcPr>
            <w:tcW w:w="1677" w:type="dxa"/>
            <w:shd w:val="clear" w:color="auto" w:fill="F3F2F1"/>
          </w:tcPr>
          <w:p w14:paraId="6CAAAE95" w14:textId="77777777" w:rsidR="00494512" w:rsidRPr="00C27597" w:rsidRDefault="00494512" w:rsidP="00385FFE">
            <w:pPr>
              <w:spacing w:after="0" w:line="240" w:lineRule="auto"/>
              <w:rPr>
                <w:rFonts w:eastAsia="Times New Roman"/>
                <w:szCs w:val="20"/>
                <w:lang w:val="es-ES" w:eastAsia="es-ES"/>
              </w:rPr>
            </w:pPr>
          </w:p>
        </w:tc>
        <w:tc>
          <w:tcPr>
            <w:tcW w:w="1800" w:type="dxa"/>
            <w:shd w:val="clear" w:color="auto" w:fill="F3F2F1"/>
          </w:tcPr>
          <w:p w14:paraId="6AF87E1E" w14:textId="77777777" w:rsidR="00494512" w:rsidRPr="00C27597" w:rsidRDefault="00494512" w:rsidP="00385FFE">
            <w:pPr>
              <w:spacing w:after="0" w:line="240" w:lineRule="auto"/>
              <w:rPr>
                <w:rFonts w:eastAsia="Times New Roman"/>
                <w:szCs w:val="20"/>
                <w:lang w:val="es-ES" w:eastAsia="es-ES"/>
              </w:rPr>
            </w:pPr>
          </w:p>
        </w:tc>
        <w:tc>
          <w:tcPr>
            <w:tcW w:w="1440" w:type="dxa"/>
            <w:shd w:val="clear" w:color="auto" w:fill="F3F2F1"/>
          </w:tcPr>
          <w:p w14:paraId="5A0B25A1" w14:textId="77777777" w:rsidR="00494512" w:rsidRPr="00C27597" w:rsidRDefault="00494512" w:rsidP="00385FFE">
            <w:pPr>
              <w:spacing w:after="0" w:line="240" w:lineRule="auto"/>
              <w:rPr>
                <w:rFonts w:eastAsia="Times New Roman"/>
                <w:szCs w:val="20"/>
                <w:lang w:val="es-ES" w:eastAsia="es-ES"/>
              </w:rPr>
            </w:pPr>
          </w:p>
        </w:tc>
        <w:tc>
          <w:tcPr>
            <w:tcW w:w="1080" w:type="dxa"/>
            <w:shd w:val="clear" w:color="auto" w:fill="F3F2F1"/>
          </w:tcPr>
          <w:p w14:paraId="78AF7E81" w14:textId="77777777" w:rsidR="00494512" w:rsidRPr="00C27597" w:rsidRDefault="00494512" w:rsidP="00385FFE">
            <w:pPr>
              <w:spacing w:after="0" w:line="240" w:lineRule="auto"/>
              <w:rPr>
                <w:rFonts w:eastAsia="Times New Roman"/>
                <w:szCs w:val="20"/>
                <w:lang w:val="es-ES" w:eastAsia="es-ES"/>
              </w:rPr>
            </w:pPr>
          </w:p>
        </w:tc>
      </w:tr>
      <w:tr w:rsidR="00494512" w:rsidRPr="00487435" w14:paraId="73ABC621" w14:textId="77777777" w:rsidTr="00494512">
        <w:trPr>
          <w:trHeight w:val="288"/>
        </w:trPr>
        <w:tc>
          <w:tcPr>
            <w:tcW w:w="1499" w:type="dxa"/>
          </w:tcPr>
          <w:p w14:paraId="198C11FD" w14:textId="77777777" w:rsidR="00494512" w:rsidRPr="00C27597" w:rsidRDefault="00494512" w:rsidP="00385FFE">
            <w:pPr>
              <w:spacing w:after="0" w:line="240" w:lineRule="auto"/>
              <w:rPr>
                <w:rFonts w:eastAsia="Times New Roman"/>
                <w:szCs w:val="20"/>
                <w:lang w:val="es-ES" w:eastAsia="es-ES"/>
              </w:rPr>
            </w:pPr>
          </w:p>
        </w:tc>
        <w:tc>
          <w:tcPr>
            <w:tcW w:w="1499" w:type="dxa"/>
          </w:tcPr>
          <w:p w14:paraId="2D9AD939" w14:textId="77777777" w:rsidR="00494512" w:rsidRPr="00C27597" w:rsidRDefault="00494512" w:rsidP="00385FFE">
            <w:pPr>
              <w:spacing w:after="0" w:line="240" w:lineRule="auto"/>
              <w:rPr>
                <w:rFonts w:eastAsia="Times New Roman"/>
                <w:szCs w:val="20"/>
                <w:lang w:val="es-ES" w:eastAsia="es-ES"/>
              </w:rPr>
            </w:pPr>
          </w:p>
        </w:tc>
        <w:tc>
          <w:tcPr>
            <w:tcW w:w="1677" w:type="dxa"/>
          </w:tcPr>
          <w:p w14:paraId="288C3008" w14:textId="77777777" w:rsidR="00494512" w:rsidRPr="00C27597" w:rsidRDefault="00494512" w:rsidP="00385FFE">
            <w:pPr>
              <w:spacing w:after="0" w:line="240" w:lineRule="auto"/>
              <w:rPr>
                <w:rFonts w:eastAsia="Times New Roman"/>
                <w:szCs w:val="20"/>
                <w:lang w:val="es-ES" w:eastAsia="es-ES"/>
              </w:rPr>
            </w:pPr>
          </w:p>
        </w:tc>
        <w:tc>
          <w:tcPr>
            <w:tcW w:w="1800" w:type="dxa"/>
          </w:tcPr>
          <w:p w14:paraId="251B71F5" w14:textId="77777777" w:rsidR="00494512" w:rsidRPr="00C27597" w:rsidRDefault="00494512" w:rsidP="00385FFE">
            <w:pPr>
              <w:spacing w:after="0" w:line="240" w:lineRule="auto"/>
              <w:rPr>
                <w:rFonts w:eastAsia="Times New Roman"/>
                <w:szCs w:val="20"/>
                <w:lang w:val="es-ES" w:eastAsia="es-ES"/>
              </w:rPr>
            </w:pPr>
          </w:p>
        </w:tc>
        <w:tc>
          <w:tcPr>
            <w:tcW w:w="1440" w:type="dxa"/>
          </w:tcPr>
          <w:p w14:paraId="28EF8FAF" w14:textId="77777777" w:rsidR="00494512" w:rsidRPr="00C27597" w:rsidRDefault="00494512" w:rsidP="00385FFE">
            <w:pPr>
              <w:spacing w:after="0" w:line="240" w:lineRule="auto"/>
              <w:rPr>
                <w:rFonts w:eastAsia="Times New Roman"/>
                <w:szCs w:val="20"/>
                <w:lang w:val="es-ES" w:eastAsia="es-ES"/>
              </w:rPr>
            </w:pPr>
          </w:p>
        </w:tc>
        <w:tc>
          <w:tcPr>
            <w:tcW w:w="1080" w:type="dxa"/>
          </w:tcPr>
          <w:p w14:paraId="0967F196" w14:textId="77777777" w:rsidR="00494512" w:rsidRPr="00C27597" w:rsidRDefault="00494512" w:rsidP="00385FFE">
            <w:pPr>
              <w:spacing w:after="0" w:line="240" w:lineRule="auto"/>
              <w:rPr>
                <w:rFonts w:eastAsia="Times New Roman"/>
                <w:szCs w:val="20"/>
                <w:lang w:val="es-ES" w:eastAsia="es-ES"/>
              </w:rPr>
            </w:pPr>
          </w:p>
        </w:tc>
      </w:tr>
      <w:tr w:rsidR="00494512" w:rsidRPr="00487435" w14:paraId="2DCBB2E6" w14:textId="77777777" w:rsidTr="00494512">
        <w:trPr>
          <w:trHeight w:val="288"/>
        </w:trPr>
        <w:tc>
          <w:tcPr>
            <w:tcW w:w="1499" w:type="dxa"/>
            <w:shd w:val="clear" w:color="auto" w:fill="F3F2F1"/>
          </w:tcPr>
          <w:p w14:paraId="08D7949C" w14:textId="77777777" w:rsidR="00494512" w:rsidRPr="00C27597" w:rsidRDefault="00494512" w:rsidP="00385FFE">
            <w:pPr>
              <w:spacing w:after="0" w:line="240" w:lineRule="auto"/>
              <w:rPr>
                <w:rFonts w:eastAsia="Times New Roman"/>
                <w:szCs w:val="20"/>
                <w:lang w:val="es-ES" w:eastAsia="es-ES"/>
              </w:rPr>
            </w:pPr>
          </w:p>
        </w:tc>
        <w:tc>
          <w:tcPr>
            <w:tcW w:w="1499" w:type="dxa"/>
            <w:shd w:val="clear" w:color="auto" w:fill="F3F2F1"/>
          </w:tcPr>
          <w:p w14:paraId="516CC929" w14:textId="77777777" w:rsidR="00494512" w:rsidRPr="00C27597" w:rsidRDefault="00494512" w:rsidP="00385FFE">
            <w:pPr>
              <w:spacing w:after="0" w:line="240" w:lineRule="auto"/>
              <w:rPr>
                <w:rFonts w:eastAsia="Times New Roman"/>
                <w:szCs w:val="20"/>
                <w:lang w:val="es-ES" w:eastAsia="es-ES"/>
              </w:rPr>
            </w:pPr>
          </w:p>
        </w:tc>
        <w:tc>
          <w:tcPr>
            <w:tcW w:w="1677" w:type="dxa"/>
            <w:shd w:val="clear" w:color="auto" w:fill="F3F2F1"/>
          </w:tcPr>
          <w:p w14:paraId="556E1557" w14:textId="77777777" w:rsidR="00494512" w:rsidRPr="00C27597" w:rsidRDefault="00494512" w:rsidP="00385FFE">
            <w:pPr>
              <w:spacing w:after="0" w:line="240" w:lineRule="auto"/>
              <w:rPr>
                <w:rFonts w:eastAsia="Times New Roman"/>
                <w:szCs w:val="20"/>
                <w:lang w:val="es-ES" w:eastAsia="es-ES"/>
              </w:rPr>
            </w:pPr>
          </w:p>
        </w:tc>
        <w:tc>
          <w:tcPr>
            <w:tcW w:w="1800" w:type="dxa"/>
            <w:shd w:val="clear" w:color="auto" w:fill="F3F2F1"/>
          </w:tcPr>
          <w:p w14:paraId="7B359693" w14:textId="77777777" w:rsidR="00494512" w:rsidRPr="00C27597" w:rsidRDefault="00494512" w:rsidP="00385FFE">
            <w:pPr>
              <w:spacing w:after="0" w:line="240" w:lineRule="auto"/>
              <w:rPr>
                <w:rFonts w:eastAsia="Times New Roman"/>
                <w:szCs w:val="20"/>
                <w:lang w:val="es-ES" w:eastAsia="es-ES"/>
              </w:rPr>
            </w:pPr>
          </w:p>
        </w:tc>
        <w:tc>
          <w:tcPr>
            <w:tcW w:w="1440" w:type="dxa"/>
            <w:shd w:val="clear" w:color="auto" w:fill="F3F2F1"/>
          </w:tcPr>
          <w:p w14:paraId="51DE7BCA" w14:textId="77777777" w:rsidR="00494512" w:rsidRPr="00C27597" w:rsidRDefault="00494512" w:rsidP="00385FFE">
            <w:pPr>
              <w:spacing w:after="0" w:line="240" w:lineRule="auto"/>
              <w:rPr>
                <w:rFonts w:eastAsia="Times New Roman"/>
                <w:szCs w:val="20"/>
                <w:lang w:val="es-ES" w:eastAsia="es-ES"/>
              </w:rPr>
            </w:pPr>
          </w:p>
        </w:tc>
        <w:tc>
          <w:tcPr>
            <w:tcW w:w="1080" w:type="dxa"/>
            <w:shd w:val="clear" w:color="auto" w:fill="F3F2F1"/>
          </w:tcPr>
          <w:p w14:paraId="5F3FCDEC" w14:textId="77777777" w:rsidR="00494512" w:rsidRPr="00C27597" w:rsidRDefault="00494512" w:rsidP="00385FFE">
            <w:pPr>
              <w:spacing w:after="0" w:line="240" w:lineRule="auto"/>
              <w:rPr>
                <w:rFonts w:eastAsia="Times New Roman"/>
                <w:szCs w:val="20"/>
                <w:lang w:val="es-ES" w:eastAsia="es-ES"/>
              </w:rPr>
            </w:pPr>
          </w:p>
        </w:tc>
      </w:tr>
    </w:tbl>
    <w:p w14:paraId="5F480F06" w14:textId="77777777" w:rsidR="00C27597" w:rsidRDefault="00C27597" w:rsidP="00550579"/>
    <w:sectPr w:rsidR="00C27597" w:rsidSect="008C5DBF">
      <w:headerReference w:type="default" r:id="rId12"/>
      <w:footerReference w:type="default" r:id="rId13"/>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E6E2" w14:textId="77777777" w:rsidR="001322F8" w:rsidRDefault="001322F8" w:rsidP="00081AFB">
      <w:pPr>
        <w:spacing w:after="0" w:line="240" w:lineRule="auto"/>
      </w:pPr>
      <w:r>
        <w:separator/>
      </w:r>
    </w:p>
  </w:endnote>
  <w:endnote w:type="continuationSeparator" w:id="0">
    <w:p w14:paraId="396B49DA" w14:textId="77777777" w:rsidR="001322F8" w:rsidRDefault="001322F8"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nek Odia Medium">
    <w:altName w:val="Kalinga"/>
    <w:panose1 w:val="00000000000000000000"/>
    <w:charset w:val="00"/>
    <w:family w:val="auto"/>
    <w:pitch w:val="variable"/>
    <w:sig w:usb0="2008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595F2B9A" w:rsidR="00CE6FFA" w:rsidRPr="00AB6B6C" w:rsidRDefault="00757DC2" w:rsidP="001918E1">
        <w:pPr>
          <w:pStyle w:val="Footer"/>
          <w:jc w:val="right"/>
          <w:rPr>
            <w:rFonts w:ascii="Lora" w:hAnsi="Lora"/>
            <w:color w:val="8FBBB4"/>
            <w:sz w:val="16"/>
            <w:szCs w:val="16"/>
          </w:rPr>
        </w:pPr>
        <w:r w:rsidRPr="00757DC2">
          <w:rPr>
            <w:rFonts w:ascii="Lora" w:hAnsi="Lora"/>
            <w:color w:val="8FBBB4"/>
            <w:sz w:val="16"/>
            <w:szCs w:val="16"/>
          </w:rPr>
          <w:t>Validation Plan</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51C4" w14:textId="77777777" w:rsidR="001322F8" w:rsidRDefault="001322F8" w:rsidP="00081AFB">
      <w:pPr>
        <w:spacing w:after="0" w:line="240" w:lineRule="auto"/>
      </w:pPr>
      <w:r>
        <w:separator/>
      </w:r>
    </w:p>
  </w:footnote>
  <w:footnote w:type="continuationSeparator" w:id="0">
    <w:p w14:paraId="4F15A26F" w14:textId="77777777" w:rsidR="001322F8" w:rsidRDefault="001322F8"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2" name="Picture 12"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1" w15:restartNumberingAfterBreak="0">
    <w:nsid w:val="0C2644C5"/>
    <w:multiLevelType w:val="hybridMultilevel"/>
    <w:tmpl w:val="1AEC2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C7DEA"/>
    <w:multiLevelType w:val="multilevel"/>
    <w:tmpl w:val="FAF4026A"/>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6"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7" w15:restartNumberingAfterBreak="0">
    <w:nsid w:val="32A360A4"/>
    <w:multiLevelType w:val="hybridMultilevel"/>
    <w:tmpl w:val="782483E0"/>
    <w:lvl w:ilvl="0" w:tplc="45B6C43E">
      <w:start w:val="1"/>
      <w:numFmt w:val="bullet"/>
      <w:lvlText w:val=""/>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210D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11"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13" w15:restartNumberingAfterBreak="0">
    <w:nsid w:val="5FD7106B"/>
    <w:multiLevelType w:val="hybridMultilevel"/>
    <w:tmpl w:val="FDDA35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D30C47"/>
    <w:multiLevelType w:val="hybridMultilevel"/>
    <w:tmpl w:val="465C87BE"/>
    <w:lvl w:ilvl="0" w:tplc="C506E88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ED3D81"/>
    <w:multiLevelType w:val="hybridMultilevel"/>
    <w:tmpl w:val="8A4C11D2"/>
    <w:lvl w:ilvl="0" w:tplc="E2603BF0">
      <w:start w:val="1"/>
      <w:numFmt w:val="decimal"/>
      <w:lvlText w:val="%1."/>
      <w:lvlJc w:val="left"/>
      <w:pPr>
        <w:ind w:left="360" w:hanging="360"/>
      </w:pPr>
      <w:rPr>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6A744265"/>
    <w:multiLevelType w:val="hybridMultilevel"/>
    <w:tmpl w:val="CEFE6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14"/>
  </w:num>
  <w:num w:numId="2" w16cid:durableId="1176847011">
    <w:abstractNumId w:val="8"/>
  </w:num>
  <w:num w:numId="3" w16cid:durableId="2057073898">
    <w:abstractNumId w:val="4"/>
  </w:num>
  <w:num w:numId="4" w16cid:durableId="559436332">
    <w:abstractNumId w:val="2"/>
  </w:num>
  <w:num w:numId="5" w16cid:durableId="862405510">
    <w:abstractNumId w:val="11"/>
  </w:num>
  <w:num w:numId="6" w16cid:durableId="594745500">
    <w:abstractNumId w:val="10"/>
  </w:num>
  <w:num w:numId="7" w16cid:durableId="1592736261">
    <w:abstractNumId w:val="18"/>
  </w:num>
  <w:num w:numId="8" w16cid:durableId="384643565">
    <w:abstractNumId w:val="0"/>
  </w:num>
  <w:num w:numId="9" w16cid:durableId="237440652">
    <w:abstractNumId w:val="5"/>
  </w:num>
  <w:num w:numId="10" w16cid:durableId="951520205">
    <w:abstractNumId w:val="6"/>
  </w:num>
  <w:num w:numId="11" w16cid:durableId="1582987087">
    <w:abstractNumId w:val="12"/>
  </w:num>
  <w:num w:numId="12" w16cid:durableId="272131800">
    <w:abstractNumId w:val="4"/>
  </w:num>
  <w:num w:numId="13" w16cid:durableId="1355423742">
    <w:abstractNumId w:val="4"/>
  </w:num>
  <w:num w:numId="14" w16cid:durableId="263002504">
    <w:abstractNumId w:val="4"/>
  </w:num>
  <w:num w:numId="15" w16cid:durableId="1786728827">
    <w:abstractNumId w:val="4"/>
  </w:num>
  <w:num w:numId="16" w16cid:durableId="911818936">
    <w:abstractNumId w:val="4"/>
  </w:num>
  <w:num w:numId="17" w16cid:durableId="687564613">
    <w:abstractNumId w:val="4"/>
  </w:num>
  <w:num w:numId="18" w16cid:durableId="1276402162">
    <w:abstractNumId w:val="4"/>
  </w:num>
  <w:num w:numId="19" w16cid:durableId="1036389090">
    <w:abstractNumId w:val="4"/>
  </w:num>
  <w:num w:numId="20" w16cid:durableId="1498224261">
    <w:abstractNumId w:val="4"/>
  </w:num>
  <w:num w:numId="21" w16cid:durableId="591200890">
    <w:abstractNumId w:val="4"/>
  </w:num>
  <w:num w:numId="22" w16cid:durableId="277956232">
    <w:abstractNumId w:val="4"/>
  </w:num>
  <w:num w:numId="23" w16cid:durableId="736393336">
    <w:abstractNumId w:val="4"/>
  </w:num>
  <w:num w:numId="24" w16cid:durableId="944456198">
    <w:abstractNumId w:val="4"/>
  </w:num>
  <w:num w:numId="25" w16cid:durableId="822743213">
    <w:abstractNumId w:val="4"/>
  </w:num>
  <w:num w:numId="26" w16cid:durableId="1375275010">
    <w:abstractNumId w:val="4"/>
  </w:num>
  <w:num w:numId="27" w16cid:durableId="1417020318">
    <w:abstractNumId w:val="4"/>
  </w:num>
  <w:num w:numId="28" w16cid:durableId="239562242">
    <w:abstractNumId w:val="3"/>
  </w:num>
  <w:num w:numId="29" w16cid:durableId="326904242">
    <w:abstractNumId w:val="17"/>
  </w:num>
  <w:num w:numId="30" w16cid:durableId="1708408252">
    <w:abstractNumId w:val="9"/>
  </w:num>
  <w:num w:numId="31" w16cid:durableId="1552233519">
    <w:abstractNumId w:val="13"/>
  </w:num>
  <w:num w:numId="32" w16cid:durableId="454099753">
    <w:abstractNumId w:val="16"/>
  </w:num>
  <w:num w:numId="33" w16cid:durableId="4870375">
    <w:abstractNumId w:val="15"/>
  </w:num>
  <w:num w:numId="34" w16cid:durableId="973372935">
    <w:abstractNumId w:val="7"/>
  </w:num>
  <w:num w:numId="35" w16cid:durableId="134285646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43FF6"/>
    <w:rsid w:val="000457B2"/>
    <w:rsid w:val="00056B6F"/>
    <w:rsid w:val="00061138"/>
    <w:rsid w:val="00075916"/>
    <w:rsid w:val="00077E54"/>
    <w:rsid w:val="00081AFB"/>
    <w:rsid w:val="00083857"/>
    <w:rsid w:val="00084606"/>
    <w:rsid w:val="0009372E"/>
    <w:rsid w:val="00094958"/>
    <w:rsid w:val="000C0C44"/>
    <w:rsid w:val="000F01AB"/>
    <w:rsid w:val="000F5E21"/>
    <w:rsid w:val="00101158"/>
    <w:rsid w:val="00106D30"/>
    <w:rsid w:val="001150ED"/>
    <w:rsid w:val="001322F8"/>
    <w:rsid w:val="0015241B"/>
    <w:rsid w:val="001633A8"/>
    <w:rsid w:val="00166980"/>
    <w:rsid w:val="0017188E"/>
    <w:rsid w:val="001720B4"/>
    <w:rsid w:val="00181B55"/>
    <w:rsid w:val="0018610B"/>
    <w:rsid w:val="001918E1"/>
    <w:rsid w:val="001A4231"/>
    <w:rsid w:val="001B23CC"/>
    <w:rsid w:val="001B64D4"/>
    <w:rsid w:val="001B6B8C"/>
    <w:rsid w:val="001B7205"/>
    <w:rsid w:val="001C6C18"/>
    <w:rsid w:val="001D049E"/>
    <w:rsid w:val="001D166F"/>
    <w:rsid w:val="001E72A4"/>
    <w:rsid w:val="001F79CF"/>
    <w:rsid w:val="00205BC7"/>
    <w:rsid w:val="002101AB"/>
    <w:rsid w:val="00215302"/>
    <w:rsid w:val="00243D30"/>
    <w:rsid w:val="00253A53"/>
    <w:rsid w:val="002564D1"/>
    <w:rsid w:val="00260E30"/>
    <w:rsid w:val="0028097F"/>
    <w:rsid w:val="002A47C9"/>
    <w:rsid w:val="002C69C0"/>
    <w:rsid w:val="002F1BF9"/>
    <w:rsid w:val="002F6696"/>
    <w:rsid w:val="003001D7"/>
    <w:rsid w:val="0032150F"/>
    <w:rsid w:val="003245BF"/>
    <w:rsid w:val="003325EB"/>
    <w:rsid w:val="00336D5B"/>
    <w:rsid w:val="003401B2"/>
    <w:rsid w:val="00342B9D"/>
    <w:rsid w:val="003541EE"/>
    <w:rsid w:val="00365CEA"/>
    <w:rsid w:val="00385FFE"/>
    <w:rsid w:val="00386D7B"/>
    <w:rsid w:val="00390AB0"/>
    <w:rsid w:val="00390AC8"/>
    <w:rsid w:val="003A46C7"/>
    <w:rsid w:val="003A4B7F"/>
    <w:rsid w:val="003B6B4B"/>
    <w:rsid w:val="003C1194"/>
    <w:rsid w:val="003C386A"/>
    <w:rsid w:val="003C5412"/>
    <w:rsid w:val="003C62B9"/>
    <w:rsid w:val="003D1E6B"/>
    <w:rsid w:val="003E1519"/>
    <w:rsid w:val="003F2788"/>
    <w:rsid w:val="004127DF"/>
    <w:rsid w:val="0042283B"/>
    <w:rsid w:val="00422A2A"/>
    <w:rsid w:val="00431E2B"/>
    <w:rsid w:val="00435BB6"/>
    <w:rsid w:val="00437D94"/>
    <w:rsid w:val="004449E8"/>
    <w:rsid w:val="00473282"/>
    <w:rsid w:val="004854D8"/>
    <w:rsid w:val="00487435"/>
    <w:rsid w:val="00492B56"/>
    <w:rsid w:val="00493816"/>
    <w:rsid w:val="00494512"/>
    <w:rsid w:val="0049773B"/>
    <w:rsid w:val="004979DC"/>
    <w:rsid w:val="004A4263"/>
    <w:rsid w:val="004A5260"/>
    <w:rsid w:val="004B76F1"/>
    <w:rsid w:val="004D326C"/>
    <w:rsid w:val="004F0BC8"/>
    <w:rsid w:val="004F76F0"/>
    <w:rsid w:val="00503CBC"/>
    <w:rsid w:val="00515B92"/>
    <w:rsid w:val="005239CB"/>
    <w:rsid w:val="00524759"/>
    <w:rsid w:val="00541F18"/>
    <w:rsid w:val="00550579"/>
    <w:rsid w:val="005563D8"/>
    <w:rsid w:val="00557716"/>
    <w:rsid w:val="00573E0E"/>
    <w:rsid w:val="00581BD6"/>
    <w:rsid w:val="005A2270"/>
    <w:rsid w:val="005B5C28"/>
    <w:rsid w:val="005C5C73"/>
    <w:rsid w:val="005C640E"/>
    <w:rsid w:val="005E6686"/>
    <w:rsid w:val="005F24AC"/>
    <w:rsid w:val="006022D7"/>
    <w:rsid w:val="00610F9E"/>
    <w:rsid w:val="00624867"/>
    <w:rsid w:val="00627DFE"/>
    <w:rsid w:val="006307A2"/>
    <w:rsid w:val="00634612"/>
    <w:rsid w:val="00637597"/>
    <w:rsid w:val="00667B76"/>
    <w:rsid w:val="006878DE"/>
    <w:rsid w:val="00687C5E"/>
    <w:rsid w:val="00693D59"/>
    <w:rsid w:val="00695399"/>
    <w:rsid w:val="006C0557"/>
    <w:rsid w:val="006C75B6"/>
    <w:rsid w:val="006D4A11"/>
    <w:rsid w:val="006E0654"/>
    <w:rsid w:val="006E6B9B"/>
    <w:rsid w:val="006F1198"/>
    <w:rsid w:val="006F18B9"/>
    <w:rsid w:val="006F5C89"/>
    <w:rsid w:val="00701531"/>
    <w:rsid w:val="0070604C"/>
    <w:rsid w:val="00720D24"/>
    <w:rsid w:val="00743916"/>
    <w:rsid w:val="00743FB2"/>
    <w:rsid w:val="00750D1B"/>
    <w:rsid w:val="007540CF"/>
    <w:rsid w:val="00757DC2"/>
    <w:rsid w:val="00760152"/>
    <w:rsid w:val="00775430"/>
    <w:rsid w:val="00785CDD"/>
    <w:rsid w:val="00794D03"/>
    <w:rsid w:val="0079614A"/>
    <w:rsid w:val="007C0CA7"/>
    <w:rsid w:val="007C34BC"/>
    <w:rsid w:val="007D5442"/>
    <w:rsid w:val="007E15F9"/>
    <w:rsid w:val="0080583E"/>
    <w:rsid w:val="00810E6C"/>
    <w:rsid w:val="008213A7"/>
    <w:rsid w:val="008379F5"/>
    <w:rsid w:val="00842B0A"/>
    <w:rsid w:val="00847AEB"/>
    <w:rsid w:val="008744FF"/>
    <w:rsid w:val="0089418A"/>
    <w:rsid w:val="008A2E0D"/>
    <w:rsid w:val="008B17ED"/>
    <w:rsid w:val="008C3BCD"/>
    <w:rsid w:val="008C5CC3"/>
    <w:rsid w:val="008C5DBF"/>
    <w:rsid w:val="008D0D64"/>
    <w:rsid w:val="008D11B0"/>
    <w:rsid w:val="008D7716"/>
    <w:rsid w:val="00910BB6"/>
    <w:rsid w:val="00915E41"/>
    <w:rsid w:val="00920A13"/>
    <w:rsid w:val="009219AC"/>
    <w:rsid w:val="00927D46"/>
    <w:rsid w:val="00931CEB"/>
    <w:rsid w:val="00932C73"/>
    <w:rsid w:val="00935966"/>
    <w:rsid w:val="00943D5D"/>
    <w:rsid w:val="00960B70"/>
    <w:rsid w:val="00960D3C"/>
    <w:rsid w:val="0097199E"/>
    <w:rsid w:val="00974A8E"/>
    <w:rsid w:val="00976901"/>
    <w:rsid w:val="009916D9"/>
    <w:rsid w:val="009945B8"/>
    <w:rsid w:val="00997868"/>
    <w:rsid w:val="009A289E"/>
    <w:rsid w:val="009E2012"/>
    <w:rsid w:val="00A001B6"/>
    <w:rsid w:val="00A03AE4"/>
    <w:rsid w:val="00A0564A"/>
    <w:rsid w:val="00A06F7E"/>
    <w:rsid w:val="00A13F4F"/>
    <w:rsid w:val="00A25338"/>
    <w:rsid w:val="00A353C8"/>
    <w:rsid w:val="00A4752D"/>
    <w:rsid w:val="00A55441"/>
    <w:rsid w:val="00A71D36"/>
    <w:rsid w:val="00A82941"/>
    <w:rsid w:val="00A83A7E"/>
    <w:rsid w:val="00A94138"/>
    <w:rsid w:val="00AA0945"/>
    <w:rsid w:val="00AA1363"/>
    <w:rsid w:val="00AB6B6C"/>
    <w:rsid w:val="00AB7D18"/>
    <w:rsid w:val="00AC1E6D"/>
    <w:rsid w:val="00AC229C"/>
    <w:rsid w:val="00AF2B06"/>
    <w:rsid w:val="00B17BA1"/>
    <w:rsid w:val="00B27EFE"/>
    <w:rsid w:val="00B345B8"/>
    <w:rsid w:val="00B37469"/>
    <w:rsid w:val="00B421FA"/>
    <w:rsid w:val="00B756B9"/>
    <w:rsid w:val="00B84B5A"/>
    <w:rsid w:val="00B93BEB"/>
    <w:rsid w:val="00B95E4D"/>
    <w:rsid w:val="00BD03C8"/>
    <w:rsid w:val="00BD79A7"/>
    <w:rsid w:val="00C05410"/>
    <w:rsid w:val="00C10F4B"/>
    <w:rsid w:val="00C27597"/>
    <w:rsid w:val="00C40C55"/>
    <w:rsid w:val="00C50448"/>
    <w:rsid w:val="00C5180E"/>
    <w:rsid w:val="00C66AF3"/>
    <w:rsid w:val="00C8088B"/>
    <w:rsid w:val="00C817C5"/>
    <w:rsid w:val="00C85F8A"/>
    <w:rsid w:val="00C85FAE"/>
    <w:rsid w:val="00C94753"/>
    <w:rsid w:val="00CA4B17"/>
    <w:rsid w:val="00CA62FC"/>
    <w:rsid w:val="00CA6BF4"/>
    <w:rsid w:val="00CC5F1A"/>
    <w:rsid w:val="00CD3A2C"/>
    <w:rsid w:val="00CD4440"/>
    <w:rsid w:val="00CD540C"/>
    <w:rsid w:val="00CE6FFA"/>
    <w:rsid w:val="00D23D2E"/>
    <w:rsid w:val="00D24F18"/>
    <w:rsid w:val="00D26741"/>
    <w:rsid w:val="00D2794F"/>
    <w:rsid w:val="00D27DF9"/>
    <w:rsid w:val="00D30251"/>
    <w:rsid w:val="00D3320B"/>
    <w:rsid w:val="00D348AF"/>
    <w:rsid w:val="00D46CB0"/>
    <w:rsid w:val="00D705B3"/>
    <w:rsid w:val="00DA29E2"/>
    <w:rsid w:val="00DA6218"/>
    <w:rsid w:val="00DB7E12"/>
    <w:rsid w:val="00DC4E90"/>
    <w:rsid w:val="00DF062C"/>
    <w:rsid w:val="00DF3670"/>
    <w:rsid w:val="00E033A9"/>
    <w:rsid w:val="00E06B2D"/>
    <w:rsid w:val="00E2140A"/>
    <w:rsid w:val="00E34830"/>
    <w:rsid w:val="00E53698"/>
    <w:rsid w:val="00E73681"/>
    <w:rsid w:val="00E77129"/>
    <w:rsid w:val="00E92FAB"/>
    <w:rsid w:val="00E95BCE"/>
    <w:rsid w:val="00EA0D20"/>
    <w:rsid w:val="00EA3D2B"/>
    <w:rsid w:val="00ED078E"/>
    <w:rsid w:val="00EF083C"/>
    <w:rsid w:val="00F15A7A"/>
    <w:rsid w:val="00F15B1F"/>
    <w:rsid w:val="00F43313"/>
    <w:rsid w:val="00F45580"/>
    <w:rsid w:val="00F46ED7"/>
    <w:rsid w:val="00F477EF"/>
    <w:rsid w:val="00F539B1"/>
    <w:rsid w:val="00F571C5"/>
    <w:rsid w:val="00F61394"/>
    <w:rsid w:val="00F704DB"/>
    <w:rsid w:val="00F814FA"/>
    <w:rsid w:val="00F84CDA"/>
    <w:rsid w:val="00F97FBC"/>
    <w:rsid w:val="00FA0372"/>
    <w:rsid w:val="00FC1AE6"/>
    <w:rsid w:val="00FC7851"/>
    <w:rsid w:val="00FF1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basedOn w:val="DefaultParagraphFont"/>
    <w:link w:val="ListParagraph"/>
    <w:uiPriority w:val="34"/>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Normal1">
    <w:name w:val="Table Normal1"/>
    <w:uiPriority w:val="2"/>
    <w:semiHidden/>
    <w:unhideWhenUsed/>
    <w:qFormat/>
    <w:rsid w:val="00C27597"/>
    <w:pPr>
      <w:widowControl w:val="0"/>
      <w:autoSpaceDE w:val="0"/>
      <w:autoSpaceDN w:val="0"/>
      <w:spacing w:after="0" w:line="240" w:lineRule="auto"/>
    </w:pPr>
    <w:rPr>
      <w:rFonts w:ascii="Calibri" w:hAnsi="Calibri" w:cs="Times New Roman"/>
    </w:rPr>
    <w:tblPr>
      <w:tblInd w:w="0" w:type="dxa"/>
      <w:tblCellMar>
        <w:top w:w="0" w:type="dxa"/>
        <w:left w:w="0" w:type="dxa"/>
        <w:bottom w:w="0" w:type="dxa"/>
        <w:right w:w="0" w:type="dxa"/>
      </w:tblCellMar>
    </w:tblPr>
  </w:style>
  <w:style w:type="table" w:customStyle="1" w:styleId="TableGrid22">
    <w:name w:val="Table Grid22"/>
    <w:basedOn w:val="TableNormal"/>
    <w:next w:val="TableGrid"/>
    <w:uiPriority w:val="39"/>
    <w:rsid w:val="00C2759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2759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C27597"/>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2759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2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1C4D68AC7C4563A8FFBFB2139BC478"/>
        <w:category>
          <w:name w:val="General"/>
          <w:gallery w:val="placeholder"/>
        </w:category>
        <w:types>
          <w:type w:val="bbPlcHdr"/>
        </w:types>
        <w:behaviors>
          <w:behavior w:val="content"/>
        </w:behaviors>
        <w:guid w:val="{CF18C32A-15CC-4DEC-A2A2-174F97706DF2}"/>
      </w:docPartPr>
      <w:docPartBody>
        <w:p w:rsidR="0047087C" w:rsidRDefault="00303D53" w:rsidP="00303D53">
          <w:pPr>
            <w:pStyle w:val="951C4D68AC7C4563A8FFBFB2139BC478"/>
          </w:pPr>
          <w:r w:rsidRPr="00757DC2">
            <w:rPr>
              <w:rStyle w:val="PlaceholderText"/>
              <w:color w:val="FFFFFF" w:themeColor="background1"/>
            </w:rPr>
            <w:t>Include the date when you fill in the validation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nek Odia Medium">
    <w:altName w:val="Kalinga"/>
    <w:panose1 w:val="00000000000000000000"/>
    <w:charset w:val="00"/>
    <w:family w:val="auto"/>
    <w:pitch w:val="variable"/>
    <w:sig w:usb0="2008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96163"/>
    <w:rsid w:val="000F01AB"/>
    <w:rsid w:val="00225844"/>
    <w:rsid w:val="0026544B"/>
    <w:rsid w:val="002A1686"/>
    <w:rsid w:val="00302CB9"/>
    <w:rsid w:val="00303D53"/>
    <w:rsid w:val="00354064"/>
    <w:rsid w:val="00365CEA"/>
    <w:rsid w:val="003716B4"/>
    <w:rsid w:val="003B0749"/>
    <w:rsid w:val="00432E95"/>
    <w:rsid w:val="0047087C"/>
    <w:rsid w:val="004C7FD5"/>
    <w:rsid w:val="004F6943"/>
    <w:rsid w:val="0055731B"/>
    <w:rsid w:val="005638DB"/>
    <w:rsid w:val="00621E93"/>
    <w:rsid w:val="00663870"/>
    <w:rsid w:val="006C0557"/>
    <w:rsid w:val="006E345D"/>
    <w:rsid w:val="006E6B9B"/>
    <w:rsid w:val="0070028B"/>
    <w:rsid w:val="00720D24"/>
    <w:rsid w:val="00735A7A"/>
    <w:rsid w:val="00765868"/>
    <w:rsid w:val="0084238F"/>
    <w:rsid w:val="009945B8"/>
    <w:rsid w:val="00A2168A"/>
    <w:rsid w:val="00AC0D28"/>
    <w:rsid w:val="00AD0522"/>
    <w:rsid w:val="00C34A94"/>
    <w:rsid w:val="00C75BD2"/>
    <w:rsid w:val="00D0138C"/>
    <w:rsid w:val="00D915AC"/>
    <w:rsid w:val="00F11B47"/>
    <w:rsid w:val="00F4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D53"/>
    <w:rPr>
      <w:color w:val="808080"/>
    </w:rPr>
  </w:style>
  <w:style w:type="paragraph" w:customStyle="1" w:styleId="951C4D68AC7C4563A8FFBFB2139BC478">
    <w:name w:val="951C4D68AC7C4563A8FFBFB2139BC478"/>
    <w:rsid w:val="00303D53"/>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B74D6-5942-47D8-A3E0-DDC8E94D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3.xml><?xml version="1.0" encoding="utf-8"?>
<ds:datastoreItem xmlns:ds="http://schemas.openxmlformats.org/officeDocument/2006/customXml" ds:itemID="{F3489A7D-8B1D-41DA-9AB7-C890CC2E5495}">
  <ds:schemaRefs>
    <ds:schemaRef ds:uri="http://schemas.microsoft.com/sharepoint/v3/contenttype/forms"/>
  </ds:schemaRefs>
</ds:datastoreItem>
</file>

<file path=customXml/itemProps4.xml><?xml version="1.0" encoding="utf-8"?>
<ds:datastoreItem xmlns:ds="http://schemas.openxmlformats.org/officeDocument/2006/customXml" ds:itemID="{3016989A-3A62-4C6C-BC35-008E8BB0E245}">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2026-03-23T15:55:00Z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