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ADC3C" w14:textId="7AD53D79" w:rsidR="0009372E" w:rsidRDefault="00CE6FFA">
      <w:r>
        <w:rPr>
          <w:noProof/>
        </w:rPr>
        <mc:AlternateContent>
          <mc:Choice Requires="wps">
            <w:drawing>
              <wp:anchor distT="0" distB="0" distL="114300" distR="114300" simplePos="0" relativeHeight="251659264" behindDoc="1" locked="0" layoutInCell="1" allowOverlap="1" wp14:anchorId="54484E97" wp14:editId="775CF035">
                <wp:simplePos x="0" y="0"/>
                <wp:positionH relativeFrom="column">
                  <wp:posOffset>-936625</wp:posOffset>
                </wp:positionH>
                <wp:positionV relativeFrom="paragraph">
                  <wp:posOffset>-934214</wp:posOffset>
                </wp:positionV>
                <wp:extent cx="7599045" cy="10911205"/>
                <wp:effectExtent l="0" t="0" r="1905" b="4445"/>
                <wp:wrapNone/>
                <wp:docPr id="2" name="Rectangle 2"/>
                <wp:cNvGraphicFramePr/>
                <a:graphic xmlns:a="http://schemas.openxmlformats.org/drawingml/2006/main">
                  <a:graphicData uri="http://schemas.microsoft.com/office/word/2010/wordprocessingShape">
                    <wps:wsp>
                      <wps:cNvSpPr/>
                      <wps:spPr>
                        <a:xfrm>
                          <a:off x="0" y="0"/>
                          <a:ext cx="7599045" cy="109112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304790" id="Rectangle 2" o:spid="_x0000_s1026" style="position:absolute;margin-left:-73.75pt;margin-top:-73.55pt;width:598.35pt;height:859.1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" fillcolor="#215d37 [3213]" stroked="f" strokeweight="1pt"/>
            </w:pict>
          </mc:Fallback>
        </mc:AlternateContent>
      </w:r>
      <w:r w:rsidR="002564D1">
        <w:rPr>
          <w:noProof/>
        </w:rPr>
        <w:drawing>
          <wp:anchor distT="0" distB="0" distL="114300" distR="114300" simplePos="0" relativeHeight="251658240" behindDoc="0" locked="0" layoutInCell="1" allowOverlap="1" wp14:anchorId="3A3E0CBC" wp14:editId="006DEFC9">
            <wp:simplePos x="0" y="0"/>
            <wp:positionH relativeFrom="column">
              <wp:posOffset>-29845</wp:posOffset>
            </wp:positionH>
            <wp:positionV relativeFrom="paragraph">
              <wp:posOffset>225425</wp:posOffset>
            </wp:positionV>
            <wp:extent cx="2614930" cy="4724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614930" cy="472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B4CD8B" w14:textId="384FBB6B" w:rsidR="002F6696" w:rsidRDefault="002F6696" w:rsidP="002F6696">
      <w:pPr>
        <w:pStyle w:val="NormalWeb"/>
      </w:pPr>
    </w:p>
    <w:p w14:paraId="53128505" w14:textId="6BB476F3" w:rsidR="002F6696" w:rsidRDefault="002F6696" w:rsidP="002F6696"/>
    <w:p w14:paraId="1833F66B" w14:textId="7D3CA2D9" w:rsidR="002F6696" w:rsidRDefault="002F6696" w:rsidP="002F6696">
      <w:pPr>
        <w:ind w:firstLine="720"/>
      </w:pPr>
    </w:p>
    <w:p w14:paraId="1896D7FC" w14:textId="1611E4BD" w:rsidR="002F6696" w:rsidRPr="002F6696" w:rsidRDefault="00ED10A9" w:rsidP="002F6696">
      <w:pPr>
        <w:tabs>
          <w:tab w:val="left" w:pos="859"/>
        </w:tabs>
        <w:sectPr w:rsidR="002F6696" w:rsidRPr="002F6696" w:rsidSect="00C66AF3">
          <w:pgSz w:w="11906" w:h="16838" w:code="9"/>
          <w:pgMar w:top="1440" w:right="1440" w:bottom="1440" w:left="1440" w:header="720" w:footer="720" w:gutter="0"/>
          <w:cols w:space="720"/>
          <w:docGrid w:linePitch="360"/>
        </w:sectPr>
      </w:pPr>
      <w:r>
        <w:rPr>
          <w:noProof/>
        </w:rPr>
        <mc:AlternateContent>
          <mc:Choice Requires="wps">
            <w:drawing>
              <wp:anchor distT="0" distB="0" distL="114300" distR="114300" simplePos="0" relativeHeight="251669504" behindDoc="0" locked="0" layoutInCell="1" allowOverlap="1" wp14:anchorId="66154780" wp14:editId="007BAC71">
                <wp:simplePos x="0" y="0"/>
                <wp:positionH relativeFrom="column">
                  <wp:posOffset>-100484</wp:posOffset>
                </wp:positionH>
                <wp:positionV relativeFrom="paragraph">
                  <wp:posOffset>3459683</wp:posOffset>
                </wp:positionV>
                <wp:extent cx="2835275" cy="331596"/>
                <wp:effectExtent l="0" t="0" r="0" b="0"/>
                <wp:wrapNone/>
                <wp:docPr id="7" name="Text Box 7"/>
                <wp:cNvGraphicFramePr/>
                <a:graphic xmlns:a="http://schemas.openxmlformats.org/drawingml/2006/main">
                  <a:graphicData uri="http://schemas.microsoft.com/office/word/2010/wordprocessingShape">
                    <wps:wsp>
                      <wps:cNvSpPr txBox="1"/>
                      <wps:spPr>
                        <a:xfrm>
                          <a:off x="0" y="0"/>
                          <a:ext cx="2835275" cy="331596"/>
                        </a:xfrm>
                        <a:prstGeom prst="rect">
                          <a:avLst/>
                        </a:prstGeom>
                        <a:noFill/>
                        <a:ln w="6350">
                          <a:noFill/>
                        </a:ln>
                      </wps:spPr>
                      <wps:txbx>
                        <w:txbxContent>
                          <w:sdt>
                            <w:sdtPr>
                              <w:rPr>
                                <w:color w:val="FFFFFF" w:themeColor="background1"/>
                              </w:rPr>
                              <w:id w:val="-598410027"/>
                              <w:showingPlcHdr/>
                              <w:date>
                                <w:dateFormat w:val="d MMMM yyyy"/>
                                <w:lid w:val="en-US"/>
                                <w:storeMappedDataAs w:val="dateTime"/>
                                <w:calendar w:val="gregorian"/>
                              </w:date>
                            </w:sdtPr>
                            <w:sdtContent>
                              <w:p w14:paraId="2CDC24A2" w14:textId="5D4AEDD4" w:rsidR="00181B55" w:rsidRPr="00181B55" w:rsidRDefault="00181B55" w:rsidP="003C1194">
                                <w:pPr>
                                  <w:spacing w:after="0" w:line="276" w:lineRule="auto"/>
                                  <w:rPr>
                                    <w:color w:val="FFFFFF" w:themeColor="background1"/>
                                  </w:rPr>
                                </w:pPr>
                                <w:r w:rsidRPr="00181B55">
                                  <w:rPr>
                                    <w:rStyle w:val="PlaceholderText"/>
                                    <w:color w:val="FFFFFF" w:themeColor="background1"/>
                                  </w:rPr>
                                  <w:t>Click to enter a date.</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154780" id="_x0000_t202" coordsize="21600,21600" o:spt="202" path="m,l,21600r21600,l21600,xe">
                <v:stroke joinstyle="miter"/>
                <v:path gradientshapeok="t" o:connecttype="rect"/>
              </v:shapetype>
              <v:shape id="Text Box 7" o:spid="_x0000_s1026" type="#_x0000_t202" style="position:absolute;margin-left:-7.9pt;margin-top:272.4pt;width:223.25pt;height:26.1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" filled="f" stroked="f" strokeweight=".5pt">
                <v:textbox>
                  <w:txbxContent>
                    <w:sdt>
                      <w:sdtPr>
                        <w:rPr>
                          <w:color w:val="FFFFFF" w:themeColor="background1"/>
                        </w:rPr>
                        <w:id w:val="-598410027"/>
                        <w:showingPlcHdr/>
                        <w:date>
                          <w:dateFormat w:val="d MMMM yyyy"/>
                          <w:lid w:val="en-US"/>
                          <w:storeMappedDataAs w:val="dateTime"/>
                          <w:calendar w:val="gregorian"/>
                        </w:date>
                      </w:sdtPr>
                      <w:sdtContent>
                        <w:p w14:paraId="2CDC24A2" w14:textId="5D4AEDD4" w:rsidR="00181B55" w:rsidRPr="00181B55" w:rsidRDefault="00181B55" w:rsidP="003C1194">
                          <w:pPr>
                            <w:spacing w:after="0" w:line="276" w:lineRule="auto"/>
                            <w:rPr>
                              <w:color w:val="FFFFFF" w:themeColor="background1"/>
                            </w:rPr>
                          </w:pPr>
                          <w:r w:rsidRPr="00181B55">
                            <w:rPr>
                              <w:rStyle w:val="PlaceholderText"/>
                              <w:color w:val="FFFFFF" w:themeColor="background1"/>
                            </w:rPr>
                            <w:t>Click to enter a date.</w:t>
                          </w:r>
                        </w:p>
                      </w:sdtContent>
                    </w:sdt>
                  </w:txbxContent>
                </v:textbox>
              </v:shape>
            </w:pict>
          </mc:Fallback>
        </mc:AlternateContent>
      </w:r>
      <w:r w:rsidR="006A669C">
        <w:rPr>
          <w:noProof/>
        </w:rPr>
        <mc:AlternateContent>
          <mc:Choice Requires="wps">
            <w:drawing>
              <wp:anchor distT="0" distB="0" distL="114300" distR="114300" simplePos="0" relativeHeight="251664384" behindDoc="0" locked="0" layoutInCell="1" allowOverlap="1" wp14:anchorId="0EB1111E" wp14:editId="24BF6E8D">
                <wp:simplePos x="0" y="0"/>
                <wp:positionH relativeFrom="column">
                  <wp:posOffset>-80387</wp:posOffset>
                </wp:positionH>
                <wp:positionV relativeFrom="paragraph">
                  <wp:posOffset>1299288</wp:posOffset>
                </wp:positionV>
                <wp:extent cx="5747657" cy="1316334"/>
                <wp:effectExtent l="0" t="0" r="0" b="0"/>
                <wp:wrapNone/>
                <wp:docPr id="4" name="Text Box 4"/>
                <wp:cNvGraphicFramePr/>
                <a:graphic xmlns:a="http://schemas.openxmlformats.org/drawingml/2006/main">
                  <a:graphicData uri="http://schemas.microsoft.com/office/word/2010/wordprocessingShape">
                    <wps:wsp>
                      <wps:cNvSpPr txBox="1"/>
                      <wps:spPr>
                        <a:xfrm>
                          <a:off x="0" y="0"/>
                          <a:ext cx="5747657" cy="1316334"/>
                        </a:xfrm>
                        <a:prstGeom prst="rect">
                          <a:avLst/>
                        </a:prstGeom>
                        <a:noFill/>
                        <a:ln w="6350">
                          <a:noFill/>
                        </a:ln>
                      </wps:spPr>
                      <wps:txbx>
                        <w:txbxContent>
                          <w:p w14:paraId="6D52A8CD" w14:textId="48731C65" w:rsidR="00016628" w:rsidRPr="003C1194" w:rsidRDefault="00ED10A9">
                            <w:pPr>
                              <w:rPr>
                                <w:color w:val="FFFFFF" w:themeColor="background1"/>
                                <w:sz w:val="28"/>
                                <w:szCs w:val="28"/>
                              </w:rPr>
                            </w:pPr>
                            <w:r w:rsidRPr="00ED10A9">
                              <w:rPr>
                                <w:color w:val="B5D2CD"/>
                                <w:sz w:val="36"/>
                                <w:szCs w:val="36"/>
                              </w:rPr>
                              <w:t>Terms of Reference for Project verification against the Plan Vivo Carbon Standard (PV Climate) V5 by a Validation &amp; Verification Body (VVB)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1111E" id="Text Box 4" o:spid="_x0000_s1027" type="#_x0000_t202" style="position:absolute;margin-left:-6.35pt;margin-top:102.3pt;width:452.55pt;height:103.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" filled="f" stroked="f" strokeweight=".5pt">
                <v:textbox>
                  <w:txbxContent>
                    <w:p w14:paraId="6D52A8CD" w14:textId="48731C65" w:rsidR="00016628" w:rsidRPr="003C1194" w:rsidRDefault="00ED10A9">
                      <w:pPr>
                        <w:rPr>
                          <w:color w:val="FFFFFF" w:themeColor="background1"/>
                          <w:sz w:val="28"/>
                          <w:szCs w:val="28"/>
                        </w:rPr>
                      </w:pPr>
                      <w:r w:rsidRPr="00ED10A9">
                        <w:rPr>
                          <w:color w:val="B5D2CD"/>
                          <w:sz w:val="36"/>
                          <w:szCs w:val="36"/>
                        </w:rPr>
                        <w:t>Terms of Reference for Project verification against the Plan Vivo Carbon Standard (PV Climate) V5 by a Validation &amp; Verification Body (VVB)</w:t>
                      </w:r>
                    </w:p>
                  </w:txbxContent>
                </v:textbox>
              </v:shape>
            </w:pict>
          </mc:Fallback>
        </mc:AlternateContent>
      </w:r>
      <w:r w:rsidR="004F0BC8">
        <w:rPr>
          <w:noProof/>
        </w:rPr>
        <mc:AlternateContent>
          <mc:Choice Requires="wps">
            <w:drawing>
              <wp:anchor distT="0" distB="0" distL="114300" distR="114300" simplePos="0" relativeHeight="251666432" behindDoc="0" locked="0" layoutInCell="1" allowOverlap="1" wp14:anchorId="35DBE394" wp14:editId="37B57651">
                <wp:simplePos x="0" y="0"/>
                <wp:positionH relativeFrom="column">
                  <wp:posOffset>-102742</wp:posOffset>
                </wp:positionH>
                <wp:positionV relativeFrom="paragraph">
                  <wp:posOffset>838079</wp:posOffset>
                </wp:positionV>
                <wp:extent cx="3590925" cy="503433"/>
                <wp:effectExtent l="0" t="0" r="0" b="0"/>
                <wp:wrapNone/>
                <wp:docPr id="8" name="Text Box 8"/>
                <wp:cNvGraphicFramePr/>
                <a:graphic xmlns:a="http://schemas.openxmlformats.org/drawingml/2006/main">
                  <a:graphicData uri="http://schemas.microsoft.com/office/word/2010/wordprocessingShape">
                    <wps:wsp>
                      <wps:cNvSpPr txBox="1"/>
                      <wps:spPr>
                        <a:xfrm>
                          <a:off x="0" y="0"/>
                          <a:ext cx="3590925" cy="503433"/>
                        </a:xfrm>
                        <a:prstGeom prst="rect">
                          <a:avLst/>
                        </a:prstGeom>
                        <a:noFill/>
                        <a:ln w="6350">
                          <a:noFill/>
                        </a:ln>
                      </wps:spPr>
                      <wps:txbx>
                        <w:txbxContent>
                          <w:p w14:paraId="7B397558" w14:textId="3191A956" w:rsidR="007E15F9" w:rsidRPr="001B64D4" w:rsidRDefault="007E15F9" w:rsidP="007E15F9">
                            <w:pPr>
                              <w:spacing w:after="0" w:line="240" w:lineRule="auto"/>
                              <w:rPr>
                                <w:color w:val="FFFFFF" w:themeColor="background1"/>
                                <w:sz w:val="48"/>
                                <w:szCs w:val="48"/>
                              </w:rPr>
                            </w:pPr>
                            <w:r w:rsidRPr="001B64D4">
                              <w:rPr>
                                <w:color w:val="FFFFFF" w:themeColor="background1"/>
                                <w:sz w:val="48"/>
                                <w:szCs w:val="48"/>
                              </w:rPr>
                              <w:t xml:space="preserve">PV </w:t>
                            </w:r>
                            <w:r w:rsidR="0017188E" w:rsidRPr="001B64D4">
                              <w:rPr>
                                <w:color w:val="FFFFFF" w:themeColor="background1"/>
                                <w:sz w:val="48"/>
                                <w:szCs w:val="48"/>
                              </w:rPr>
                              <w:t>Climate</w:t>
                            </w:r>
                          </w:p>
                          <w:p w14:paraId="29D28B6E" w14:textId="77777777" w:rsidR="007E15F9" w:rsidRPr="001B64D4" w:rsidRDefault="007E15F9">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DBE394" id="Text Box 8" o:spid="_x0000_s1028" type="#_x0000_t202" style="position:absolute;margin-left:-8.1pt;margin-top:66pt;width:282.75pt;height:39.6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" filled="f" stroked="f" strokeweight=".5pt">
                <v:textbox>
                  <w:txbxContent>
                    <w:p w14:paraId="7B397558" w14:textId="3191A956" w:rsidR="007E15F9" w:rsidRPr="001B64D4" w:rsidRDefault="007E15F9" w:rsidP="007E15F9">
                      <w:pPr>
                        <w:spacing w:after="0" w:line="240" w:lineRule="auto"/>
                        <w:rPr>
                          <w:color w:val="FFFFFF" w:themeColor="background1"/>
                          <w:sz w:val="48"/>
                          <w:szCs w:val="48"/>
                        </w:rPr>
                      </w:pPr>
                      <w:r w:rsidRPr="001B64D4">
                        <w:rPr>
                          <w:color w:val="FFFFFF" w:themeColor="background1"/>
                          <w:sz w:val="48"/>
                          <w:szCs w:val="48"/>
                        </w:rPr>
                        <w:t xml:space="preserve">PV </w:t>
                      </w:r>
                      <w:r w:rsidR="0017188E" w:rsidRPr="001B64D4">
                        <w:rPr>
                          <w:color w:val="FFFFFF" w:themeColor="background1"/>
                          <w:sz w:val="48"/>
                          <w:szCs w:val="48"/>
                        </w:rPr>
                        <w:t>Climate</w:t>
                      </w:r>
                    </w:p>
                    <w:p w14:paraId="29D28B6E" w14:textId="77777777" w:rsidR="007E15F9" w:rsidRPr="001B64D4" w:rsidRDefault="007E15F9">
                      <w:pPr>
                        <w:rPr>
                          <w:color w:val="FFFFFF" w:themeColor="background1"/>
                        </w:rPr>
                      </w:pPr>
                    </w:p>
                  </w:txbxContent>
                </v:textbox>
              </v:shape>
            </w:pict>
          </mc:Fallback>
        </mc:AlternateContent>
      </w:r>
      <w:r w:rsidR="002F6696">
        <w:tab/>
      </w:r>
    </w:p>
    <w:p w14:paraId="129EFC1A" w14:textId="7550E318" w:rsidR="00BD79A7" w:rsidRPr="00D23D2E" w:rsidRDefault="00BD79A7" w:rsidP="001150ED">
      <w:pPr>
        <w:rPr>
          <w:b/>
          <w:bCs/>
          <w:color w:val="215D37"/>
          <w:sz w:val="72"/>
          <w:szCs w:val="72"/>
        </w:rPr>
      </w:pPr>
      <w:r w:rsidRPr="00D23D2E">
        <w:rPr>
          <w:b/>
          <w:bCs/>
          <w:color w:val="215D37"/>
          <w:sz w:val="72"/>
          <w:szCs w:val="72"/>
        </w:rPr>
        <w:lastRenderedPageBreak/>
        <w:t>Contents</w:t>
      </w:r>
    </w:p>
    <w:sdt>
      <w:sdtPr>
        <w:id w:val="-419554918"/>
        <w:docPartObj>
          <w:docPartGallery w:val="Table of Contents"/>
          <w:docPartUnique/>
        </w:docPartObj>
      </w:sdtPr>
      <w:sdtEndPr>
        <w:rPr>
          <w:b/>
          <w:bCs/>
          <w:noProof/>
        </w:rPr>
      </w:sdtEndPr>
      <w:sdtContent>
        <w:p w14:paraId="50A8306E" w14:textId="71B65926" w:rsidR="0094556E" w:rsidRDefault="001E72A4">
          <w:pPr>
            <w:pStyle w:val="TOC2"/>
            <w:rPr>
              <w:rFonts w:asciiTheme="minorHAnsi" w:eastAsiaTheme="minorEastAsia" w:hAnsiTheme="minorHAnsi" w:cstheme="minorBidi"/>
              <w:noProof/>
              <w:kern w:val="2"/>
              <w:sz w:val="24"/>
              <w:szCs w:val="24"/>
              <w:lang w:bidi="he-IL"/>
              <w14:ligatures w14:val="standardContextual"/>
            </w:rPr>
          </w:pPr>
          <w:r>
            <w:fldChar w:fldCharType="begin"/>
          </w:r>
          <w:r>
            <w:instrText xml:space="preserve"> TOC \o "1-3" \h \z \u </w:instrText>
          </w:r>
          <w:r>
            <w:fldChar w:fldCharType="separate"/>
          </w:r>
          <w:hyperlink w:anchor="_Toc223788843" w:history="1">
            <w:r w:rsidR="0094556E" w:rsidRPr="000A00B2">
              <w:rPr>
                <w:rStyle w:val="Hyperlink"/>
                <w:noProof/>
              </w:rPr>
              <w:t>1</w:t>
            </w:r>
            <w:r w:rsidR="0094556E">
              <w:rPr>
                <w:rFonts w:asciiTheme="minorHAnsi" w:eastAsiaTheme="minorEastAsia" w:hAnsiTheme="minorHAnsi" w:cstheme="minorBidi"/>
                <w:noProof/>
                <w:kern w:val="2"/>
                <w:sz w:val="24"/>
                <w:szCs w:val="24"/>
                <w:lang w:bidi="he-IL"/>
                <w14:ligatures w14:val="standardContextual"/>
              </w:rPr>
              <w:tab/>
            </w:r>
            <w:r w:rsidR="0094556E" w:rsidRPr="000A00B2">
              <w:rPr>
                <w:rStyle w:val="Hyperlink"/>
                <w:noProof/>
              </w:rPr>
              <w:t>Versioning</w:t>
            </w:r>
            <w:r w:rsidR="0094556E">
              <w:rPr>
                <w:noProof/>
                <w:webHidden/>
              </w:rPr>
              <w:tab/>
            </w:r>
            <w:r w:rsidR="0094556E">
              <w:rPr>
                <w:noProof/>
                <w:webHidden/>
              </w:rPr>
              <w:fldChar w:fldCharType="begin"/>
            </w:r>
            <w:r w:rsidR="0094556E">
              <w:rPr>
                <w:noProof/>
                <w:webHidden/>
              </w:rPr>
              <w:instrText xml:space="preserve"> PAGEREF _Toc223788843 \h </w:instrText>
            </w:r>
            <w:r w:rsidR="0094556E">
              <w:rPr>
                <w:noProof/>
                <w:webHidden/>
              </w:rPr>
            </w:r>
            <w:r w:rsidR="0094556E">
              <w:rPr>
                <w:noProof/>
                <w:webHidden/>
              </w:rPr>
              <w:fldChar w:fldCharType="separate"/>
            </w:r>
            <w:r w:rsidR="0094556E">
              <w:rPr>
                <w:noProof/>
                <w:webHidden/>
              </w:rPr>
              <w:t>3</w:t>
            </w:r>
            <w:r w:rsidR="0094556E">
              <w:rPr>
                <w:noProof/>
                <w:webHidden/>
              </w:rPr>
              <w:fldChar w:fldCharType="end"/>
            </w:r>
          </w:hyperlink>
        </w:p>
        <w:p w14:paraId="5F56C460" w14:textId="01C95BA8" w:rsidR="0094556E" w:rsidRDefault="0094556E">
          <w:pPr>
            <w:pStyle w:val="TOC2"/>
            <w:rPr>
              <w:rFonts w:asciiTheme="minorHAnsi" w:eastAsiaTheme="minorEastAsia" w:hAnsiTheme="minorHAnsi" w:cstheme="minorBidi"/>
              <w:noProof/>
              <w:kern w:val="2"/>
              <w:sz w:val="24"/>
              <w:szCs w:val="24"/>
              <w:lang w:bidi="he-IL"/>
              <w14:ligatures w14:val="standardContextual"/>
            </w:rPr>
          </w:pPr>
          <w:hyperlink w:anchor="_Toc223788844" w:history="1">
            <w:r w:rsidRPr="000A00B2">
              <w:rPr>
                <w:rStyle w:val="Hyperlink"/>
                <w:noProof/>
              </w:rPr>
              <w:t>2</w:t>
            </w:r>
            <w:r>
              <w:rPr>
                <w:rFonts w:asciiTheme="minorHAnsi" w:eastAsiaTheme="minorEastAsia" w:hAnsiTheme="minorHAnsi" w:cstheme="minorBidi"/>
                <w:noProof/>
                <w:kern w:val="2"/>
                <w:sz w:val="24"/>
                <w:szCs w:val="24"/>
                <w:lang w:bidi="he-IL"/>
                <w14:ligatures w14:val="standardContextual"/>
              </w:rPr>
              <w:tab/>
            </w:r>
            <w:r w:rsidRPr="000A00B2">
              <w:rPr>
                <w:rStyle w:val="Hyperlink"/>
                <w:noProof/>
              </w:rPr>
              <w:t>Introduction</w:t>
            </w:r>
            <w:r>
              <w:rPr>
                <w:noProof/>
                <w:webHidden/>
              </w:rPr>
              <w:tab/>
            </w:r>
            <w:r>
              <w:rPr>
                <w:noProof/>
                <w:webHidden/>
              </w:rPr>
              <w:fldChar w:fldCharType="begin"/>
            </w:r>
            <w:r>
              <w:rPr>
                <w:noProof/>
                <w:webHidden/>
              </w:rPr>
              <w:instrText xml:space="preserve"> PAGEREF _Toc223788844 \h </w:instrText>
            </w:r>
            <w:r>
              <w:rPr>
                <w:noProof/>
                <w:webHidden/>
              </w:rPr>
            </w:r>
            <w:r>
              <w:rPr>
                <w:noProof/>
                <w:webHidden/>
              </w:rPr>
              <w:fldChar w:fldCharType="separate"/>
            </w:r>
            <w:r>
              <w:rPr>
                <w:noProof/>
                <w:webHidden/>
              </w:rPr>
              <w:t>3</w:t>
            </w:r>
            <w:r>
              <w:rPr>
                <w:noProof/>
                <w:webHidden/>
              </w:rPr>
              <w:fldChar w:fldCharType="end"/>
            </w:r>
          </w:hyperlink>
        </w:p>
        <w:p w14:paraId="1EB87D9B" w14:textId="0A8FA9BC" w:rsidR="0094556E" w:rsidRDefault="0094556E">
          <w:pPr>
            <w:pStyle w:val="TOC2"/>
            <w:rPr>
              <w:rFonts w:asciiTheme="minorHAnsi" w:eastAsiaTheme="minorEastAsia" w:hAnsiTheme="minorHAnsi" w:cstheme="minorBidi"/>
              <w:noProof/>
              <w:kern w:val="2"/>
              <w:sz w:val="24"/>
              <w:szCs w:val="24"/>
              <w:lang w:bidi="he-IL"/>
              <w14:ligatures w14:val="standardContextual"/>
            </w:rPr>
          </w:pPr>
          <w:hyperlink w:anchor="_Toc223788845" w:history="1">
            <w:r w:rsidRPr="000A00B2">
              <w:rPr>
                <w:rStyle w:val="Hyperlink"/>
                <w:noProof/>
              </w:rPr>
              <w:t>3</w:t>
            </w:r>
            <w:r>
              <w:rPr>
                <w:rFonts w:asciiTheme="minorHAnsi" w:eastAsiaTheme="minorEastAsia" w:hAnsiTheme="minorHAnsi" w:cstheme="minorBidi"/>
                <w:noProof/>
                <w:kern w:val="2"/>
                <w:sz w:val="24"/>
                <w:szCs w:val="24"/>
                <w:lang w:bidi="he-IL"/>
                <w14:ligatures w14:val="standardContextual"/>
              </w:rPr>
              <w:tab/>
            </w:r>
            <w:r w:rsidRPr="000A00B2">
              <w:rPr>
                <w:rStyle w:val="Hyperlink"/>
                <w:noProof/>
              </w:rPr>
              <w:t>Objectives</w:t>
            </w:r>
            <w:r>
              <w:rPr>
                <w:noProof/>
                <w:webHidden/>
              </w:rPr>
              <w:tab/>
            </w:r>
            <w:r>
              <w:rPr>
                <w:noProof/>
                <w:webHidden/>
              </w:rPr>
              <w:fldChar w:fldCharType="begin"/>
            </w:r>
            <w:r>
              <w:rPr>
                <w:noProof/>
                <w:webHidden/>
              </w:rPr>
              <w:instrText xml:space="preserve"> PAGEREF _Toc223788845 \h </w:instrText>
            </w:r>
            <w:r>
              <w:rPr>
                <w:noProof/>
                <w:webHidden/>
              </w:rPr>
            </w:r>
            <w:r>
              <w:rPr>
                <w:noProof/>
                <w:webHidden/>
              </w:rPr>
              <w:fldChar w:fldCharType="separate"/>
            </w:r>
            <w:r>
              <w:rPr>
                <w:noProof/>
                <w:webHidden/>
              </w:rPr>
              <w:t>4</w:t>
            </w:r>
            <w:r>
              <w:rPr>
                <w:noProof/>
                <w:webHidden/>
              </w:rPr>
              <w:fldChar w:fldCharType="end"/>
            </w:r>
          </w:hyperlink>
        </w:p>
        <w:p w14:paraId="26B757E9" w14:textId="7A412206" w:rsidR="0094556E" w:rsidRDefault="0094556E">
          <w:pPr>
            <w:pStyle w:val="TOC2"/>
            <w:rPr>
              <w:rFonts w:asciiTheme="minorHAnsi" w:eastAsiaTheme="minorEastAsia" w:hAnsiTheme="minorHAnsi" w:cstheme="minorBidi"/>
              <w:noProof/>
              <w:kern w:val="2"/>
              <w:sz w:val="24"/>
              <w:szCs w:val="24"/>
              <w:lang w:bidi="he-IL"/>
              <w14:ligatures w14:val="standardContextual"/>
            </w:rPr>
          </w:pPr>
          <w:hyperlink w:anchor="_Toc223788846" w:history="1">
            <w:r w:rsidRPr="000A00B2">
              <w:rPr>
                <w:rStyle w:val="Hyperlink"/>
                <w:noProof/>
              </w:rPr>
              <w:t>4</w:t>
            </w:r>
            <w:r>
              <w:rPr>
                <w:rFonts w:asciiTheme="minorHAnsi" w:eastAsiaTheme="minorEastAsia" w:hAnsiTheme="minorHAnsi" w:cstheme="minorBidi"/>
                <w:noProof/>
                <w:kern w:val="2"/>
                <w:sz w:val="24"/>
                <w:szCs w:val="24"/>
                <w:lang w:bidi="he-IL"/>
                <w14:ligatures w14:val="standardContextual"/>
              </w:rPr>
              <w:tab/>
            </w:r>
            <w:r w:rsidRPr="000A00B2">
              <w:rPr>
                <w:rStyle w:val="Hyperlink"/>
                <w:noProof/>
              </w:rPr>
              <w:t>Scope of work</w:t>
            </w:r>
            <w:r>
              <w:rPr>
                <w:noProof/>
                <w:webHidden/>
              </w:rPr>
              <w:tab/>
            </w:r>
            <w:r>
              <w:rPr>
                <w:noProof/>
                <w:webHidden/>
              </w:rPr>
              <w:fldChar w:fldCharType="begin"/>
            </w:r>
            <w:r>
              <w:rPr>
                <w:noProof/>
                <w:webHidden/>
              </w:rPr>
              <w:instrText xml:space="preserve"> PAGEREF _Toc223788846 \h </w:instrText>
            </w:r>
            <w:r>
              <w:rPr>
                <w:noProof/>
                <w:webHidden/>
              </w:rPr>
            </w:r>
            <w:r>
              <w:rPr>
                <w:noProof/>
                <w:webHidden/>
              </w:rPr>
              <w:fldChar w:fldCharType="separate"/>
            </w:r>
            <w:r>
              <w:rPr>
                <w:noProof/>
                <w:webHidden/>
              </w:rPr>
              <w:t>5</w:t>
            </w:r>
            <w:r>
              <w:rPr>
                <w:noProof/>
                <w:webHidden/>
              </w:rPr>
              <w:fldChar w:fldCharType="end"/>
            </w:r>
          </w:hyperlink>
        </w:p>
        <w:p w14:paraId="62B44CC0" w14:textId="6E6A79DD" w:rsidR="0094556E" w:rsidRDefault="0094556E">
          <w:pPr>
            <w:pStyle w:val="TOC2"/>
            <w:rPr>
              <w:rFonts w:asciiTheme="minorHAnsi" w:eastAsiaTheme="minorEastAsia" w:hAnsiTheme="minorHAnsi" w:cstheme="minorBidi"/>
              <w:noProof/>
              <w:kern w:val="2"/>
              <w:sz w:val="24"/>
              <w:szCs w:val="24"/>
              <w:lang w:bidi="he-IL"/>
              <w14:ligatures w14:val="standardContextual"/>
            </w:rPr>
          </w:pPr>
          <w:hyperlink w:anchor="_Toc223788847" w:history="1">
            <w:r w:rsidRPr="000A00B2">
              <w:rPr>
                <w:rStyle w:val="Hyperlink"/>
                <w:noProof/>
              </w:rPr>
              <w:t>5</w:t>
            </w:r>
            <w:r>
              <w:rPr>
                <w:rFonts w:asciiTheme="minorHAnsi" w:eastAsiaTheme="minorEastAsia" w:hAnsiTheme="minorHAnsi" w:cstheme="minorBidi"/>
                <w:noProof/>
                <w:kern w:val="2"/>
                <w:sz w:val="24"/>
                <w:szCs w:val="24"/>
                <w:lang w:bidi="he-IL"/>
                <w14:ligatures w14:val="standardContextual"/>
              </w:rPr>
              <w:tab/>
            </w:r>
            <w:r w:rsidRPr="000A00B2">
              <w:rPr>
                <w:rStyle w:val="Hyperlink"/>
                <w:noProof/>
              </w:rPr>
              <w:t>Deliverables</w:t>
            </w:r>
            <w:r>
              <w:rPr>
                <w:noProof/>
                <w:webHidden/>
              </w:rPr>
              <w:tab/>
            </w:r>
            <w:r>
              <w:rPr>
                <w:noProof/>
                <w:webHidden/>
              </w:rPr>
              <w:fldChar w:fldCharType="begin"/>
            </w:r>
            <w:r>
              <w:rPr>
                <w:noProof/>
                <w:webHidden/>
              </w:rPr>
              <w:instrText xml:space="preserve"> PAGEREF _Toc223788847 \h </w:instrText>
            </w:r>
            <w:r>
              <w:rPr>
                <w:noProof/>
                <w:webHidden/>
              </w:rPr>
            </w:r>
            <w:r>
              <w:rPr>
                <w:noProof/>
                <w:webHidden/>
              </w:rPr>
              <w:fldChar w:fldCharType="separate"/>
            </w:r>
            <w:r>
              <w:rPr>
                <w:noProof/>
                <w:webHidden/>
              </w:rPr>
              <w:t>6</w:t>
            </w:r>
            <w:r>
              <w:rPr>
                <w:noProof/>
                <w:webHidden/>
              </w:rPr>
              <w:fldChar w:fldCharType="end"/>
            </w:r>
          </w:hyperlink>
        </w:p>
        <w:p w14:paraId="39F14A0D" w14:textId="6545AB1F" w:rsidR="0094556E" w:rsidRDefault="0094556E">
          <w:pPr>
            <w:pStyle w:val="TOC3"/>
            <w:rPr>
              <w:rFonts w:asciiTheme="minorHAnsi" w:eastAsiaTheme="minorEastAsia" w:hAnsiTheme="minorHAnsi" w:cstheme="minorBidi"/>
              <w:noProof/>
              <w:kern w:val="2"/>
              <w:sz w:val="24"/>
              <w:szCs w:val="24"/>
              <w:lang w:bidi="he-IL"/>
              <w14:ligatures w14:val="standardContextual"/>
            </w:rPr>
          </w:pPr>
          <w:hyperlink w:anchor="_Toc223788848" w:history="1">
            <w:r w:rsidRPr="000A00B2">
              <w:rPr>
                <w:rStyle w:val="Hyperlink"/>
                <w:noProof/>
              </w:rPr>
              <w:t>5.1</w:t>
            </w:r>
            <w:r>
              <w:rPr>
                <w:rFonts w:asciiTheme="minorHAnsi" w:eastAsiaTheme="minorEastAsia" w:hAnsiTheme="minorHAnsi" w:cstheme="minorBidi"/>
                <w:noProof/>
                <w:kern w:val="2"/>
                <w:sz w:val="24"/>
                <w:szCs w:val="24"/>
                <w:lang w:bidi="he-IL"/>
                <w14:ligatures w14:val="standardContextual"/>
              </w:rPr>
              <w:tab/>
            </w:r>
            <w:r w:rsidRPr="000A00B2">
              <w:rPr>
                <w:rStyle w:val="Hyperlink"/>
                <w:noProof/>
              </w:rPr>
              <w:t>Verification plan</w:t>
            </w:r>
            <w:r>
              <w:rPr>
                <w:noProof/>
                <w:webHidden/>
              </w:rPr>
              <w:tab/>
            </w:r>
            <w:r>
              <w:rPr>
                <w:noProof/>
                <w:webHidden/>
              </w:rPr>
              <w:fldChar w:fldCharType="begin"/>
            </w:r>
            <w:r>
              <w:rPr>
                <w:noProof/>
                <w:webHidden/>
              </w:rPr>
              <w:instrText xml:space="preserve"> PAGEREF _Toc223788848 \h </w:instrText>
            </w:r>
            <w:r>
              <w:rPr>
                <w:noProof/>
                <w:webHidden/>
              </w:rPr>
            </w:r>
            <w:r>
              <w:rPr>
                <w:noProof/>
                <w:webHidden/>
              </w:rPr>
              <w:fldChar w:fldCharType="separate"/>
            </w:r>
            <w:r>
              <w:rPr>
                <w:noProof/>
                <w:webHidden/>
              </w:rPr>
              <w:t>6</w:t>
            </w:r>
            <w:r>
              <w:rPr>
                <w:noProof/>
                <w:webHidden/>
              </w:rPr>
              <w:fldChar w:fldCharType="end"/>
            </w:r>
          </w:hyperlink>
        </w:p>
        <w:p w14:paraId="78B2A890" w14:textId="1351A4F0" w:rsidR="0094556E" w:rsidRDefault="0094556E">
          <w:pPr>
            <w:pStyle w:val="TOC3"/>
            <w:rPr>
              <w:rFonts w:asciiTheme="minorHAnsi" w:eastAsiaTheme="minorEastAsia" w:hAnsiTheme="minorHAnsi" w:cstheme="minorBidi"/>
              <w:noProof/>
              <w:kern w:val="2"/>
              <w:sz w:val="24"/>
              <w:szCs w:val="24"/>
              <w:lang w:bidi="he-IL"/>
              <w14:ligatures w14:val="standardContextual"/>
            </w:rPr>
          </w:pPr>
          <w:hyperlink w:anchor="_Toc223788849" w:history="1">
            <w:r w:rsidRPr="000A00B2">
              <w:rPr>
                <w:rStyle w:val="Hyperlink"/>
                <w:noProof/>
              </w:rPr>
              <w:t>5.2</w:t>
            </w:r>
            <w:r>
              <w:rPr>
                <w:rFonts w:asciiTheme="minorHAnsi" w:eastAsiaTheme="minorEastAsia" w:hAnsiTheme="minorHAnsi" w:cstheme="minorBidi"/>
                <w:noProof/>
                <w:kern w:val="2"/>
                <w:sz w:val="24"/>
                <w:szCs w:val="24"/>
                <w:lang w:bidi="he-IL"/>
                <w14:ligatures w14:val="standardContextual"/>
              </w:rPr>
              <w:tab/>
            </w:r>
            <w:r w:rsidRPr="000A00B2">
              <w:rPr>
                <w:rStyle w:val="Hyperlink"/>
                <w:noProof/>
              </w:rPr>
              <w:t>Verification findings</w:t>
            </w:r>
            <w:r>
              <w:rPr>
                <w:noProof/>
                <w:webHidden/>
              </w:rPr>
              <w:tab/>
            </w:r>
            <w:r>
              <w:rPr>
                <w:noProof/>
                <w:webHidden/>
              </w:rPr>
              <w:fldChar w:fldCharType="begin"/>
            </w:r>
            <w:r>
              <w:rPr>
                <w:noProof/>
                <w:webHidden/>
              </w:rPr>
              <w:instrText xml:space="preserve"> PAGEREF _Toc223788849 \h </w:instrText>
            </w:r>
            <w:r>
              <w:rPr>
                <w:noProof/>
                <w:webHidden/>
              </w:rPr>
            </w:r>
            <w:r>
              <w:rPr>
                <w:noProof/>
                <w:webHidden/>
              </w:rPr>
              <w:fldChar w:fldCharType="separate"/>
            </w:r>
            <w:r>
              <w:rPr>
                <w:noProof/>
                <w:webHidden/>
              </w:rPr>
              <w:t>7</w:t>
            </w:r>
            <w:r>
              <w:rPr>
                <w:noProof/>
                <w:webHidden/>
              </w:rPr>
              <w:fldChar w:fldCharType="end"/>
            </w:r>
          </w:hyperlink>
        </w:p>
        <w:p w14:paraId="78F9A654" w14:textId="01AB3808" w:rsidR="0094556E" w:rsidRDefault="0094556E">
          <w:pPr>
            <w:pStyle w:val="TOC3"/>
            <w:rPr>
              <w:rFonts w:asciiTheme="minorHAnsi" w:eastAsiaTheme="minorEastAsia" w:hAnsiTheme="minorHAnsi" w:cstheme="minorBidi"/>
              <w:noProof/>
              <w:kern w:val="2"/>
              <w:sz w:val="24"/>
              <w:szCs w:val="24"/>
              <w:lang w:bidi="he-IL"/>
              <w14:ligatures w14:val="standardContextual"/>
            </w:rPr>
          </w:pPr>
          <w:hyperlink w:anchor="_Toc223788850" w:history="1">
            <w:r w:rsidRPr="000A00B2">
              <w:rPr>
                <w:rStyle w:val="Hyperlink"/>
                <w:noProof/>
              </w:rPr>
              <w:t>5.3</w:t>
            </w:r>
            <w:r>
              <w:rPr>
                <w:rFonts w:asciiTheme="minorHAnsi" w:eastAsiaTheme="minorEastAsia" w:hAnsiTheme="minorHAnsi" w:cstheme="minorBidi"/>
                <w:noProof/>
                <w:kern w:val="2"/>
                <w:sz w:val="24"/>
                <w:szCs w:val="24"/>
                <w:lang w:bidi="he-IL"/>
                <w14:ligatures w14:val="standardContextual"/>
              </w:rPr>
              <w:tab/>
            </w:r>
            <w:r w:rsidRPr="000A00B2">
              <w:rPr>
                <w:rStyle w:val="Hyperlink"/>
                <w:noProof/>
              </w:rPr>
              <w:t>Plan Vivo Verification Report</w:t>
            </w:r>
            <w:r>
              <w:rPr>
                <w:noProof/>
                <w:webHidden/>
              </w:rPr>
              <w:tab/>
            </w:r>
            <w:r>
              <w:rPr>
                <w:noProof/>
                <w:webHidden/>
              </w:rPr>
              <w:fldChar w:fldCharType="begin"/>
            </w:r>
            <w:r>
              <w:rPr>
                <w:noProof/>
                <w:webHidden/>
              </w:rPr>
              <w:instrText xml:space="preserve"> PAGEREF _Toc223788850 \h </w:instrText>
            </w:r>
            <w:r>
              <w:rPr>
                <w:noProof/>
                <w:webHidden/>
              </w:rPr>
            </w:r>
            <w:r>
              <w:rPr>
                <w:noProof/>
                <w:webHidden/>
              </w:rPr>
              <w:fldChar w:fldCharType="separate"/>
            </w:r>
            <w:r>
              <w:rPr>
                <w:noProof/>
                <w:webHidden/>
              </w:rPr>
              <w:t>8</w:t>
            </w:r>
            <w:r>
              <w:rPr>
                <w:noProof/>
                <w:webHidden/>
              </w:rPr>
              <w:fldChar w:fldCharType="end"/>
            </w:r>
          </w:hyperlink>
        </w:p>
        <w:p w14:paraId="1C6ED4D6" w14:textId="7C024A94" w:rsidR="0094556E" w:rsidRDefault="0094556E">
          <w:pPr>
            <w:pStyle w:val="TOC2"/>
            <w:rPr>
              <w:rFonts w:asciiTheme="minorHAnsi" w:eastAsiaTheme="minorEastAsia" w:hAnsiTheme="minorHAnsi" w:cstheme="minorBidi"/>
              <w:noProof/>
              <w:kern w:val="2"/>
              <w:sz w:val="24"/>
              <w:szCs w:val="24"/>
              <w:lang w:bidi="he-IL"/>
              <w14:ligatures w14:val="standardContextual"/>
            </w:rPr>
          </w:pPr>
          <w:hyperlink w:anchor="_Toc223788851" w:history="1">
            <w:r w:rsidRPr="000A00B2">
              <w:rPr>
                <w:rStyle w:val="Hyperlink"/>
                <w:noProof/>
              </w:rPr>
              <w:t>6</w:t>
            </w:r>
            <w:r>
              <w:rPr>
                <w:rFonts w:asciiTheme="minorHAnsi" w:eastAsiaTheme="minorEastAsia" w:hAnsiTheme="minorHAnsi" w:cstheme="minorBidi"/>
                <w:noProof/>
                <w:kern w:val="2"/>
                <w:sz w:val="24"/>
                <w:szCs w:val="24"/>
                <w:lang w:bidi="he-IL"/>
                <w14:ligatures w14:val="standardContextual"/>
              </w:rPr>
              <w:tab/>
            </w:r>
            <w:r w:rsidRPr="000A00B2">
              <w:rPr>
                <w:rStyle w:val="Hyperlink"/>
                <w:noProof/>
              </w:rPr>
              <w:t>Qualifications</w:t>
            </w:r>
            <w:r>
              <w:rPr>
                <w:noProof/>
                <w:webHidden/>
              </w:rPr>
              <w:tab/>
            </w:r>
            <w:r>
              <w:rPr>
                <w:noProof/>
                <w:webHidden/>
              </w:rPr>
              <w:fldChar w:fldCharType="begin"/>
            </w:r>
            <w:r>
              <w:rPr>
                <w:noProof/>
                <w:webHidden/>
              </w:rPr>
              <w:instrText xml:space="preserve"> PAGEREF _Toc223788851 \h </w:instrText>
            </w:r>
            <w:r>
              <w:rPr>
                <w:noProof/>
                <w:webHidden/>
              </w:rPr>
            </w:r>
            <w:r>
              <w:rPr>
                <w:noProof/>
                <w:webHidden/>
              </w:rPr>
              <w:fldChar w:fldCharType="separate"/>
            </w:r>
            <w:r>
              <w:rPr>
                <w:noProof/>
                <w:webHidden/>
              </w:rPr>
              <w:t>10</w:t>
            </w:r>
            <w:r>
              <w:rPr>
                <w:noProof/>
                <w:webHidden/>
              </w:rPr>
              <w:fldChar w:fldCharType="end"/>
            </w:r>
          </w:hyperlink>
        </w:p>
        <w:p w14:paraId="62E7D401" w14:textId="7396F487" w:rsidR="0094556E" w:rsidRDefault="0094556E">
          <w:pPr>
            <w:pStyle w:val="TOC2"/>
            <w:rPr>
              <w:rFonts w:asciiTheme="minorHAnsi" w:eastAsiaTheme="minorEastAsia" w:hAnsiTheme="minorHAnsi" w:cstheme="minorBidi"/>
              <w:noProof/>
              <w:kern w:val="2"/>
              <w:sz w:val="24"/>
              <w:szCs w:val="24"/>
              <w:lang w:bidi="he-IL"/>
              <w14:ligatures w14:val="standardContextual"/>
            </w:rPr>
          </w:pPr>
          <w:hyperlink w:anchor="_Toc223788852" w:history="1">
            <w:r w:rsidRPr="000A00B2">
              <w:rPr>
                <w:rStyle w:val="Hyperlink"/>
                <w:noProof/>
              </w:rPr>
              <w:t>7</w:t>
            </w:r>
            <w:r>
              <w:rPr>
                <w:rFonts w:asciiTheme="minorHAnsi" w:eastAsiaTheme="minorEastAsia" w:hAnsiTheme="minorHAnsi" w:cstheme="minorBidi"/>
                <w:noProof/>
                <w:kern w:val="2"/>
                <w:sz w:val="24"/>
                <w:szCs w:val="24"/>
                <w:lang w:bidi="he-IL"/>
                <w14:ligatures w14:val="standardContextual"/>
              </w:rPr>
              <w:tab/>
            </w:r>
            <w:r w:rsidRPr="000A00B2">
              <w:rPr>
                <w:rStyle w:val="Hyperlink"/>
                <w:noProof/>
              </w:rPr>
              <w:t>Fee</w:t>
            </w:r>
            <w:r>
              <w:rPr>
                <w:noProof/>
                <w:webHidden/>
              </w:rPr>
              <w:tab/>
            </w:r>
            <w:r>
              <w:rPr>
                <w:noProof/>
                <w:webHidden/>
              </w:rPr>
              <w:fldChar w:fldCharType="begin"/>
            </w:r>
            <w:r>
              <w:rPr>
                <w:noProof/>
                <w:webHidden/>
              </w:rPr>
              <w:instrText xml:space="preserve"> PAGEREF _Toc223788852 \h </w:instrText>
            </w:r>
            <w:r>
              <w:rPr>
                <w:noProof/>
                <w:webHidden/>
              </w:rPr>
            </w:r>
            <w:r>
              <w:rPr>
                <w:noProof/>
                <w:webHidden/>
              </w:rPr>
              <w:fldChar w:fldCharType="separate"/>
            </w:r>
            <w:r>
              <w:rPr>
                <w:noProof/>
                <w:webHidden/>
              </w:rPr>
              <w:t>10</w:t>
            </w:r>
            <w:r>
              <w:rPr>
                <w:noProof/>
                <w:webHidden/>
              </w:rPr>
              <w:fldChar w:fldCharType="end"/>
            </w:r>
          </w:hyperlink>
        </w:p>
        <w:p w14:paraId="72BD2864" w14:textId="23FECC5C" w:rsidR="0094556E" w:rsidRDefault="0094556E">
          <w:pPr>
            <w:pStyle w:val="TOC2"/>
            <w:rPr>
              <w:rFonts w:asciiTheme="minorHAnsi" w:eastAsiaTheme="minorEastAsia" w:hAnsiTheme="minorHAnsi" w:cstheme="minorBidi"/>
              <w:noProof/>
              <w:kern w:val="2"/>
              <w:sz w:val="24"/>
              <w:szCs w:val="24"/>
              <w:lang w:bidi="he-IL"/>
              <w14:ligatures w14:val="standardContextual"/>
            </w:rPr>
          </w:pPr>
          <w:hyperlink w:anchor="_Toc223788853" w:history="1">
            <w:r w:rsidRPr="000A00B2">
              <w:rPr>
                <w:rStyle w:val="Hyperlink"/>
                <w:noProof/>
              </w:rPr>
              <w:t>8</w:t>
            </w:r>
            <w:r>
              <w:rPr>
                <w:rFonts w:asciiTheme="minorHAnsi" w:eastAsiaTheme="minorEastAsia" w:hAnsiTheme="minorHAnsi" w:cstheme="minorBidi"/>
                <w:noProof/>
                <w:kern w:val="2"/>
                <w:sz w:val="24"/>
                <w:szCs w:val="24"/>
                <w:lang w:bidi="he-IL"/>
                <w14:ligatures w14:val="standardContextual"/>
              </w:rPr>
              <w:tab/>
            </w:r>
            <w:r w:rsidRPr="000A00B2">
              <w:rPr>
                <w:rStyle w:val="Hyperlink"/>
                <w:noProof/>
              </w:rPr>
              <w:t>Rescission of verification body approval</w:t>
            </w:r>
            <w:r>
              <w:rPr>
                <w:noProof/>
                <w:webHidden/>
              </w:rPr>
              <w:tab/>
            </w:r>
            <w:r>
              <w:rPr>
                <w:noProof/>
                <w:webHidden/>
              </w:rPr>
              <w:fldChar w:fldCharType="begin"/>
            </w:r>
            <w:r>
              <w:rPr>
                <w:noProof/>
                <w:webHidden/>
              </w:rPr>
              <w:instrText xml:space="preserve"> PAGEREF _Toc223788853 \h </w:instrText>
            </w:r>
            <w:r>
              <w:rPr>
                <w:noProof/>
                <w:webHidden/>
              </w:rPr>
            </w:r>
            <w:r>
              <w:rPr>
                <w:noProof/>
                <w:webHidden/>
              </w:rPr>
              <w:fldChar w:fldCharType="separate"/>
            </w:r>
            <w:r>
              <w:rPr>
                <w:noProof/>
                <w:webHidden/>
              </w:rPr>
              <w:t>10</w:t>
            </w:r>
            <w:r>
              <w:rPr>
                <w:noProof/>
                <w:webHidden/>
              </w:rPr>
              <w:fldChar w:fldCharType="end"/>
            </w:r>
          </w:hyperlink>
        </w:p>
        <w:p w14:paraId="5DC37219" w14:textId="7A38FAAD" w:rsidR="0094556E" w:rsidRDefault="0094556E">
          <w:pPr>
            <w:pStyle w:val="TOC2"/>
            <w:rPr>
              <w:rFonts w:asciiTheme="minorHAnsi" w:eastAsiaTheme="minorEastAsia" w:hAnsiTheme="minorHAnsi" w:cstheme="minorBidi"/>
              <w:noProof/>
              <w:kern w:val="2"/>
              <w:sz w:val="24"/>
              <w:szCs w:val="24"/>
              <w:lang w:bidi="he-IL"/>
              <w14:ligatures w14:val="standardContextual"/>
            </w:rPr>
          </w:pPr>
          <w:hyperlink w:anchor="_Toc223788854" w:history="1">
            <w:r w:rsidRPr="000A00B2">
              <w:rPr>
                <w:rStyle w:val="Hyperlink"/>
                <w:noProof/>
              </w:rPr>
              <w:t>9</w:t>
            </w:r>
            <w:r>
              <w:rPr>
                <w:rFonts w:asciiTheme="minorHAnsi" w:eastAsiaTheme="minorEastAsia" w:hAnsiTheme="minorHAnsi" w:cstheme="minorBidi"/>
                <w:noProof/>
                <w:kern w:val="2"/>
                <w:sz w:val="24"/>
                <w:szCs w:val="24"/>
                <w:lang w:bidi="he-IL"/>
                <w14:ligatures w14:val="standardContextual"/>
              </w:rPr>
              <w:tab/>
            </w:r>
            <w:r w:rsidRPr="000A00B2">
              <w:rPr>
                <w:rStyle w:val="Hyperlink"/>
                <w:noProof/>
              </w:rPr>
              <w:t>Public liability insurance</w:t>
            </w:r>
            <w:r>
              <w:rPr>
                <w:noProof/>
                <w:webHidden/>
              </w:rPr>
              <w:tab/>
            </w:r>
            <w:r>
              <w:rPr>
                <w:noProof/>
                <w:webHidden/>
              </w:rPr>
              <w:fldChar w:fldCharType="begin"/>
            </w:r>
            <w:r>
              <w:rPr>
                <w:noProof/>
                <w:webHidden/>
              </w:rPr>
              <w:instrText xml:space="preserve"> PAGEREF _Toc223788854 \h </w:instrText>
            </w:r>
            <w:r>
              <w:rPr>
                <w:noProof/>
                <w:webHidden/>
              </w:rPr>
            </w:r>
            <w:r>
              <w:rPr>
                <w:noProof/>
                <w:webHidden/>
              </w:rPr>
              <w:fldChar w:fldCharType="separate"/>
            </w:r>
            <w:r>
              <w:rPr>
                <w:noProof/>
                <w:webHidden/>
              </w:rPr>
              <w:t>10</w:t>
            </w:r>
            <w:r>
              <w:rPr>
                <w:noProof/>
                <w:webHidden/>
              </w:rPr>
              <w:fldChar w:fldCharType="end"/>
            </w:r>
          </w:hyperlink>
        </w:p>
        <w:p w14:paraId="2DFD06F8" w14:textId="4B85B05B" w:rsidR="0094556E" w:rsidRDefault="0094556E">
          <w:pPr>
            <w:pStyle w:val="TOC2"/>
            <w:rPr>
              <w:rFonts w:asciiTheme="minorHAnsi" w:eastAsiaTheme="minorEastAsia" w:hAnsiTheme="minorHAnsi" w:cstheme="minorBidi"/>
              <w:noProof/>
              <w:kern w:val="2"/>
              <w:sz w:val="24"/>
              <w:szCs w:val="24"/>
              <w:lang w:bidi="he-IL"/>
              <w14:ligatures w14:val="standardContextual"/>
            </w:rPr>
          </w:pPr>
          <w:hyperlink w:anchor="_Toc223788855" w:history="1">
            <w:r w:rsidRPr="000A00B2">
              <w:rPr>
                <w:rStyle w:val="Hyperlink"/>
                <w:noProof/>
              </w:rPr>
              <w:t>10</w:t>
            </w:r>
            <w:r>
              <w:rPr>
                <w:rFonts w:asciiTheme="minorHAnsi" w:eastAsiaTheme="minorEastAsia" w:hAnsiTheme="minorHAnsi" w:cstheme="minorBidi"/>
                <w:noProof/>
                <w:kern w:val="2"/>
                <w:sz w:val="24"/>
                <w:szCs w:val="24"/>
                <w:lang w:bidi="he-IL"/>
                <w14:ligatures w14:val="standardContextual"/>
              </w:rPr>
              <w:tab/>
            </w:r>
            <w:r w:rsidRPr="000A00B2">
              <w:rPr>
                <w:rStyle w:val="Hyperlink"/>
                <w:noProof/>
              </w:rPr>
              <w:t>Rotation</w:t>
            </w:r>
            <w:r>
              <w:rPr>
                <w:noProof/>
                <w:webHidden/>
              </w:rPr>
              <w:tab/>
            </w:r>
            <w:r>
              <w:rPr>
                <w:noProof/>
                <w:webHidden/>
              </w:rPr>
              <w:fldChar w:fldCharType="begin"/>
            </w:r>
            <w:r>
              <w:rPr>
                <w:noProof/>
                <w:webHidden/>
              </w:rPr>
              <w:instrText xml:space="preserve"> PAGEREF _Toc223788855 \h </w:instrText>
            </w:r>
            <w:r>
              <w:rPr>
                <w:noProof/>
                <w:webHidden/>
              </w:rPr>
            </w:r>
            <w:r>
              <w:rPr>
                <w:noProof/>
                <w:webHidden/>
              </w:rPr>
              <w:fldChar w:fldCharType="separate"/>
            </w:r>
            <w:r>
              <w:rPr>
                <w:noProof/>
                <w:webHidden/>
              </w:rPr>
              <w:t>11</w:t>
            </w:r>
            <w:r>
              <w:rPr>
                <w:noProof/>
                <w:webHidden/>
              </w:rPr>
              <w:fldChar w:fldCharType="end"/>
            </w:r>
          </w:hyperlink>
        </w:p>
        <w:p w14:paraId="5F01226C" w14:textId="321A79D9" w:rsidR="0094556E" w:rsidRDefault="0094556E">
          <w:pPr>
            <w:pStyle w:val="TOC2"/>
            <w:rPr>
              <w:rFonts w:asciiTheme="minorHAnsi" w:eastAsiaTheme="minorEastAsia" w:hAnsiTheme="minorHAnsi" w:cstheme="minorBidi"/>
              <w:noProof/>
              <w:kern w:val="2"/>
              <w:sz w:val="24"/>
              <w:szCs w:val="24"/>
              <w:lang w:bidi="he-IL"/>
              <w14:ligatures w14:val="standardContextual"/>
            </w:rPr>
          </w:pPr>
          <w:hyperlink w:anchor="_Toc223788856" w:history="1">
            <w:r w:rsidRPr="000A00B2">
              <w:rPr>
                <w:rStyle w:val="Hyperlink"/>
                <w:noProof/>
              </w:rPr>
              <w:t>11</w:t>
            </w:r>
            <w:r>
              <w:rPr>
                <w:rFonts w:asciiTheme="minorHAnsi" w:eastAsiaTheme="minorEastAsia" w:hAnsiTheme="minorHAnsi" w:cstheme="minorBidi"/>
                <w:noProof/>
                <w:kern w:val="2"/>
                <w:sz w:val="24"/>
                <w:szCs w:val="24"/>
                <w:lang w:bidi="he-IL"/>
                <w14:ligatures w14:val="standardContextual"/>
              </w:rPr>
              <w:tab/>
            </w:r>
            <w:r w:rsidRPr="000A00B2">
              <w:rPr>
                <w:rStyle w:val="Hyperlink"/>
                <w:noProof/>
              </w:rPr>
              <w:t>Warning and suspensions</w:t>
            </w:r>
            <w:r>
              <w:rPr>
                <w:noProof/>
                <w:webHidden/>
              </w:rPr>
              <w:tab/>
            </w:r>
            <w:r>
              <w:rPr>
                <w:noProof/>
                <w:webHidden/>
              </w:rPr>
              <w:fldChar w:fldCharType="begin"/>
            </w:r>
            <w:r>
              <w:rPr>
                <w:noProof/>
                <w:webHidden/>
              </w:rPr>
              <w:instrText xml:space="preserve"> PAGEREF _Toc223788856 \h </w:instrText>
            </w:r>
            <w:r>
              <w:rPr>
                <w:noProof/>
                <w:webHidden/>
              </w:rPr>
            </w:r>
            <w:r>
              <w:rPr>
                <w:noProof/>
                <w:webHidden/>
              </w:rPr>
              <w:fldChar w:fldCharType="separate"/>
            </w:r>
            <w:r>
              <w:rPr>
                <w:noProof/>
                <w:webHidden/>
              </w:rPr>
              <w:t>11</w:t>
            </w:r>
            <w:r>
              <w:rPr>
                <w:noProof/>
                <w:webHidden/>
              </w:rPr>
              <w:fldChar w:fldCharType="end"/>
            </w:r>
          </w:hyperlink>
        </w:p>
        <w:p w14:paraId="49926A44" w14:textId="5D079DEF" w:rsidR="0094556E" w:rsidRDefault="0094556E">
          <w:pPr>
            <w:pStyle w:val="TOC2"/>
            <w:rPr>
              <w:rFonts w:asciiTheme="minorHAnsi" w:eastAsiaTheme="minorEastAsia" w:hAnsiTheme="minorHAnsi" w:cstheme="minorBidi"/>
              <w:noProof/>
              <w:kern w:val="2"/>
              <w:sz w:val="24"/>
              <w:szCs w:val="24"/>
              <w:lang w:bidi="he-IL"/>
              <w14:ligatures w14:val="standardContextual"/>
            </w:rPr>
          </w:pPr>
          <w:hyperlink w:anchor="_Toc223788857" w:history="1">
            <w:r w:rsidRPr="000A00B2">
              <w:rPr>
                <w:rStyle w:val="Hyperlink"/>
                <w:noProof/>
              </w:rPr>
              <w:t>12</w:t>
            </w:r>
            <w:r>
              <w:rPr>
                <w:rFonts w:asciiTheme="minorHAnsi" w:eastAsiaTheme="minorEastAsia" w:hAnsiTheme="minorHAnsi" w:cstheme="minorBidi"/>
                <w:noProof/>
                <w:kern w:val="2"/>
                <w:sz w:val="24"/>
                <w:szCs w:val="24"/>
                <w:lang w:bidi="he-IL"/>
                <w14:ligatures w14:val="standardContextual"/>
              </w:rPr>
              <w:tab/>
            </w:r>
            <w:r w:rsidRPr="000A00B2">
              <w:rPr>
                <w:rStyle w:val="Hyperlink"/>
                <w:noProof/>
              </w:rPr>
              <w:t>Grievances</w:t>
            </w:r>
            <w:r>
              <w:rPr>
                <w:noProof/>
                <w:webHidden/>
              </w:rPr>
              <w:tab/>
            </w:r>
            <w:r>
              <w:rPr>
                <w:noProof/>
                <w:webHidden/>
              </w:rPr>
              <w:fldChar w:fldCharType="begin"/>
            </w:r>
            <w:r>
              <w:rPr>
                <w:noProof/>
                <w:webHidden/>
              </w:rPr>
              <w:instrText xml:space="preserve"> PAGEREF _Toc223788857 \h </w:instrText>
            </w:r>
            <w:r>
              <w:rPr>
                <w:noProof/>
                <w:webHidden/>
              </w:rPr>
            </w:r>
            <w:r>
              <w:rPr>
                <w:noProof/>
                <w:webHidden/>
              </w:rPr>
              <w:fldChar w:fldCharType="separate"/>
            </w:r>
            <w:r>
              <w:rPr>
                <w:noProof/>
                <w:webHidden/>
              </w:rPr>
              <w:t>12</w:t>
            </w:r>
            <w:r>
              <w:rPr>
                <w:noProof/>
                <w:webHidden/>
              </w:rPr>
              <w:fldChar w:fldCharType="end"/>
            </w:r>
          </w:hyperlink>
        </w:p>
        <w:p w14:paraId="11039529" w14:textId="0523ADB4" w:rsidR="0094556E" w:rsidRDefault="0094556E">
          <w:pPr>
            <w:pStyle w:val="TOC2"/>
            <w:rPr>
              <w:rFonts w:asciiTheme="minorHAnsi" w:eastAsiaTheme="minorEastAsia" w:hAnsiTheme="minorHAnsi" w:cstheme="minorBidi"/>
              <w:noProof/>
              <w:kern w:val="2"/>
              <w:sz w:val="24"/>
              <w:szCs w:val="24"/>
              <w:lang w:bidi="he-IL"/>
              <w14:ligatures w14:val="standardContextual"/>
            </w:rPr>
          </w:pPr>
          <w:hyperlink w:anchor="_Toc223788858" w:history="1">
            <w:r w:rsidRPr="000A00B2">
              <w:rPr>
                <w:rStyle w:val="Hyperlink"/>
                <w:noProof/>
              </w:rPr>
              <w:t>13</w:t>
            </w:r>
            <w:r>
              <w:rPr>
                <w:rFonts w:asciiTheme="minorHAnsi" w:eastAsiaTheme="minorEastAsia" w:hAnsiTheme="minorHAnsi" w:cstheme="minorBidi"/>
                <w:noProof/>
                <w:kern w:val="2"/>
                <w:sz w:val="24"/>
                <w:szCs w:val="24"/>
                <w:lang w:bidi="he-IL"/>
                <w14:ligatures w14:val="standardContextual"/>
              </w:rPr>
              <w:tab/>
            </w:r>
            <w:r w:rsidRPr="000A00B2">
              <w:rPr>
                <w:rStyle w:val="Hyperlink"/>
                <w:noProof/>
              </w:rPr>
              <w:t>Conflicts of interest</w:t>
            </w:r>
            <w:r>
              <w:rPr>
                <w:noProof/>
                <w:webHidden/>
              </w:rPr>
              <w:tab/>
            </w:r>
            <w:r>
              <w:rPr>
                <w:noProof/>
                <w:webHidden/>
              </w:rPr>
              <w:fldChar w:fldCharType="begin"/>
            </w:r>
            <w:r>
              <w:rPr>
                <w:noProof/>
                <w:webHidden/>
              </w:rPr>
              <w:instrText xml:space="preserve"> PAGEREF _Toc223788858 \h </w:instrText>
            </w:r>
            <w:r>
              <w:rPr>
                <w:noProof/>
                <w:webHidden/>
              </w:rPr>
            </w:r>
            <w:r>
              <w:rPr>
                <w:noProof/>
                <w:webHidden/>
              </w:rPr>
              <w:fldChar w:fldCharType="separate"/>
            </w:r>
            <w:r>
              <w:rPr>
                <w:noProof/>
                <w:webHidden/>
              </w:rPr>
              <w:t>12</w:t>
            </w:r>
            <w:r>
              <w:rPr>
                <w:noProof/>
                <w:webHidden/>
              </w:rPr>
              <w:fldChar w:fldCharType="end"/>
            </w:r>
          </w:hyperlink>
        </w:p>
        <w:p w14:paraId="517E134B" w14:textId="519E8781" w:rsidR="0094556E" w:rsidRDefault="0094556E">
          <w:pPr>
            <w:pStyle w:val="TOC2"/>
            <w:rPr>
              <w:rFonts w:asciiTheme="minorHAnsi" w:eastAsiaTheme="minorEastAsia" w:hAnsiTheme="minorHAnsi" w:cstheme="minorBidi"/>
              <w:noProof/>
              <w:kern w:val="2"/>
              <w:sz w:val="24"/>
              <w:szCs w:val="24"/>
              <w:lang w:bidi="he-IL"/>
              <w14:ligatures w14:val="standardContextual"/>
            </w:rPr>
          </w:pPr>
          <w:hyperlink w:anchor="_Toc223788859" w:history="1">
            <w:r w:rsidRPr="000A00B2">
              <w:rPr>
                <w:rStyle w:val="Hyperlink"/>
                <w:noProof/>
              </w:rPr>
              <w:t>14</w:t>
            </w:r>
            <w:r>
              <w:rPr>
                <w:rFonts w:asciiTheme="minorHAnsi" w:eastAsiaTheme="minorEastAsia" w:hAnsiTheme="minorHAnsi" w:cstheme="minorBidi"/>
                <w:noProof/>
                <w:kern w:val="2"/>
                <w:sz w:val="24"/>
                <w:szCs w:val="24"/>
                <w:lang w:bidi="he-IL"/>
                <w14:ligatures w14:val="standardContextual"/>
              </w:rPr>
              <w:tab/>
            </w:r>
            <w:r w:rsidRPr="000A00B2">
              <w:rPr>
                <w:rStyle w:val="Hyperlink"/>
                <w:noProof/>
              </w:rPr>
              <w:t>Confidentiality</w:t>
            </w:r>
            <w:r>
              <w:rPr>
                <w:noProof/>
                <w:webHidden/>
              </w:rPr>
              <w:tab/>
            </w:r>
            <w:r>
              <w:rPr>
                <w:noProof/>
                <w:webHidden/>
              </w:rPr>
              <w:fldChar w:fldCharType="begin"/>
            </w:r>
            <w:r>
              <w:rPr>
                <w:noProof/>
                <w:webHidden/>
              </w:rPr>
              <w:instrText xml:space="preserve"> PAGEREF _Toc223788859 \h </w:instrText>
            </w:r>
            <w:r>
              <w:rPr>
                <w:noProof/>
                <w:webHidden/>
              </w:rPr>
            </w:r>
            <w:r>
              <w:rPr>
                <w:noProof/>
                <w:webHidden/>
              </w:rPr>
              <w:fldChar w:fldCharType="separate"/>
            </w:r>
            <w:r>
              <w:rPr>
                <w:noProof/>
                <w:webHidden/>
              </w:rPr>
              <w:t>13</w:t>
            </w:r>
            <w:r>
              <w:rPr>
                <w:noProof/>
                <w:webHidden/>
              </w:rPr>
              <w:fldChar w:fldCharType="end"/>
            </w:r>
          </w:hyperlink>
        </w:p>
        <w:p w14:paraId="6CB7166F" w14:textId="180B5AD2" w:rsidR="0094556E" w:rsidRDefault="0094556E">
          <w:pPr>
            <w:pStyle w:val="TOC1"/>
            <w:tabs>
              <w:tab w:val="right" w:leader="dot" w:pos="9016"/>
            </w:tabs>
            <w:rPr>
              <w:rFonts w:asciiTheme="minorHAnsi" w:eastAsiaTheme="minorEastAsia" w:hAnsiTheme="minorHAnsi" w:cstheme="minorBidi"/>
              <w:noProof/>
              <w:kern w:val="2"/>
              <w:sz w:val="24"/>
              <w:szCs w:val="24"/>
              <w:lang w:bidi="he-IL"/>
              <w14:ligatures w14:val="standardContextual"/>
            </w:rPr>
          </w:pPr>
          <w:hyperlink w:anchor="_Toc223788860" w:history="1">
            <w:r w:rsidRPr="000A00B2">
              <w:rPr>
                <w:rStyle w:val="Hyperlink"/>
                <w:noProof/>
              </w:rPr>
              <w:t>ANNEX 1</w:t>
            </w:r>
            <w:r>
              <w:rPr>
                <w:noProof/>
                <w:webHidden/>
              </w:rPr>
              <w:tab/>
            </w:r>
            <w:r>
              <w:rPr>
                <w:noProof/>
                <w:webHidden/>
              </w:rPr>
              <w:fldChar w:fldCharType="begin"/>
            </w:r>
            <w:r>
              <w:rPr>
                <w:noProof/>
                <w:webHidden/>
              </w:rPr>
              <w:instrText xml:space="preserve"> PAGEREF _Toc223788860 \h </w:instrText>
            </w:r>
            <w:r>
              <w:rPr>
                <w:noProof/>
                <w:webHidden/>
              </w:rPr>
            </w:r>
            <w:r>
              <w:rPr>
                <w:noProof/>
                <w:webHidden/>
              </w:rPr>
              <w:fldChar w:fldCharType="separate"/>
            </w:r>
            <w:r>
              <w:rPr>
                <w:noProof/>
                <w:webHidden/>
              </w:rPr>
              <w:t>14</w:t>
            </w:r>
            <w:r>
              <w:rPr>
                <w:noProof/>
                <w:webHidden/>
              </w:rPr>
              <w:fldChar w:fldCharType="end"/>
            </w:r>
          </w:hyperlink>
        </w:p>
        <w:p w14:paraId="680C1338" w14:textId="46E499A2" w:rsidR="00BD79A7" w:rsidRDefault="001E72A4" w:rsidP="001E72A4">
          <w:pPr>
            <w:pStyle w:val="TOC1"/>
            <w:tabs>
              <w:tab w:val="right" w:leader="dot" w:pos="9016"/>
            </w:tabs>
          </w:pPr>
          <w:r>
            <w:fldChar w:fldCharType="end"/>
          </w:r>
        </w:p>
      </w:sdtContent>
    </w:sdt>
    <w:p w14:paraId="3962CAE0" w14:textId="779CB35F" w:rsidR="005D716E" w:rsidRDefault="005D716E" w:rsidP="005D716E">
      <w:pPr>
        <w:rPr>
          <w:b/>
          <w:bCs/>
          <w:sz w:val="36"/>
          <w:szCs w:val="36"/>
        </w:rPr>
      </w:pPr>
    </w:p>
    <w:p w14:paraId="267DB14C" w14:textId="77777777" w:rsidR="005D716E" w:rsidRDefault="005D716E" w:rsidP="005D716E">
      <w:pPr>
        <w:rPr>
          <w:b/>
          <w:bCs/>
          <w:sz w:val="36"/>
          <w:szCs w:val="36"/>
        </w:rPr>
      </w:pPr>
    </w:p>
    <w:p w14:paraId="4F7CB2C5" w14:textId="77777777" w:rsidR="00016E56" w:rsidRDefault="00016E56" w:rsidP="005D716E">
      <w:pPr>
        <w:rPr>
          <w:b/>
          <w:bCs/>
          <w:sz w:val="36"/>
          <w:szCs w:val="36"/>
        </w:rPr>
      </w:pPr>
    </w:p>
    <w:p w14:paraId="3CF12053" w14:textId="3A03AA45" w:rsidR="00760152" w:rsidRDefault="00ED10A9" w:rsidP="003862D5">
      <w:pPr>
        <w:pStyle w:val="Heading2"/>
        <w:numPr>
          <w:ilvl w:val="0"/>
          <w:numId w:val="14"/>
        </w:numPr>
      </w:pPr>
      <w:bookmarkStart w:id="0" w:name="_Toc223788843"/>
      <w:r w:rsidRPr="00ED10A9">
        <w:lastRenderedPageBreak/>
        <w:t>Versioning</w:t>
      </w:r>
      <w:bookmarkEnd w:id="0"/>
    </w:p>
    <w:p w14:paraId="1B1270C4" w14:textId="77777777" w:rsidR="00ED10A9" w:rsidRDefault="00ED10A9" w:rsidP="00E96370">
      <w:pPr>
        <w:spacing w:after="0" w:line="240" w:lineRule="auto"/>
      </w:pPr>
      <w:r>
        <w:t xml:space="preserve">This </w:t>
      </w:r>
      <w:proofErr w:type="spellStart"/>
      <w:r>
        <w:t>ToR</w:t>
      </w:r>
      <w:proofErr w:type="spellEnd"/>
      <w:r>
        <w:t xml:space="preserve"> is applicable to:</w:t>
      </w:r>
    </w:p>
    <w:p w14:paraId="2D7CCEE5" w14:textId="2AAC61E7" w:rsidR="00ED10A9" w:rsidRDefault="00ED10A9" w:rsidP="00ED10A9">
      <w:pPr>
        <w:pStyle w:val="ListParagraph"/>
        <w:numPr>
          <w:ilvl w:val="0"/>
          <w:numId w:val="62"/>
        </w:numPr>
        <w:spacing w:line="240" w:lineRule="auto"/>
      </w:pPr>
      <w:r>
        <w:t>Project Requirements V5.4</w:t>
      </w:r>
    </w:p>
    <w:p w14:paraId="2819E9CE" w14:textId="25CBC46B" w:rsidR="00ED10A9" w:rsidRDefault="00ED10A9" w:rsidP="00ED10A9">
      <w:pPr>
        <w:pStyle w:val="ListParagraph"/>
        <w:numPr>
          <w:ilvl w:val="0"/>
          <w:numId w:val="62"/>
        </w:numPr>
        <w:spacing w:line="240" w:lineRule="auto"/>
      </w:pPr>
      <w:r>
        <w:t>Validation and Verification Requirements V1.1</w:t>
      </w:r>
    </w:p>
    <w:p w14:paraId="7C71B0B0" w14:textId="116854E7" w:rsidR="00ED10A9" w:rsidRDefault="00ED10A9" w:rsidP="005D716E">
      <w:pPr>
        <w:pStyle w:val="ListParagraph"/>
        <w:numPr>
          <w:ilvl w:val="0"/>
          <w:numId w:val="62"/>
        </w:numPr>
        <w:spacing w:after="0" w:line="240" w:lineRule="auto"/>
      </w:pPr>
      <w:r>
        <w:t>Validation and Verification Procedures Manual V1.3</w:t>
      </w:r>
    </w:p>
    <w:p w14:paraId="5E800231" w14:textId="77777777" w:rsidR="005D716E" w:rsidRDefault="005D716E" w:rsidP="005D716E">
      <w:pPr>
        <w:spacing w:line="240" w:lineRule="auto"/>
      </w:pPr>
    </w:p>
    <w:p w14:paraId="469F3222" w14:textId="5B709AA1" w:rsidR="00ED10A9" w:rsidRDefault="00ED10A9" w:rsidP="003862D5">
      <w:pPr>
        <w:pStyle w:val="Heading2"/>
        <w:numPr>
          <w:ilvl w:val="0"/>
          <w:numId w:val="14"/>
        </w:numPr>
      </w:pPr>
      <w:bookmarkStart w:id="1" w:name="_Toc223788844"/>
      <w:r w:rsidRPr="00ED10A9">
        <w:t>Introduction</w:t>
      </w:r>
      <w:bookmarkEnd w:id="1"/>
    </w:p>
    <w:p w14:paraId="7599654D" w14:textId="60C9FD91" w:rsidR="00ED10A9" w:rsidRPr="00ED10A9" w:rsidRDefault="00ED10A9" w:rsidP="005D716E">
      <w:pPr>
        <w:spacing w:after="0" w:line="240" w:lineRule="auto"/>
        <w:textAlignment w:val="baseline"/>
        <w:rPr>
          <w:rFonts w:eastAsia="Times New Roman"/>
          <w:lang w:eastAsia="es-ES"/>
        </w:rPr>
      </w:pPr>
      <w:r w:rsidRPr="00ED10A9">
        <w:rPr>
          <w:rFonts w:eastAsia="Times New Roman"/>
          <w:lang w:eastAsia="es-ES"/>
        </w:rPr>
        <w:t>Plan Vivo is a Charity, registered in Scotland, that applies th</w:t>
      </w:r>
      <w:r w:rsidR="00471789">
        <w:rPr>
          <w:rFonts w:eastAsia="Times New Roman"/>
          <w:lang w:eastAsia="es-ES"/>
        </w:rPr>
        <w:t xml:space="preserve">e </w:t>
      </w:r>
      <w:r w:rsidRPr="00ED10A9">
        <w:rPr>
          <w:rFonts w:eastAsia="Times New Roman"/>
          <w:lang w:eastAsia="es-ES"/>
        </w:rPr>
        <w:t>Plan Vivo concept and upholds projects to the Plan Vivo Carbon Standard (PV Climate) – a tried and tested framework for community land use and forestry projects that strive to make a difference. By doing so, we help projects provide benefits to communities and the environment and provide assurances to buyers of Plan Vivo Certificates (PVCs) that emission reductions and removals represent real, additional and verifiable environmental benefits. </w:t>
      </w:r>
    </w:p>
    <w:p w14:paraId="079A9DC0" w14:textId="69E973C2" w:rsidR="00ED10A9" w:rsidRPr="00ED10A9" w:rsidRDefault="00ED10A9" w:rsidP="005D716E">
      <w:pPr>
        <w:spacing w:before="240" w:after="0" w:line="240" w:lineRule="auto"/>
        <w:textAlignment w:val="baseline"/>
        <w:rPr>
          <w:rFonts w:eastAsia="Times New Roman"/>
          <w:lang w:eastAsia="es-ES"/>
        </w:rPr>
      </w:pPr>
      <w:r w:rsidRPr="00ED10A9">
        <w:rPr>
          <w:rFonts w:eastAsia="Times New Roman"/>
          <w:lang w:eastAsia="es-ES"/>
        </w:rPr>
        <w:t>Projects registered under the PV Climate can receive PVCs that represent a past or future (depending on certificate type) reduction in GHG emissions or a removal of GHGs from the atmosphere as a result of project activitie</w:t>
      </w:r>
      <w:r w:rsidR="00471789">
        <w:rPr>
          <w:rFonts w:eastAsia="Times New Roman"/>
          <w:lang w:eastAsia="es-ES"/>
        </w:rPr>
        <w:t>s</w:t>
      </w:r>
      <w:r w:rsidRPr="00ED10A9">
        <w:rPr>
          <w:rFonts w:eastAsia="Times New Roman"/>
          <w:lang w:eastAsia="es-ES"/>
        </w:rPr>
        <w:t>. There are currently more than 33 project certified to PV Climate, with over 10 million PVCs having been generated so far. </w:t>
      </w:r>
    </w:p>
    <w:p w14:paraId="6364D17D" w14:textId="646DC4AA" w:rsidR="00ED10A9" w:rsidRPr="00ED10A9" w:rsidRDefault="00ED10A9" w:rsidP="005D716E">
      <w:pPr>
        <w:spacing w:before="240" w:after="0" w:line="240" w:lineRule="auto"/>
      </w:pPr>
      <w:proofErr w:type="gramStart"/>
      <w:r w:rsidRPr="00ED10A9">
        <w:t>A verification</w:t>
      </w:r>
      <w:proofErr w:type="gramEnd"/>
      <w:r w:rsidRPr="00ED10A9">
        <w:t xml:space="preserve"> is required by all projects as part of the certification process under PV Climate and before issuance of </w:t>
      </w:r>
      <w:proofErr w:type="spellStart"/>
      <w:r w:rsidRPr="00ED10A9">
        <w:t>vPVCs</w:t>
      </w:r>
      <w:proofErr w:type="spellEnd"/>
      <w:r w:rsidRPr="00ED10A9">
        <w:t xml:space="preserve"> can take place. The verification will be conducted by a Verification and Verification Body (VVB) or by </w:t>
      </w:r>
      <w:proofErr w:type="gramStart"/>
      <w:r w:rsidRPr="00ED10A9">
        <w:t>the Plan</w:t>
      </w:r>
      <w:proofErr w:type="gramEnd"/>
      <w:r w:rsidRPr="00ED10A9">
        <w:t xml:space="preserve"> Vivo with the support of an Independent Expert (IE). VVBs and IEs must be approved by the Plan Vivo for this role prior to undertaking the verification.</w:t>
      </w:r>
    </w:p>
    <w:p w14:paraId="10D45860" w14:textId="221319E0" w:rsidR="00ED10A9" w:rsidRDefault="00ED10A9" w:rsidP="005D716E">
      <w:pPr>
        <w:spacing w:before="240" w:after="0" w:line="240" w:lineRule="auto"/>
      </w:pPr>
      <w:r w:rsidRPr="00ED10A9">
        <w:t>These Terms of Reference (</w:t>
      </w:r>
      <w:proofErr w:type="spellStart"/>
      <w:r w:rsidRPr="00ED10A9">
        <w:t>ToR</w:t>
      </w:r>
      <w:proofErr w:type="spellEnd"/>
      <w:r w:rsidRPr="00ED10A9">
        <w:t>) provide guidance for VVBs undertaking project verification against PV Climate V5 and for preparing the verification findings and verification report for submission to Plan Vivo.</w:t>
      </w:r>
    </w:p>
    <w:p w14:paraId="472F1160" w14:textId="77777777" w:rsidR="005D716E" w:rsidRDefault="005D716E" w:rsidP="00ED10A9">
      <w:pPr>
        <w:spacing w:line="240" w:lineRule="auto"/>
        <w:jc w:val="both"/>
      </w:pPr>
    </w:p>
    <w:p w14:paraId="47CF92EE" w14:textId="77777777" w:rsidR="005D716E" w:rsidRDefault="005D716E" w:rsidP="00ED10A9">
      <w:pPr>
        <w:spacing w:line="240" w:lineRule="auto"/>
        <w:jc w:val="both"/>
      </w:pPr>
    </w:p>
    <w:p w14:paraId="3D2287F9" w14:textId="77777777" w:rsidR="005D716E" w:rsidRDefault="005D716E" w:rsidP="00ED10A9">
      <w:pPr>
        <w:spacing w:line="240" w:lineRule="auto"/>
        <w:jc w:val="both"/>
      </w:pPr>
    </w:p>
    <w:p w14:paraId="664BEFC2" w14:textId="77777777" w:rsidR="00016E56" w:rsidRDefault="00016E56" w:rsidP="00ED10A9">
      <w:pPr>
        <w:spacing w:line="240" w:lineRule="auto"/>
        <w:jc w:val="both"/>
      </w:pPr>
    </w:p>
    <w:p w14:paraId="060BC85F" w14:textId="77777777" w:rsidR="00471789" w:rsidRPr="00ED10A9" w:rsidRDefault="00471789" w:rsidP="00ED10A9">
      <w:pPr>
        <w:spacing w:line="240" w:lineRule="auto"/>
        <w:jc w:val="both"/>
      </w:pPr>
    </w:p>
    <w:p w14:paraId="086A67FE" w14:textId="264052F6" w:rsidR="00ED10A9" w:rsidRDefault="00ED10A9" w:rsidP="003862D5">
      <w:pPr>
        <w:pStyle w:val="Heading2"/>
        <w:numPr>
          <w:ilvl w:val="0"/>
          <w:numId w:val="14"/>
        </w:numPr>
      </w:pPr>
      <w:bookmarkStart w:id="2" w:name="_Toc223788845"/>
      <w:r w:rsidRPr="00ED10A9">
        <w:lastRenderedPageBreak/>
        <w:t>Objectives</w:t>
      </w:r>
      <w:bookmarkEnd w:id="2"/>
    </w:p>
    <w:p w14:paraId="28F8DE05" w14:textId="55DF5B67" w:rsidR="00ED10A9" w:rsidRPr="00ED10A9" w:rsidRDefault="00ED10A9" w:rsidP="005D716E">
      <w:pPr>
        <w:widowControl w:val="0"/>
        <w:spacing w:after="0" w:line="240" w:lineRule="auto"/>
        <w:rPr>
          <w:rFonts w:eastAsia="Times New Roman"/>
          <w:kern w:val="2"/>
          <w:lang w:val="en-GB" w:eastAsia="zh-TW"/>
          <w14:ligatures w14:val="standardContextual"/>
        </w:rPr>
      </w:pPr>
      <w:r w:rsidRPr="00ED10A9">
        <w:rPr>
          <w:rFonts w:eastAsia="Times New Roman"/>
          <w:kern w:val="2"/>
          <w:lang w:val="en-GB" w:eastAsia="zh-TW"/>
          <w14:ligatures w14:val="standardContextual"/>
        </w:rPr>
        <w:t>The main purpose of the verification is to ensure a thorough, independent assessment of the annual reports, that have already been approved by the Plan Vivo and cover the verification period being audited. The verifier must then form an opinion on the accuracy of the number of expected Carbon Benefits delivered. This is achieved by assessing:</w:t>
      </w:r>
    </w:p>
    <w:p w14:paraId="6E6A3BFB" w14:textId="77777777" w:rsidR="00ED10A9" w:rsidRPr="00ED10A9" w:rsidRDefault="00ED10A9" w:rsidP="005D716E">
      <w:pPr>
        <w:widowControl w:val="0"/>
        <w:numPr>
          <w:ilvl w:val="0"/>
          <w:numId w:val="66"/>
        </w:numPr>
        <w:spacing w:after="0" w:afterAutospacing="1" w:line="240" w:lineRule="auto"/>
        <w:contextualSpacing/>
        <w:rPr>
          <w:rFonts w:eastAsia="PMingLiU"/>
          <w:kern w:val="2"/>
          <w:lang w:val="en-GB"/>
          <w14:ligatures w14:val="standardContextual"/>
        </w:rPr>
      </w:pPr>
      <w:r w:rsidRPr="00ED10A9">
        <w:rPr>
          <w:rFonts w:eastAsia="PMingLiU"/>
          <w:kern w:val="2"/>
          <w:lang w:val="en-GB"/>
          <w14:ligatures w14:val="standardContextual"/>
        </w:rPr>
        <w:t>The accuracy of monitoring data.</w:t>
      </w:r>
    </w:p>
    <w:p w14:paraId="7C8C0809" w14:textId="77777777" w:rsidR="00ED10A9" w:rsidRPr="00ED10A9" w:rsidRDefault="00ED10A9" w:rsidP="005D716E">
      <w:pPr>
        <w:widowControl w:val="0"/>
        <w:numPr>
          <w:ilvl w:val="0"/>
          <w:numId w:val="66"/>
        </w:numPr>
        <w:spacing w:after="0" w:afterAutospacing="1" w:line="240" w:lineRule="auto"/>
        <w:contextualSpacing/>
        <w:rPr>
          <w:rFonts w:eastAsia="PMingLiU"/>
          <w:kern w:val="2"/>
          <w:lang w:val="en-GB"/>
          <w14:ligatures w14:val="standardContextual"/>
        </w:rPr>
      </w:pPr>
      <w:r w:rsidRPr="00ED10A9">
        <w:rPr>
          <w:rFonts w:eastAsia="PMingLiU"/>
          <w:kern w:val="2"/>
          <w:lang w:val="en-GB"/>
          <w14:ligatures w14:val="standardContextual"/>
        </w:rPr>
        <w:t>That calculations of expected carbon benefits have correctly followed the chosen methodology in the PDD.</w:t>
      </w:r>
    </w:p>
    <w:p w14:paraId="231D4B37" w14:textId="77777777" w:rsidR="00ED10A9" w:rsidRPr="00ED10A9" w:rsidRDefault="00ED10A9" w:rsidP="005D716E">
      <w:pPr>
        <w:widowControl w:val="0"/>
        <w:numPr>
          <w:ilvl w:val="0"/>
          <w:numId w:val="66"/>
        </w:numPr>
        <w:spacing w:after="0" w:afterAutospacing="1" w:line="240" w:lineRule="auto"/>
        <w:contextualSpacing/>
        <w:rPr>
          <w:rFonts w:eastAsia="PMingLiU"/>
          <w:kern w:val="2"/>
          <w:lang w:val="en-GB"/>
          <w14:ligatures w14:val="standardContextual"/>
        </w:rPr>
      </w:pPr>
      <w:r w:rsidRPr="00ED10A9">
        <w:rPr>
          <w:rFonts w:eastAsia="PMingLiU"/>
          <w:kern w:val="2"/>
          <w:lang w:val="en-GB"/>
          <w14:ligatures w14:val="standardContextual"/>
        </w:rPr>
        <w:t>Whether any new project areas are suitable for the project governance structures and the applied methodology; and</w:t>
      </w:r>
    </w:p>
    <w:p w14:paraId="35DB3FE4" w14:textId="77777777" w:rsidR="00ED10A9" w:rsidRPr="00ED10A9" w:rsidRDefault="00ED10A9" w:rsidP="005D716E">
      <w:pPr>
        <w:widowControl w:val="0"/>
        <w:numPr>
          <w:ilvl w:val="0"/>
          <w:numId w:val="66"/>
        </w:numPr>
        <w:spacing w:after="0" w:afterAutospacing="1" w:line="240" w:lineRule="auto"/>
        <w:contextualSpacing/>
        <w:rPr>
          <w:rFonts w:eastAsia="PMingLiU"/>
          <w:kern w:val="2"/>
          <w:lang w:val="en-GB"/>
          <w14:ligatures w14:val="standardContextual"/>
        </w:rPr>
      </w:pPr>
      <w:r w:rsidRPr="00ED10A9">
        <w:rPr>
          <w:rFonts w:eastAsia="PMingLiU"/>
          <w:kern w:val="2"/>
          <w:lang w:val="en-GB"/>
          <w14:ligatures w14:val="standardContextual"/>
        </w:rPr>
        <w:t>If any loss event has occurred, resulting in underachievement or reversals.</w:t>
      </w:r>
    </w:p>
    <w:p w14:paraId="693A7D17" w14:textId="77777777" w:rsidR="00E96370" w:rsidRDefault="00E96370" w:rsidP="005D716E">
      <w:pPr>
        <w:widowControl w:val="0"/>
        <w:spacing w:after="0" w:line="240" w:lineRule="auto"/>
        <w:rPr>
          <w:rFonts w:eastAsia="Times New Roman"/>
          <w:kern w:val="2"/>
          <w:lang w:val="en-GB" w:eastAsia="zh-TW"/>
          <w14:ligatures w14:val="standardContextual"/>
        </w:rPr>
      </w:pPr>
    </w:p>
    <w:p w14:paraId="372EEF89" w14:textId="2EE02D66" w:rsidR="00ED10A9" w:rsidRPr="00ED10A9" w:rsidRDefault="00ED10A9" w:rsidP="005D716E">
      <w:pPr>
        <w:widowControl w:val="0"/>
        <w:spacing w:after="0" w:line="240" w:lineRule="auto"/>
        <w:rPr>
          <w:rFonts w:eastAsia="Times New Roman"/>
          <w:kern w:val="2"/>
          <w:lang w:val="en-GB" w:eastAsia="zh-TW"/>
          <w14:ligatures w14:val="standardContextual"/>
        </w:rPr>
      </w:pPr>
      <w:r w:rsidRPr="00ED10A9">
        <w:rPr>
          <w:rFonts w:eastAsia="Times New Roman"/>
          <w:kern w:val="2"/>
          <w:lang w:val="en-GB" w:eastAsia="zh-TW"/>
          <w14:ligatures w14:val="standardContextual"/>
        </w:rPr>
        <w:t xml:space="preserve">In addition, the secondary </w:t>
      </w:r>
      <w:proofErr w:type="gramStart"/>
      <w:r w:rsidRPr="00ED10A9">
        <w:rPr>
          <w:rFonts w:eastAsia="Times New Roman"/>
          <w:kern w:val="2"/>
          <w:lang w:val="en-GB" w:eastAsia="zh-TW"/>
          <w14:ligatures w14:val="standardContextual"/>
        </w:rPr>
        <w:t>objectives</w:t>
      </w:r>
      <w:proofErr w:type="gramEnd"/>
      <w:r w:rsidRPr="00ED10A9">
        <w:rPr>
          <w:rFonts w:eastAsia="Times New Roman"/>
          <w:kern w:val="2"/>
          <w:lang w:val="en-GB" w:eastAsia="zh-TW"/>
          <w14:ligatures w14:val="standardContextual"/>
        </w:rPr>
        <w:t xml:space="preserve"> of a verification is to ensure that the project continues to follow each of the PV Climate Project Requirements. This requires checking elements including, but not limited to:</w:t>
      </w:r>
    </w:p>
    <w:p w14:paraId="35281FA8" w14:textId="77777777" w:rsidR="00ED10A9" w:rsidRPr="00ED10A9" w:rsidRDefault="00ED10A9" w:rsidP="005D716E">
      <w:pPr>
        <w:widowControl w:val="0"/>
        <w:numPr>
          <w:ilvl w:val="0"/>
          <w:numId w:val="65"/>
        </w:numPr>
        <w:spacing w:after="0" w:afterAutospacing="1" w:line="240" w:lineRule="auto"/>
        <w:contextualSpacing/>
        <w:rPr>
          <w:rFonts w:eastAsia="PMingLiU"/>
          <w:kern w:val="2"/>
          <w:lang w:val="en-GB"/>
          <w14:ligatures w14:val="standardContextual"/>
        </w:rPr>
      </w:pPr>
      <w:r w:rsidRPr="00ED10A9">
        <w:rPr>
          <w:rFonts w:eastAsia="PMingLiU"/>
          <w:kern w:val="2"/>
          <w:lang w:val="en-GB"/>
          <w14:ligatures w14:val="standardContextual"/>
        </w:rPr>
        <w:t>Assessing the compliance and accuracy of any Project Design Document updates, including but not limited to updated:</w:t>
      </w:r>
    </w:p>
    <w:p w14:paraId="5F533F3B" w14:textId="77777777" w:rsidR="00ED10A9" w:rsidRPr="00ED10A9" w:rsidRDefault="00ED10A9" w:rsidP="005D716E">
      <w:pPr>
        <w:widowControl w:val="0"/>
        <w:numPr>
          <w:ilvl w:val="1"/>
          <w:numId w:val="65"/>
        </w:numPr>
        <w:spacing w:after="0" w:afterAutospacing="1" w:line="240" w:lineRule="auto"/>
        <w:ind w:left="1080"/>
        <w:contextualSpacing/>
        <w:rPr>
          <w:rFonts w:eastAsia="PMingLiU"/>
          <w:kern w:val="2"/>
          <w:lang w:val="en-GB"/>
          <w14:ligatures w14:val="standardContextual"/>
        </w:rPr>
      </w:pPr>
      <w:r w:rsidRPr="00ED10A9">
        <w:rPr>
          <w:rFonts w:eastAsia="PMingLiU"/>
          <w:kern w:val="2"/>
          <w:lang w:val="en-GB"/>
          <w14:ligatures w14:val="standardContextual"/>
        </w:rPr>
        <w:t>Baseline scenario</w:t>
      </w:r>
    </w:p>
    <w:p w14:paraId="17AD940D" w14:textId="77777777" w:rsidR="00ED10A9" w:rsidRPr="00ED10A9" w:rsidRDefault="00ED10A9" w:rsidP="005D716E">
      <w:pPr>
        <w:widowControl w:val="0"/>
        <w:numPr>
          <w:ilvl w:val="1"/>
          <w:numId w:val="65"/>
        </w:numPr>
        <w:spacing w:after="0" w:afterAutospacing="1" w:line="240" w:lineRule="auto"/>
        <w:ind w:left="1080"/>
        <w:contextualSpacing/>
        <w:rPr>
          <w:rFonts w:eastAsia="PMingLiU"/>
          <w:kern w:val="2"/>
          <w:lang w:val="en-GB"/>
          <w14:ligatures w14:val="standardContextual"/>
        </w:rPr>
      </w:pPr>
      <w:r w:rsidRPr="00ED10A9">
        <w:rPr>
          <w:rFonts w:eastAsia="PMingLiU"/>
          <w:kern w:val="2"/>
          <w:lang w:val="en-GB"/>
          <w14:ligatures w14:val="standardContextual"/>
        </w:rPr>
        <w:t>Carbon baseline</w:t>
      </w:r>
    </w:p>
    <w:p w14:paraId="7915737D" w14:textId="77777777" w:rsidR="00ED10A9" w:rsidRPr="00ED10A9" w:rsidRDefault="00ED10A9" w:rsidP="005D716E">
      <w:pPr>
        <w:widowControl w:val="0"/>
        <w:numPr>
          <w:ilvl w:val="1"/>
          <w:numId w:val="65"/>
        </w:numPr>
        <w:spacing w:after="0" w:afterAutospacing="1" w:line="240" w:lineRule="auto"/>
        <w:ind w:left="1080"/>
        <w:contextualSpacing/>
        <w:rPr>
          <w:rFonts w:eastAsia="PMingLiU"/>
          <w:kern w:val="2"/>
          <w:lang w:val="en-GB"/>
          <w14:ligatures w14:val="standardContextual"/>
        </w:rPr>
      </w:pPr>
      <w:r w:rsidRPr="00ED10A9">
        <w:rPr>
          <w:rFonts w:eastAsia="PMingLiU"/>
          <w:kern w:val="2"/>
          <w:lang w:val="en-GB"/>
          <w14:ligatures w14:val="standardContextual"/>
        </w:rPr>
        <w:t>Livelihood baseline</w:t>
      </w:r>
    </w:p>
    <w:p w14:paraId="46FC682A" w14:textId="77777777" w:rsidR="00ED10A9" w:rsidRPr="00ED10A9" w:rsidRDefault="00ED10A9" w:rsidP="005D716E">
      <w:pPr>
        <w:widowControl w:val="0"/>
        <w:numPr>
          <w:ilvl w:val="1"/>
          <w:numId w:val="65"/>
        </w:numPr>
        <w:spacing w:after="0" w:afterAutospacing="1" w:line="240" w:lineRule="auto"/>
        <w:ind w:left="1080"/>
        <w:contextualSpacing/>
        <w:rPr>
          <w:rFonts w:eastAsia="PMingLiU"/>
          <w:kern w:val="2"/>
          <w:lang w:val="en-GB"/>
          <w14:ligatures w14:val="standardContextual"/>
        </w:rPr>
      </w:pPr>
      <w:r w:rsidRPr="00ED10A9">
        <w:rPr>
          <w:rFonts w:eastAsia="PMingLiU"/>
          <w:kern w:val="2"/>
          <w:lang w:val="en-GB"/>
          <w14:ligatures w14:val="standardContextual"/>
        </w:rPr>
        <w:t>Ecosystem baseline</w:t>
      </w:r>
    </w:p>
    <w:p w14:paraId="5C34E082" w14:textId="77777777" w:rsidR="00ED10A9" w:rsidRPr="00ED10A9" w:rsidRDefault="00ED10A9" w:rsidP="005D716E">
      <w:pPr>
        <w:widowControl w:val="0"/>
        <w:numPr>
          <w:ilvl w:val="1"/>
          <w:numId w:val="65"/>
        </w:numPr>
        <w:spacing w:after="0" w:afterAutospacing="1" w:line="240" w:lineRule="auto"/>
        <w:ind w:left="1080"/>
        <w:contextualSpacing/>
        <w:rPr>
          <w:rFonts w:eastAsia="PMingLiU"/>
          <w:kern w:val="2"/>
          <w:lang w:val="en-GB"/>
          <w14:ligatures w14:val="standardContextual"/>
        </w:rPr>
      </w:pPr>
      <w:r w:rsidRPr="00ED10A9">
        <w:rPr>
          <w:rFonts w:eastAsia="PMingLiU"/>
          <w:kern w:val="2"/>
          <w:lang w:val="en-GB"/>
          <w14:ligatures w14:val="standardContextual"/>
        </w:rPr>
        <w:t>Project logic</w:t>
      </w:r>
    </w:p>
    <w:p w14:paraId="7395BF7A" w14:textId="77777777" w:rsidR="00ED10A9" w:rsidRPr="00ED10A9" w:rsidRDefault="00ED10A9" w:rsidP="005D716E">
      <w:pPr>
        <w:widowControl w:val="0"/>
        <w:numPr>
          <w:ilvl w:val="1"/>
          <w:numId w:val="65"/>
        </w:numPr>
        <w:spacing w:after="0" w:afterAutospacing="1" w:line="240" w:lineRule="auto"/>
        <w:ind w:left="1080"/>
        <w:contextualSpacing/>
        <w:rPr>
          <w:rFonts w:eastAsia="PMingLiU"/>
          <w:kern w:val="2"/>
          <w:lang w:val="en-GB"/>
          <w14:ligatures w14:val="standardContextual"/>
        </w:rPr>
      </w:pPr>
      <w:r w:rsidRPr="00ED10A9">
        <w:rPr>
          <w:rFonts w:eastAsia="PMingLiU"/>
          <w:kern w:val="2"/>
          <w:lang w:val="en-GB"/>
          <w14:ligatures w14:val="standardContextual"/>
        </w:rPr>
        <w:t>Additionality</w:t>
      </w:r>
    </w:p>
    <w:p w14:paraId="52DFACDF" w14:textId="77777777" w:rsidR="00ED10A9" w:rsidRPr="00ED10A9" w:rsidRDefault="00ED10A9" w:rsidP="005D716E">
      <w:pPr>
        <w:widowControl w:val="0"/>
        <w:numPr>
          <w:ilvl w:val="1"/>
          <w:numId w:val="65"/>
        </w:numPr>
        <w:spacing w:after="0" w:afterAutospacing="1" w:line="240" w:lineRule="auto"/>
        <w:ind w:left="1080"/>
        <w:contextualSpacing/>
        <w:rPr>
          <w:rFonts w:eastAsia="PMingLiU"/>
          <w:kern w:val="2"/>
          <w:lang w:val="en-GB"/>
          <w14:ligatures w14:val="standardContextual"/>
        </w:rPr>
      </w:pPr>
      <w:r w:rsidRPr="00ED10A9">
        <w:rPr>
          <w:rFonts w:eastAsia="PMingLiU"/>
          <w:kern w:val="2"/>
          <w:lang w:val="en-GB"/>
          <w14:ligatures w14:val="standardContextual"/>
        </w:rPr>
        <w:t>Technical specification(s)</w:t>
      </w:r>
    </w:p>
    <w:p w14:paraId="69F7C319" w14:textId="77777777" w:rsidR="00ED10A9" w:rsidRPr="00ED10A9" w:rsidRDefault="00ED10A9" w:rsidP="005D716E">
      <w:pPr>
        <w:widowControl w:val="0"/>
        <w:numPr>
          <w:ilvl w:val="1"/>
          <w:numId w:val="65"/>
        </w:numPr>
        <w:spacing w:after="0" w:afterAutospacing="1" w:line="240" w:lineRule="auto"/>
        <w:ind w:left="1080"/>
        <w:contextualSpacing/>
        <w:rPr>
          <w:rFonts w:eastAsia="PMingLiU"/>
          <w:kern w:val="2"/>
          <w:lang w:val="en-GB"/>
          <w14:ligatures w14:val="standardContextual"/>
        </w:rPr>
      </w:pPr>
      <w:r w:rsidRPr="00ED10A9">
        <w:rPr>
          <w:rFonts w:eastAsia="PMingLiU"/>
          <w:kern w:val="2"/>
          <w:lang w:val="en-GB"/>
          <w14:ligatures w14:val="standardContextual"/>
        </w:rPr>
        <w:t>Risks to carbon benefits</w:t>
      </w:r>
    </w:p>
    <w:p w14:paraId="610478FC" w14:textId="77777777" w:rsidR="00ED10A9" w:rsidRPr="00ED10A9" w:rsidRDefault="00ED10A9" w:rsidP="005D716E">
      <w:pPr>
        <w:widowControl w:val="0"/>
        <w:numPr>
          <w:ilvl w:val="0"/>
          <w:numId w:val="65"/>
        </w:numPr>
        <w:spacing w:after="0" w:afterAutospacing="1" w:line="240" w:lineRule="auto"/>
        <w:contextualSpacing/>
        <w:rPr>
          <w:rFonts w:eastAsia="PMingLiU"/>
          <w:kern w:val="2"/>
          <w:lang w:val="en-GB"/>
          <w14:ligatures w14:val="standardContextual"/>
        </w:rPr>
      </w:pPr>
      <w:r w:rsidRPr="00ED10A9">
        <w:rPr>
          <w:rFonts w:eastAsia="PMingLiU"/>
          <w:kern w:val="2"/>
          <w:lang w:val="en-GB"/>
          <w14:ligatures w14:val="standardContextual"/>
        </w:rPr>
        <w:t>Closure of any FARs created from previous validation or verification</w:t>
      </w:r>
    </w:p>
    <w:p w14:paraId="03A252C3" w14:textId="77777777" w:rsidR="00ED10A9" w:rsidRPr="00ED10A9" w:rsidRDefault="00ED10A9" w:rsidP="005D716E">
      <w:pPr>
        <w:widowControl w:val="0"/>
        <w:numPr>
          <w:ilvl w:val="0"/>
          <w:numId w:val="65"/>
        </w:numPr>
        <w:spacing w:after="0" w:afterAutospacing="1" w:line="240" w:lineRule="auto"/>
        <w:contextualSpacing/>
        <w:rPr>
          <w:rFonts w:eastAsia="PMingLiU"/>
          <w:kern w:val="2"/>
          <w:lang w:val="en-GB"/>
          <w14:ligatures w14:val="standardContextual"/>
        </w:rPr>
      </w:pPr>
      <w:r w:rsidRPr="00ED10A9">
        <w:rPr>
          <w:rFonts w:eastAsia="PMingLiU"/>
          <w:kern w:val="2"/>
          <w:lang w:val="en-GB"/>
          <w14:ligatures w14:val="standardContextual"/>
        </w:rPr>
        <w:t>Project implementation</w:t>
      </w:r>
    </w:p>
    <w:p w14:paraId="054DB5F2" w14:textId="77777777" w:rsidR="00ED10A9" w:rsidRPr="00ED10A9" w:rsidRDefault="00ED10A9" w:rsidP="005D716E">
      <w:pPr>
        <w:widowControl w:val="0"/>
        <w:numPr>
          <w:ilvl w:val="0"/>
          <w:numId w:val="65"/>
        </w:numPr>
        <w:spacing w:after="0" w:afterAutospacing="1" w:line="240" w:lineRule="auto"/>
        <w:contextualSpacing/>
        <w:rPr>
          <w:rFonts w:eastAsia="PMingLiU"/>
          <w:kern w:val="2"/>
          <w:lang w:val="en-GB"/>
          <w14:ligatures w14:val="standardContextual"/>
        </w:rPr>
      </w:pPr>
      <w:r w:rsidRPr="00ED10A9">
        <w:rPr>
          <w:rFonts w:eastAsia="PMingLiU"/>
          <w:kern w:val="2"/>
          <w:lang w:val="en-GB"/>
          <w14:ligatures w14:val="standardContextual"/>
        </w:rPr>
        <w:t>Stakeholder Consultation</w:t>
      </w:r>
    </w:p>
    <w:p w14:paraId="1149B3BF" w14:textId="77777777" w:rsidR="00ED10A9" w:rsidRPr="00ED10A9" w:rsidRDefault="00ED10A9" w:rsidP="005D716E">
      <w:pPr>
        <w:widowControl w:val="0"/>
        <w:numPr>
          <w:ilvl w:val="0"/>
          <w:numId w:val="65"/>
        </w:numPr>
        <w:spacing w:after="0" w:afterAutospacing="1" w:line="240" w:lineRule="auto"/>
        <w:contextualSpacing/>
        <w:rPr>
          <w:rFonts w:eastAsia="PMingLiU"/>
          <w:kern w:val="2"/>
          <w:lang w:val="en-GB"/>
          <w14:ligatures w14:val="standardContextual"/>
        </w:rPr>
      </w:pPr>
      <w:r w:rsidRPr="00ED10A9">
        <w:rPr>
          <w:rFonts w:eastAsia="PMingLiU"/>
          <w:kern w:val="2"/>
          <w:lang w:val="en-GB"/>
          <w14:ligatures w14:val="standardContextual"/>
        </w:rPr>
        <w:t>Free, Prior and Informed Consent</w:t>
      </w:r>
    </w:p>
    <w:p w14:paraId="53816E04" w14:textId="77777777" w:rsidR="00ED10A9" w:rsidRPr="00ED10A9" w:rsidRDefault="00ED10A9" w:rsidP="005D716E">
      <w:pPr>
        <w:widowControl w:val="0"/>
        <w:numPr>
          <w:ilvl w:val="0"/>
          <w:numId w:val="65"/>
        </w:numPr>
        <w:spacing w:after="0" w:afterAutospacing="1" w:line="240" w:lineRule="auto"/>
        <w:contextualSpacing/>
        <w:rPr>
          <w:rFonts w:eastAsia="PMingLiU"/>
          <w:kern w:val="2"/>
          <w:lang w:val="en-GB"/>
          <w14:ligatures w14:val="standardContextual"/>
        </w:rPr>
      </w:pPr>
      <w:r w:rsidRPr="00ED10A9">
        <w:rPr>
          <w:rFonts w:eastAsia="PMingLiU"/>
          <w:kern w:val="2"/>
          <w:lang w:val="en-GB"/>
          <w14:ligatures w14:val="standardContextual"/>
        </w:rPr>
        <w:t>Environmental and Social Safeguards</w:t>
      </w:r>
    </w:p>
    <w:p w14:paraId="2766822C" w14:textId="77777777" w:rsidR="00ED10A9" w:rsidRPr="00ED10A9" w:rsidRDefault="00ED10A9" w:rsidP="005D716E">
      <w:pPr>
        <w:widowControl w:val="0"/>
        <w:numPr>
          <w:ilvl w:val="0"/>
          <w:numId w:val="65"/>
        </w:numPr>
        <w:spacing w:after="0" w:afterAutospacing="1" w:line="240" w:lineRule="auto"/>
        <w:contextualSpacing/>
        <w:rPr>
          <w:rFonts w:eastAsia="PMingLiU"/>
          <w:kern w:val="2"/>
          <w:lang w:val="en-GB"/>
          <w14:ligatures w14:val="standardContextual"/>
        </w:rPr>
      </w:pPr>
      <w:r w:rsidRPr="00ED10A9">
        <w:rPr>
          <w:rFonts w:eastAsia="PMingLiU"/>
          <w:kern w:val="2"/>
          <w:lang w:val="en-GB"/>
          <w14:ligatures w14:val="standardContextual"/>
        </w:rPr>
        <w:t>Grievances</w:t>
      </w:r>
    </w:p>
    <w:p w14:paraId="229C88FC" w14:textId="77777777" w:rsidR="00ED10A9" w:rsidRPr="00ED10A9" w:rsidRDefault="00ED10A9" w:rsidP="005D716E">
      <w:pPr>
        <w:widowControl w:val="0"/>
        <w:numPr>
          <w:ilvl w:val="0"/>
          <w:numId w:val="65"/>
        </w:numPr>
        <w:spacing w:after="0" w:afterAutospacing="1" w:line="240" w:lineRule="auto"/>
        <w:contextualSpacing/>
        <w:rPr>
          <w:rFonts w:eastAsia="PMingLiU"/>
          <w:kern w:val="2"/>
          <w:lang w:val="en-GB"/>
          <w14:ligatures w14:val="standardContextual"/>
        </w:rPr>
      </w:pPr>
      <w:r w:rsidRPr="00ED10A9">
        <w:rPr>
          <w:rFonts w:eastAsia="PMingLiU"/>
          <w:kern w:val="2"/>
          <w:lang w:val="en-GB"/>
          <w14:ligatures w14:val="standardContextual"/>
        </w:rPr>
        <w:t>Project Finances</w:t>
      </w:r>
    </w:p>
    <w:p w14:paraId="3D86C576" w14:textId="77777777" w:rsidR="003862D5" w:rsidRDefault="003862D5" w:rsidP="005D716E">
      <w:pPr>
        <w:widowControl w:val="0"/>
        <w:spacing w:after="0" w:line="240" w:lineRule="auto"/>
        <w:rPr>
          <w:rFonts w:eastAsia="Times New Roman"/>
          <w:kern w:val="2"/>
          <w:lang w:val="en-GB" w:eastAsia="zh-TW"/>
          <w14:ligatures w14:val="standardContextual"/>
        </w:rPr>
      </w:pPr>
    </w:p>
    <w:p w14:paraId="3138E562" w14:textId="27E5FF7A" w:rsidR="00ED10A9" w:rsidRPr="00ED10A9" w:rsidRDefault="00ED10A9" w:rsidP="005D716E">
      <w:pPr>
        <w:widowControl w:val="0"/>
        <w:spacing w:after="0" w:line="240" w:lineRule="auto"/>
        <w:rPr>
          <w:rFonts w:eastAsia="Times New Roman"/>
          <w:kern w:val="2"/>
          <w:lang w:val="en-GB" w:eastAsia="zh-TW"/>
          <w14:ligatures w14:val="standardContextual"/>
        </w:rPr>
      </w:pPr>
      <w:r w:rsidRPr="00ED10A9">
        <w:rPr>
          <w:rFonts w:eastAsia="Times New Roman"/>
          <w:kern w:val="2"/>
          <w:lang w:val="en-GB" w:eastAsia="zh-TW"/>
          <w14:ligatures w14:val="standardContextual"/>
        </w:rPr>
        <w:t xml:space="preserve">During the on-site visit, the VVB must, where appropriate, identify corrective action requests (CARs) and/or new information requests (NIRs). These must be resolved by the project or, where </w:t>
      </w:r>
      <w:r w:rsidRPr="00ED10A9">
        <w:rPr>
          <w:rFonts w:eastAsia="Times New Roman"/>
          <w:kern w:val="2"/>
          <w:lang w:val="en-GB" w:eastAsia="zh-TW"/>
          <w14:ligatures w14:val="standardContextual"/>
        </w:rPr>
        <w:lastRenderedPageBreak/>
        <w:t>appropriate, converted to Forward Action Requests (FARs) before the verification can be completed and the project is approved under PV Climate V5.</w:t>
      </w:r>
    </w:p>
    <w:p w14:paraId="0531EA7B" w14:textId="77777777" w:rsidR="00016E56" w:rsidRDefault="00016E56" w:rsidP="005D716E">
      <w:pPr>
        <w:spacing w:line="240" w:lineRule="auto"/>
      </w:pPr>
    </w:p>
    <w:p w14:paraId="60A93FD4" w14:textId="0FE6A1DE" w:rsidR="00ED10A9" w:rsidRDefault="00ED10A9" w:rsidP="003862D5">
      <w:pPr>
        <w:pStyle w:val="Heading2"/>
      </w:pPr>
      <w:bookmarkStart w:id="3" w:name="_Toc223788846"/>
      <w:r w:rsidRPr="00ED10A9">
        <w:t>Scope of work</w:t>
      </w:r>
      <w:bookmarkEnd w:id="3"/>
    </w:p>
    <w:p w14:paraId="0C3BB270" w14:textId="77777777" w:rsidR="00ED10A9" w:rsidRPr="00ED10A9" w:rsidRDefault="00ED10A9" w:rsidP="00E96370">
      <w:pPr>
        <w:widowControl w:val="0"/>
        <w:spacing w:after="0" w:line="240" w:lineRule="auto"/>
        <w:rPr>
          <w:rFonts w:eastAsia="Times New Roman"/>
          <w:kern w:val="2"/>
          <w:lang w:val="en-GB" w:eastAsia="zh-TW"/>
          <w14:ligatures w14:val="standardContextual"/>
        </w:rPr>
      </w:pPr>
      <w:r w:rsidRPr="00ED10A9">
        <w:rPr>
          <w:rFonts w:eastAsia="Times New Roman"/>
          <w:kern w:val="2"/>
          <w:lang w:val="en-GB" w:eastAsia="zh-TW"/>
          <w14:ligatures w14:val="standardContextual"/>
        </w:rPr>
        <w:t>The verification process involves application of auditing techniques including:</w:t>
      </w:r>
    </w:p>
    <w:p w14:paraId="2BCBF14E" w14:textId="77777777" w:rsidR="00E96370" w:rsidRDefault="00ED10A9" w:rsidP="00E96370">
      <w:pPr>
        <w:pStyle w:val="ListParagraph"/>
        <w:numPr>
          <w:ilvl w:val="0"/>
          <w:numId w:val="86"/>
        </w:numPr>
        <w:spacing w:after="0" w:line="240" w:lineRule="auto"/>
        <w:rPr>
          <w:rFonts w:eastAsia="Calibri"/>
          <w:kern w:val="2"/>
          <w:lang w:val="en-GB"/>
          <w14:ligatures w14:val="standardContextual"/>
        </w:rPr>
      </w:pPr>
      <w:r w:rsidRPr="00E96370">
        <w:rPr>
          <w:rFonts w:eastAsia="Calibri"/>
          <w:kern w:val="2"/>
          <w:lang w:val="en-GB"/>
          <w14:ligatures w14:val="standardContextual"/>
        </w:rPr>
        <w:t xml:space="preserve">A critical, desk-based review of the annual reports and any other relevant documentation/evidence to enable to check that a given number of carbon benefits have been generated. The verification process can occur at any point after a specific, measurable, relevant, time-bound GHG benefit can be demonstrated in conformance with the project’s validated PDD and PV </w:t>
      </w:r>
      <w:proofErr w:type="gramStart"/>
      <w:r w:rsidRPr="00E96370">
        <w:rPr>
          <w:rFonts w:eastAsia="Calibri"/>
          <w:kern w:val="2"/>
          <w:lang w:val="en-GB"/>
          <w14:ligatures w14:val="standardContextual"/>
        </w:rPr>
        <w:t>Climate, and</w:t>
      </w:r>
      <w:proofErr w:type="gramEnd"/>
      <w:r w:rsidRPr="00E96370">
        <w:rPr>
          <w:rFonts w:eastAsia="Calibri"/>
          <w:kern w:val="2"/>
          <w:lang w:val="en-GB"/>
          <w14:ligatures w14:val="standardContextual"/>
        </w:rPr>
        <w:t xml:space="preserve"> must occur at least every 5-years throughout the Crediting Period.</w:t>
      </w:r>
    </w:p>
    <w:p w14:paraId="409F9EF3" w14:textId="2A05B423" w:rsidR="00E96370" w:rsidRDefault="00ED10A9" w:rsidP="00E96370">
      <w:pPr>
        <w:pStyle w:val="ListParagraph"/>
        <w:numPr>
          <w:ilvl w:val="0"/>
          <w:numId w:val="86"/>
        </w:numPr>
        <w:spacing w:after="0" w:line="240" w:lineRule="auto"/>
        <w:rPr>
          <w:rFonts w:eastAsia="Calibri"/>
          <w:kern w:val="2"/>
          <w:lang w:val="en-GB"/>
          <w14:ligatures w14:val="standardContextual"/>
        </w:rPr>
      </w:pPr>
      <w:r w:rsidRPr="00E96370">
        <w:rPr>
          <w:rFonts w:eastAsia="Calibri"/>
          <w:kern w:val="2"/>
          <w:lang w:val="en-GB"/>
          <w14:ligatures w14:val="standardContextual"/>
        </w:rPr>
        <w:t xml:space="preserve">Preparation of the </w:t>
      </w:r>
      <w:r w:rsidRPr="00E96370">
        <w:rPr>
          <w:rFonts w:eastAsia="Calibri"/>
          <w:kern w:val="2"/>
          <w:u w:val="single"/>
          <w:lang w:val="en-GB"/>
          <w14:ligatures w14:val="standardContextual"/>
        </w:rPr>
        <w:t>verification plan</w:t>
      </w:r>
      <w:r w:rsidRPr="00E96370">
        <w:rPr>
          <w:rFonts w:eastAsia="Calibri"/>
          <w:kern w:val="2"/>
          <w:lang w:val="en-GB"/>
          <w14:ligatures w14:val="standardContextual"/>
        </w:rPr>
        <w:t xml:space="preserve"> in accordance with the Validation and Verification Procedures Manual, Section 6. This must be submitted for approval to the Plan Vivo prior to undertaking the site visit.</w:t>
      </w:r>
    </w:p>
    <w:p w14:paraId="7480C267" w14:textId="5659730D" w:rsidR="00ED10A9" w:rsidRPr="00E96370" w:rsidRDefault="00ED10A9" w:rsidP="00E96370">
      <w:pPr>
        <w:pStyle w:val="ListParagraph"/>
        <w:numPr>
          <w:ilvl w:val="0"/>
          <w:numId w:val="86"/>
        </w:numPr>
        <w:spacing w:after="0" w:line="240" w:lineRule="auto"/>
        <w:rPr>
          <w:rFonts w:eastAsia="Calibri"/>
          <w:kern w:val="2"/>
          <w:lang w:val="en-GB"/>
          <w14:ligatures w14:val="standardContextual"/>
        </w:rPr>
      </w:pPr>
      <w:r w:rsidRPr="00E96370">
        <w:rPr>
          <w:rFonts w:eastAsia="Calibri"/>
          <w:kern w:val="2"/>
          <w:lang w:val="en-GB"/>
          <w14:ligatures w14:val="standardContextual"/>
        </w:rPr>
        <w:t xml:space="preserve">On the site visit to the project area, the VVB must </w:t>
      </w:r>
      <w:proofErr w:type="gramStart"/>
      <w:r w:rsidRPr="00E96370">
        <w:rPr>
          <w:rFonts w:eastAsia="Calibri"/>
          <w:kern w:val="2"/>
          <w:lang w:val="en-GB"/>
          <w14:ligatures w14:val="standardContextual"/>
        </w:rPr>
        <w:t>take into account</w:t>
      </w:r>
      <w:proofErr w:type="gramEnd"/>
      <w:r w:rsidRPr="00E96370">
        <w:rPr>
          <w:rFonts w:eastAsia="Calibri"/>
          <w:kern w:val="2"/>
          <w:lang w:val="en-GB"/>
          <w14:ligatures w14:val="standardContextual"/>
        </w:rPr>
        <w:t xml:space="preserve"> the requirements described in the Validation and Verification Procedures Manual, Section 6.3, in order to:</w:t>
      </w:r>
    </w:p>
    <w:p w14:paraId="160D6024" w14:textId="77777777" w:rsidR="00E96370" w:rsidRDefault="00ED10A9" w:rsidP="00E96370">
      <w:pPr>
        <w:pStyle w:val="ListParagraph"/>
        <w:numPr>
          <w:ilvl w:val="0"/>
          <w:numId w:val="87"/>
        </w:numPr>
        <w:spacing w:after="0" w:line="240" w:lineRule="auto"/>
        <w:rPr>
          <w:rFonts w:eastAsia="Calibri"/>
          <w:kern w:val="2"/>
          <w:lang w:val="en-GB"/>
          <w14:ligatures w14:val="standardContextual"/>
        </w:rPr>
      </w:pPr>
      <w:r w:rsidRPr="00E96370">
        <w:rPr>
          <w:rFonts w:eastAsia="Calibri"/>
          <w:kern w:val="2"/>
          <w:lang w:val="en-GB"/>
          <w14:ligatures w14:val="standardContextual"/>
        </w:rPr>
        <w:t>Verify that the project’s physical site description and governance structure is as described in the PDD and technical specification(s</w:t>
      </w:r>
      <w:proofErr w:type="gramStart"/>
      <w:r w:rsidRPr="00E96370">
        <w:rPr>
          <w:rFonts w:eastAsia="Calibri"/>
          <w:kern w:val="2"/>
          <w:lang w:val="en-GB"/>
          <w14:ligatures w14:val="standardContextual"/>
        </w:rPr>
        <w:t>);</w:t>
      </w:r>
      <w:proofErr w:type="gramEnd"/>
    </w:p>
    <w:p w14:paraId="7279339D" w14:textId="776C6FE3" w:rsidR="00ED10A9" w:rsidRPr="00E96370" w:rsidRDefault="00ED10A9" w:rsidP="00E96370">
      <w:pPr>
        <w:pStyle w:val="ListParagraph"/>
        <w:numPr>
          <w:ilvl w:val="0"/>
          <w:numId w:val="87"/>
        </w:numPr>
        <w:spacing w:after="0" w:line="240" w:lineRule="auto"/>
        <w:rPr>
          <w:rFonts w:eastAsia="Calibri"/>
          <w:kern w:val="2"/>
          <w:lang w:val="en-GB"/>
          <w14:ligatures w14:val="standardContextual"/>
        </w:rPr>
      </w:pPr>
      <w:r w:rsidRPr="00E96370">
        <w:rPr>
          <w:rFonts w:eastAsia="Calibri"/>
          <w:kern w:val="2"/>
          <w:lang w:val="en-GB"/>
          <w14:ligatures w14:val="standardContextual"/>
        </w:rPr>
        <w:t>Identify objective evidence of conformance with each of the PV Climate Project Requirements by:</w:t>
      </w:r>
    </w:p>
    <w:p w14:paraId="2EBDFF7A" w14:textId="77777777" w:rsidR="00ED10A9" w:rsidRPr="00ED10A9" w:rsidRDefault="00ED10A9" w:rsidP="005D716E">
      <w:pPr>
        <w:widowControl w:val="0"/>
        <w:numPr>
          <w:ilvl w:val="2"/>
          <w:numId w:val="67"/>
        </w:numPr>
        <w:spacing w:after="120" w:line="240" w:lineRule="auto"/>
        <w:ind w:left="1620" w:hanging="540"/>
        <w:contextualSpacing/>
        <w:rPr>
          <w:rFonts w:eastAsia="Calibri"/>
          <w:kern w:val="2"/>
          <w:lang w:val="en-GB"/>
          <w14:ligatures w14:val="standardContextual"/>
        </w:rPr>
      </w:pPr>
      <w:r w:rsidRPr="00ED10A9">
        <w:rPr>
          <w:rFonts w:eastAsia="Calibri"/>
          <w:kern w:val="2"/>
          <w:lang w:val="en-GB"/>
          <w14:ligatures w14:val="standardContextual"/>
        </w:rPr>
        <w:t>Interviewing and interacting with the project coordinator (in-country manager).</w:t>
      </w:r>
    </w:p>
    <w:p w14:paraId="49FEC575" w14:textId="77777777" w:rsidR="00ED10A9" w:rsidRPr="00ED10A9" w:rsidRDefault="00ED10A9" w:rsidP="005D716E">
      <w:pPr>
        <w:widowControl w:val="0"/>
        <w:numPr>
          <w:ilvl w:val="2"/>
          <w:numId w:val="67"/>
        </w:numPr>
        <w:spacing w:after="120" w:line="240" w:lineRule="auto"/>
        <w:ind w:left="1620" w:hanging="540"/>
        <w:contextualSpacing/>
        <w:rPr>
          <w:rFonts w:eastAsia="Calibri"/>
          <w:kern w:val="2"/>
          <w:lang w:val="en-GB"/>
          <w14:ligatures w14:val="standardContextual"/>
        </w:rPr>
      </w:pPr>
      <w:r w:rsidRPr="00ED10A9">
        <w:rPr>
          <w:rFonts w:eastAsia="Calibri"/>
          <w:kern w:val="2"/>
          <w:lang w:val="en-GB"/>
          <w14:ligatures w14:val="standardContextual"/>
        </w:rPr>
        <w:t>Interviewing relevant stakeholders such as participating householders, community members and leaders, local government officials, government forestry agencies and extension services and other projects working in the same area.</w:t>
      </w:r>
    </w:p>
    <w:p w14:paraId="4DEA070C" w14:textId="77777777" w:rsidR="00ED10A9" w:rsidRPr="00ED10A9" w:rsidRDefault="00ED10A9" w:rsidP="005D716E">
      <w:pPr>
        <w:widowControl w:val="0"/>
        <w:numPr>
          <w:ilvl w:val="2"/>
          <w:numId w:val="67"/>
        </w:numPr>
        <w:spacing w:after="120" w:line="240" w:lineRule="auto"/>
        <w:ind w:left="1620" w:hanging="540"/>
        <w:contextualSpacing/>
        <w:rPr>
          <w:rFonts w:eastAsia="Calibri"/>
          <w:kern w:val="2"/>
          <w:lang w:val="en-GB"/>
          <w14:ligatures w14:val="standardContextual"/>
        </w:rPr>
      </w:pPr>
      <w:r w:rsidRPr="00ED10A9">
        <w:rPr>
          <w:rFonts w:eastAsia="Calibri"/>
          <w:kern w:val="2"/>
          <w:lang w:val="en-GB"/>
          <w14:ligatures w14:val="standardContextual"/>
        </w:rPr>
        <w:t>Identifying and assessing available supplementary project documentation and tools e.g., databases, templates, legal agreements etc.; Especially, if new areas have been added to the project for the verified reporting period.</w:t>
      </w:r>
    </w:p>
    <w:p w14:paraId="261D46A1" w14:textId="77777777" w:rsidR="00ED10A9" w:rsidRPr="00ED10A9" w:rsidRDefault="00ED10A9" w:rsidP="005D716E">
      <w:pPr>
        <w:widowControl w:val="0"/>
        <w:numPr>
          <w:ilvl w:val="2"/>
          <w:numId w:val="67"/>
        </w:numPr>
        <w:spacing w:after="120" w:line="240" w:lineRule="auto"/>
        <w:ind w:left="1620" w:hanging="540"/>
        <w:contextualSpacing/>
        <w:rPr>
          <w:rFonts w:eastAsia="Calibri"/>
          <w:kern w:val="2"/>
          <w:lang w:val="en-GB"/>
          <w14:ligatures w14:val="standardContextual"/>
        </w:rPr>
      </w:pPr>
      <w:r w:rsidRPr="00ED10A9">
        <w:rPr>
          <w:rFonts w:eastAsia="Calibri"/>
          <w:kern w:val="2"/>
          <w:lang w:val="en-GB"/>
          <w14:ligatures w14:val="standardContextual"/>
        </w:rPr>
        <w:t>Cross-checking results from interviews with annual reports to ensure that documentation reflects ground realities and staff awareness of project goals and procedures. Particularly regarding monitoring indicators for ecosystems, livelihoods, and carbon benefits.</w:t>
      </w:r>
    </w:p>
    <w:p w14:paraId="4C2B5E36" w14:textId="77777777" w:rsidR="00ED10A9" w:rsidRPr="00ED10A9" w:rsidRDefault="00ED10A9" w:rsidP="005D716E">
      <w:pPr>
        <w:widowControl w:val="0"/>
        <w:numPr>
          <w:ilvl w:val="2"/>
          <w:numId w:val="67"/>
        </w:numPr>
        <w:spacing w:after="120" w:line="240" w:lineRule="auto"/>
        <w:ind w:left="1620" w:hanging="540"/>
        <w:contextualSpacing/>
        <w:rPr>
          <w:rFonts w:eastAsia="Calibri"/>
          <w:kern w:val="2"/>
          <w:lang w:val="en-GB"/>
          <w14:ligatures w14:val="standardContextual"/>
        </w:rPr>
      </w:pPr>
      <w:r w:rsidRPr="00ED10A9">
        <w:rPr>
          <w:rFonts w:eastAsia="Calibri"/>
          <w:kern w:val="2"/>
          <w:lang w:val="en-GB"/>
          <w14:ligatures w14:val="standardContextual"/>
        </w:rPr>
        <w:t>Fully understanding the project context and the views of other local stakeholders and experts regarding the project’s impact and benefits achieved during the reporting period.</w:t>
      </w:r>
    </w:p>
    <w:p w14:paraId="7D3BFE8D" w14:textId="3C10D549" w:rsidR="00E96370" w:rsidRDefault="00ED10A9" w:rsidP="00E96370">
      <w:pPr>
        <w:pStyle w:val="ListParagraph"/>
        <w:numPr>
          <w:ilvl w:val="0"/>
          <w:numId w:val="86"/>
        </w:numPr>
        <w:spacing w:after="0" w:line="240" w:lineRule="auto"/>
        <w:rPr>
          <w:rFonts w:eastAsia="Calibri"/>
          <w:kern w:val="2"/>
          <w:lang w:val="en-GB"/>
          <w14:ligatures w14:val="standardContextual"/>
        </w:rPr>
      </w:pPr>
      <w:r w:rsidRPr="00ED10A9">
        <w:rPr>
          <w:rFonts w:eastAsia="Calibri"/>
          <w:kern w:val="2"/>
          <w:lang w:val="en-GB"/>
          <w14:ligatures w14:val="standardContextual"/>
        </w:rPr>
        <w:lastRenderedPageBreak/>
        <w:t xml:space="preserve">Preparation of the </w:t>
      </w:r>
      <w:r w:rsidRPr="00ED10A9">
        <w:rPr>
          <w:rFonts w:eastAsia="Calibri"/>
          <w:kern w:val="2"/>
          <w:u w:val="single"/>
          <w:lang w:val="en-GB"/>
          <w14:ligatures w14:val="standardContextual"/>
        </w:rPr>
        <w:t>verification findings</w:t>
      </w:r>
      <w:r w:rsidRPr="00ED10A9">
        <w:rPr>
          <w:rFonts w:eastAsia="Calibri"/>
          <w:kern w:val="2"/>
          <w:lang w:val="en-GB"/>
          <w14:ligatures w14:val="standardContextual"/>
        </w:rPr>
        <w:t xml:space="preserve"> should be completed in accordance with the Validation and Verification Procedures Manual, Section 7.1. After the on-site visit, the VVBs must raise findings according to the assessment of the verification documentations (Annual reports, calculation spreadsheet and supporting documentation, etc) and the on-site visit observations and interviews. The VVB may, at any time, seek guidance or clarification from the Plan Vivo on any matters relating to the interpretation of PV Climate or concerns raised by the Plan Vivo during their review of the approved Annual Reports.</w:t>
      </w:r>
    </w:p>
    <w:p w14:paraId="0379A397" w14:textId="5470FA09" w:rsidR="00ED10A9" w:rsidRPr="00E96370" w:rsidRDefault="00ED10A9" w:rsidP="00E96370">
      <w:pPr>
        <w:pStyle w:val="ListParagraph"/>
        <w:numPr>
          <w:ilvl w:val="0"/>
          <w:numId w:val="86"/>
        </w:numPr>
        <w:spacing w:after="0" w:line="240" w:lineRule="auto"/>
        <w:rPr>
          <w:rFonts w:eastAsia="Calibri"/>
          <w:kern w:val="2"/>
          <w:lang w:val="en-GB"/>
          <w14:ligatures w14:val="standardContextual"/>
        </w:rPr>
      </w:pPr>
      <w:r w:rsidRPr="00E96370">
        <w:rPr>
          <w:rFonts w:eastAsia="Calibri"/>
          <w:kern w:val="2"/>
          <w:lang w:val="en-GB"/>
          <w14:ligatures w14:val="standardContextual"/>
        </w:rPr>
        <w:t xml:space="preserve">Preparation of the </w:t>
      </w:r>
      <w:r w:rsidRPr="00E96370">
        <w:rPr>
          <w:rFonts w:eastAsia="Calibri"/>
          <w:kern w:val="2"/>
          <w:u w:val="single"/>
          <w:lang w:val="en-GB"/>
          <w14:ligatures w14:val="standardContextual"/>
        </w:rPr>
        <w:t>verification report</w:t>
      </w:r>
      <w:r w:rsidRPr="00E96370">
        <w:rPr>
          <w:rFonts w:eastAsia="Calibri"/>
          <w:kern w:val="2"/>
          <w:lang w:val="en-GB"/>
          <w14:ligatures w14:val="standardContextual"/>
        </w:rPr>
        <w:t xml:space="preserve"> in conformance with the PV Climate Verification Report template and submission of this with any supporting evidence to the Plan Vivo. The Verification report template is divided in four main sections: 1) introduction; 2) verification process; 3) verification findings; and 4) verification opinion. Verifiers are expected to complete all these sections with information taken from the verification on-site visit and the reviewed documentation undertaken as part of the verification process. Sources of information should be identified in the verification template and cross-checked with other sources to ensure that the verification report represents an accurate and relevant assessment of the project.</w:t>
      </w:r>
    </w:p>
    <w:p w14:paraId="75A9635E" w14:textId="77777777" w:rsidR="00ED10A9" w:rsidRDefault="00ED10A9" w:rsidP="005D716E">
      <w:pPr>
        <w:spacing w:line="240" w:lineRule="auto"/>
      </w:pPr>
    </w:p>
    <w:p w14:paraId="263F9D89" w14:textId="343DFDEC" w:rsidR="00ED10A9" w:rsidRDefault="00ED10A9" w:rsidP="003862D5">
      <w:pPr>
        <w:pStyle w:val="Heading2"/>
      </w:pPr>
      <w:bookmarkStart w:id="4" w:name="_Toc223788847"/>
      <w:r w:rsidRPr="00ED10A9">
        <w:t>Deliverables</w:t>
      </w:r>
      <w:bookmarkEnd w:id="4"/>
    </w:p>
    <w:p w14:paraId="2308997D" w14:textId="77777777" w:rsidR="00ED10A9" w:rsidRDefault="00ED10A9" w:rsidP="005D716E">
      <w:pPr>
        <w:spacing w:after="0" w:line="240" w:lineRule="auto"/>
      </w:pPr>
      <w:r w:rsidRPr="00E07116">
        <w:t>The outputs of the verification process are the verification plan, the verification findings and the verification report. VVBs can use their own verification audit plan and verification findings templates if desired, so long as they contain the required information outlined below</w:t>
      </w:r>
      <w:r>
        <w:t>:</w:t>
      </w:r>
    </w:p>
    <w:p w14:paraId="43CF0C61" w14:textId="77777777" w:rsidR="005D716E" w:rsidRPr="00E07116" w:rsidRDefault="005D716E" w:rsidP="005D716E">
      <w:pPr>
        <w:spacing w:after="0" w:line="240" w:lineRule="auto"/>
      </w:pPr>
    </w:p>
    <w:p w14:paraId="5BA3587B" w14:textId="7FECAA9E" w:rsidR="00ED10A9" w:rsidRDefault="00ED10A9" w:rsidP="003862D5">
      <w:pPr>
        <w:pStyle w:val="Heading3"/>
      </w:pPr>
      <w:bookmarkStart w:id="5" w:name="_Toc223788848"/>
      <w:r w:rsidRPr="00ED10A9">
        <w:t>Verification plan</w:t>
      </w:r>
      <w:bookmarkEnd w:id="5"/>
    </w:p>
    <w:p w14:paraId="04A340EE" w14:textId="77777777" w:rsidR="00FC5401" w:rsidRPr="00FC5401" w:rsidRDefault="00FC5401" w:rsidP="00E96370">
      <w:pPr>
        <w:widowControl w:val="0"/>
        <w:spacing w:after="120" w:line="240" w:lineRule="auto"/>
        <w:jc w:val="both"/>
        <w:rPr>
          <w:rFonts w:eastAsia="Times New Roman"/>
          <w:kern w:val="2"/>
          <w:sz w:val="24"/>
          <w:szCs w:val="24"/>
          <w:lang w:val="en-GB" w:eastAsia="zh-TW"/>
          <w14:ligatures w14:val="standardContextual"/>
        </w:rPr>
      </w:pPr>
      <w:r w:rsidRPr="00FC5401">
        <w:rPr>
          <w:rFonts w:eastAsia="Times New Roman"/>
          <w:kern w:val="2"/>
          <w:lang w:val="en-GB" w:eastAsia="zh-TW"/>
          <w14:ligatures w14:val="standardContextual"/>
        </w:rPr>
        <w:t>The verification team shall prepare the verification plan which includes at least the following information:</w:t>
      </w:r>
    </w:p>
    <w:p w14:paraId="05FE9CF7" w14:textId="77777777" w:rsidR="00FC5401" w:rsidRPr="00FC5401" w:rsidRDefault="00FC5401" w:rsidP="00E96370">
      <w:pPr>
        <w:widowControl w:val="0"/>
        <w:numPr>
          <w:ilvl w:val="0"/>
          <w:numId w:val="68"/>
        </w:numPr>
        <w:spacing w:after="120" w:line="240" w:lineRule="auto"/>
        <w:contextualSpacing/>
        <w:jc w:val="both"/>
        <w:rPr>
          <w:rFonts w:eastAsia="PMingLiU"/>
          <w:kern w:val="2"/>
          <w:lang w:val="en-GB"/>
          <w14:ligatures w14:val="standardContextual"/>
        </w:rPr>
      </w:pPr>
      <w:r w:rsidRPr="00FC5401">
        <w:rPr>
          <w:rFonts w:eastAsia="PMingLiU"/>
          <w:kern w:val="2"/>
          <w:lang w:val="en-GB"/>
          <w14:ligatures w14:val="standardContextual"/>
        </w:rPr>
        <w:t xml:space="preserve">The scope, objectives, method and verification </w:t>
      </w:r>
      <w:proofErr w:type="gramStart"/>
      <w:r w:rsidRPr="00FC5401">
        <w:rPr>
          <w:rFonts w:eastAsia="PMingLiU"/>
          <w:kern w:val="2"/>
          <w:lang w:val="en-GB"/>
          <w14:ligatures w14:val="standardContextual"/>
        </w:rPr>
        <w:t>criteria;</w:t>
      </w:r>
      <w:proofErr w:type="gramEnd"/>
    </w:p>
    <w:p w14:paraId="13D8738B" w14:textId="77777777" w:rsidR="00FC5401" w:rsidRPr="00FC5401" w:rsidRDefault="00FC5401" w:rsidP="00E96370">
      <w:pPr>
        <w:widowControl w:val="0"/>
        <w:numPr>
          <w:ilvl w:val="0"/>
          <w:numId w:val="68"/>
        </w:numPr>
        <w:spacing w:after="120" w:line="240" w:lineRule="auto"/>
        <w:contextualSpacing/>
        <w:jc w:val="both"/>
        <w:rPr>
          <w:rFonts w:eastAsia="PMingLiU"/>
          <w:kern w:val="2"/>
          <w:lang w:val="en-GB"/>
          <w14:ligatures w14:val="standardContextual"/>
        </w:rPr>
      </w:pPr>
      <w:r w:rsidRPr="00FC5401">
        <w:rPr>
          <w:rFonts w:eastAsia="PMingLiU"/>
          <w:kern w:val="2"/>
          <w:lang w:val="en-GB"/>
          <w14:ligatures w14:val="standardContextual"/>
        </w:rPr>
        <w:t xml:space="preserve">Identification of the verification team and their roles in the </w:t>
      </w:r>
      <w:proofErr w:type="gramStart"/>
      <w:r w:rsidRPr="00FC5401">
        <w:rPr>
          <w:rFonts w:eastAsia="PMingLiU"/>
          <w:kern w:val="2"/>
          <w:lang w:val="en-GB"/>
          <w14:ligatures w14:val="standardContextual"/>
        </w:rPr>
        <w:t>team;</w:t>
      </w:r>
      <w:proofErr w:type="gramEnd"/>
    </w:p>
    <w:p w14:paraId="71D55DBB" w14:textId="77777777" w:rsidR="00FC5401" w:rsidRPr="00FC5401" w:rsidRDefault="00FC5401" w:rsidP="00E96370">
      <w:pPr>
        <w:widowControl w:val="0"/>
        <w:numPr>
          <w:ilvl w:val="0"/>
          <w:numId w:val="68"/>
        </w:numPr>
        <w:spacing w:after="120" w:line="240" w:lineRule="auto"/>
        <w:contextualSpacing/>
        <w:jc w:val="both"/>
        <w:rPr>
          <w:rFonts w:eastAsia="PMingLiU"/>
          <w:kern w:val="2"/>
          <w:lang w:val="en-GB"/>
          <w14:ligatures w14:val="standardContextual"/>
        </w:rPr>
      </w:pPr>
      <w:r w:rsidRPr="00FC5401">
        <w:rPr>
          <w:rFonts w:eastAsia="PMingLiU"/>
          <w:kern w:val="2"/>
          <w:lang w:val="en-GB"/>
          <w14:ligatures w14:val="standardContextual"/>
        </w:rPr>
        <w:t xml:space="preserve">Project coordinator </w:t>
      </w:r>
      <w:proofErr w:type="gramStart"/>
      <w:r w:rsidRPr="00FC5401">
        <w:rPr>
          <w:rFonts w:eastAsia="PMingLiU"/>
          <w:kern w:val="2"/>
          <w:lang w:val="en-GB"/>
          <w14:ligatures w14:val="standardContextual"/>
        </w:rPr>
        <w:t>contact;</w:t>
      </w:r>
      <w:proofErr w:type="gramEnd"/>
    </w:p>
    <w:p w14:paraId="2179BEA7" w14:textId="77777777" w:rsidR="00FC5401" w:rsidRPr="00FC5401" w:rsidRDefault="00FC5401" w:rsidP="00E96370">
      <w:pPr>
        <w:widowControl w:val="0"/>
        <w:numPr>
          <w:ilvl w:val="0"/>
          <w:numId w:val="68"/>
        </w:numPr>
        <w:spacing w:after="120" w:line="240" w:lineRule="auto"/>
        <w:contextualSpacing/>
        <w:jc w:val="both"/>
        <w:rPr>
          <w:rFonts w:eastAsia="PMingLiU"/>
          <w:kern w:val="2"/>
          <w:lang w:val="en-GB"/>
          <w14:ligatures w14:val="standardContextual"/>
        </w:rPr>
      </w:pPr>
      <w:r w:rsidRPr="00FC5401">
        <w:rPr>
          <w:rFonts w:eastAsia="PMingLiU"/>
          <w:kern w:val="2"/>
          <w:lang w:val="en-GB"/>
          <w14:ligatures w14:val="standardContextual"/>
        </w:rPr>
        <w:t>Sampling plan (section 6.2).</w:t>
      </w:r>
    </w:p>
    <w:p w14:paraId="5693DFEA" w14:textId="77777777" w:rsidR="00FC5401" w:rsidRPr="00FC5401" w:rsidRDefault="00FC5401" w:rsidP="00E96370">
      <w:pPr>
        <w:widowControl w:val="0"/>
        <w:numPr>
          <w:ilvl w:val="0"/>
          <w:numId w:val="68"/>
        </w:numPr>
        <w:spacing w:after="120" w:line="240" w:lineRule="auto"/>
        <w:contextualSpacing/>
        <w:jc w:val="both"/>
        <w:rPr>
          <w:rFonts w:eastAsia="PMingLiU"/>
          <w:kern w:val="2"/>
          <w:lang w:val="en-GB"/>
          <w14:ligatures w14:val="standardContextual"/>
        </w:rPr>
      </w:pPr>
      <w:r w:rsidRPr="00FC5401">
        <w:rPr>
          <w:rFonts w:eastAsia="PMingLiU"/>
          <w:kern w:val="2"/>
          <w:lang w:val="en-GB"/>
          <w14:ligatures w14:val="standardContextual"/>
        </w:rPr>
        <w:t>Schedule of the on-site assessment: Main activities to be carried out during the visit, indicating type of activity, dates, locations and interviews or meetings required for the on-site inspection (Section 6.3</w:t>
      </w:r>
      <w:proofErr w:type="gramStart"/>
      <w:r w:rsidRPr="00FC5401">
        <w:rPr>
          <w:rFonts w:eastAsia="PMingLiU"/>
          <w:kern w:val="2"/>
          <w:lang w:val="en-GB"/>
          <w14:ligatures w14:val="standardContextual"/>
        </w:rPr>
        <w:t>);</w:t>
      </w:r>
      <w:proofErr w:type="gramEnd"/>
    </w:p>
    <w:p w14:paraId="0201E648" w14:textId="77777777" w:rsidR="00FC5401" w:rsidRPr="00FC5401" w:rsidRDefault="00FC5401" w:rsidP="00E96370">
      <w:pPr>
        <w:widowControl w:val="0"/>
        <w:numPr>
          <w:ilvl w:val="0"/>
          <w:numId w:val="68"/>
        </w:numPr>
        <w:spacing w:after="120" w:line="240" w:lineRule="auto"/>
        <w:contextualSpacing/>
        <w:jc w:val="both"/>
        <w:rPr>
          <w:rFonts w:eastAsia="PMingLiU"/>
          <w:kern w:val="2"/>
          <w:lang w:val="en-GB"/>
          <w14:ligatures w14:val="standardContextual"/>
        </w:rPr>
      </w:pPr>
      <w:r w:rsidRPr="00FC5401">
        <w:rPr>
          <w:rFonts w:eastAsia="PMingLiU"/>
          <w:kern w:val="2"/>
          <w:lang w:val="en-GB"/>
          <w14:ligatures w14:val="standardContextual"/>
        </w:rPr>
        <w:t>Risk assessment (section 6.4</w:t>
      </w:r>
      <w:proofErr w:type="gramStart"/>
      <w:r w:rsidRPr="00FC5401">
        <w:rPr>
          <w:rFonts w:eastAsia="PMingLiU"/>
          <w:kern w:val="2"/>
          <w:lang w:val="en-GB"/>
          <w14:ligatures w14:val="standardContextual"/>
        </w:rPr>
        <w:t>);</w:t>
      </w:r>
      <w:proofErr w:type="gramEnd"/>
    </w:p>
    <w:p w14:paraId="1DEC1C91" w14:textId="77777777" w:rsidR="00FC5401" w:rsidRPr="00FC5401" w:rsidRDefault="00FC5401" w:rsidP="00E96370">
      <w:pPr>
        <w:widowControl w:val="0"/>
        <w:numPr>
          <w:ilvl w:val="0"/>
          <w:numId w:val="68"/>
        </w:numPr>
        <w:spacing w:after="120" w:line="240" w:lineRule="auto"/>
        <w:contextualSpacing/>
        <w:jc w:val="both"/>
        <w:rPr>
          <w:rFonts w:eastAsia="PMingLiU"/>
          <w:kern w:val="2"/>
          <w:lang w:val="en-GB"/>
          <w14:ligatures w14:val="standardContextual"/>
        </w:rPr>
      </w:pPr>
      <w:r w:rsidRPr="00FC5401">
        <w:rPr>
          <w:rFonts w:eastAsia="PMingLiU"/>
          <w:kern w:val="2"/>
          <w:lang w:val="en-GB"/>
          <w14:ligatures w14:val="standardContextual"/>
        </w:rPr>
        <w:t>Materiality (section 6.5); and</w:t>
      </w:r>
    </w:p>
    <w:p w14:paraId="0610BA4D" w14:textId="77777777" w:rsidR="00FC5401" w:rsidRPr="00FC5401" w:rsidRDefault="00FC5401" w:rsidP="00E96370">
      <w:pPr>
        <w:widowControl w:val="0"/>
        <w:numPr>
          <w:ilvl w:val="0"/>
          <w:numId w:val="68"/>
        </w:numPr>
        <w:spacing w:after="120" w:line="240" w:lineRule="auto"/>
        <w:contextualSpacing/>
        <w:jc w:val="both"/>
        <w:rPr>
          <w:rFonts w:eastAsia="PMingLiU"/>
          <w:kern w:val="2"/>
          <w:lang w:val="en-GB"/>
          <w14:ligatures w14:val="standardContextual"/>
        </w:rPr>
      </w:pPr>
      <w:r w:rsidRPr="00FC5401">
        <w:rPr>
          <w:rFonts w:eastAsia="PMingLiU"/>
          <w:kern w:val="2"/>
          <w:lang w:val="en-GB"/>
          <w14:ligatures w14:val="standardContextual"/>
        </w:rPr>
        <w:lastRenderedPageBreak/>
        <w:t>Level of assurance (section 6.6</w:t>
      </w:r>
      <w:proofErr w:type="gramStart"/>
      <w:r w:rsidRPr="00FC5401">
        <w:rPr>
          <w:rFonts w:eastAsia="PMingLiU"/>
          <w:kern w:val="2"/>
          <w:lang w:val="en-GB"/>
          <w14:ligatures w14:val="standardContextual"/>
        </w:rPr>
        <w:t>);</w:t>
      </w:r>
      <w:proofErr w:type="gramEnd"/>
    </w:p>
    <w:p w14:paraId="4AC7DB5D" w14:textId="4BDF7E37" w:rsidR="00FC5401" w:rsidRPr="00FC5401" w:rsidRDefault="00FC5401" w:rsidP="00E96370">
      <w:pPr>
        <w:widowControl w:val="0"/>
        <w:spacing w:after="120" w:line="240" w:lineRule="auto"/>
        <w:jc w:val="both"/>
        <w:rPr>
          <w:rFonts w:eastAsia="Times New Roman"/>
          <w:kern w:val="2"/>
          <w:lang w:val="en-GB" w:eastAsia="zh-TW"/>
          <w14:ligatures w14:val="standardContextual"/>
        </w:rPr>
      </w:pPr>
      <w:r w:rsidRPr="00FC5401">
        <w:rPr>
          <w:rFonts w:eastAsia="Times New Roman"/>
          <w:kern w:val="2"/>
          <w:lang w:val="en-GB" w:eastAsia="zh-TW"/>
          <w14:ligatures w14:val="standardContextual"/>
        </w:rPr>
        <w:t>During the interviews, the VVB should, amongst other things, assess whether the participants have sufficient:</w:t>
      </w:r>
    </w:p>
    <w:p w14:paraId="70374BE2" w14:textId="77777777" w:rsidR="00FC5401" w:rsidRPr="00FC5401" w:rsidRDefault="00FC5401" w:rsidP="00E96370">
      <w:pPr>
        <w:widowControl w:val="0"/>
        <w:numPr>
          <w:ilvl w:val="0"/>
          <w:numId w:val="69"/>
        </w:numPr>
        <w:spacing w:after="120" w:afterAutospacing="1" w:line="240" w:lineRule="auto"/>
        <w:contextualSpacing/>
        <w:jc w:val="both"/>
        <w:rPr>
          <w:rFonts w:eastAsia="PMingLiU"/>
          <w:kern w:val="2"/>
          <w:lang w:val="en-GB"/>
          <w14:ligatures w14:val="standardContextual"/>
        </w:rPr>
      </w:pPr>
      <w:r w:rsidRPr="00FC5401">
        <w:rPr>
          <w:rFonts w:eastAsia="PMingLiU"/>
          <w:kern w:val="2"/>
          <w:lang w:val="en-GB"/>
          <w14:ligatures w14:val="standardContextual"/>
        </w:rPr>
        <w:t>Knowledge of the project activities and the outcomes of the project,</w:t>
      </w:r>
    </w:p>
    <w:p w14:paraId="146719C9" w14:textId="77777777" w:rsidR="00FC5401" w:rsidRPr="00FC5401" w:rsidRDefault="00FC5401" w:rsidP="00E96370">
      <w:pPr>
        <w:widowControl w:val="0"/>
        <w:numPr>
          <w:ilvl w:val="0"/>
          <w:numId w:val="69"/>
        </w:numPr>
        <w:spacing w:after="120" w:afterAutospacing="1" w:line="240" w:lineRule="auto"/>
        <w:contextualSpacing/>
        <w:jc w:val="both"/>
        <w:rPr>
          <w:rFonts w:eastAsia="PMingLiU"/>
          <w:kern w:val="2"/>
          <w:lang w:val="en-GB"/>
          <w14:ligatures w14:val="standardContextual"/>
        </w:rPr>
      </w:pPr>
      <w:r w:rsidRPr="00FC5401">
        <w:rPr>
          <w:rFonts w:eastAsia="PMingLiU"/>
          <w:kern w:val="2"/>
          <w:lang w:val="en-GB"/>
          <w14:ligatures w14:val="standardContextual"/>
        </w:rPr>
        <w:t xml:space="preserve">Access to training, </w:t>
      </w:r>
    </w:p>
    <w:p w14:paraId="5254F116" w14:textId="77777777" w:rsidR="00FC5401" w:rsidRPr="00FC5401" w:rsidRDefault="00FC5401" w:rsidP="00E96370">
      <w:pPr>
        <w:widowControl w:val="0"/>
        <w:numPr>
          <w:ilvl w:val="0"/>
          <w:numId w:val="69"/>
        </w:numPr>
        <w:spacing w:after="120" w:afterAutospacing="1" w:line="240" w:lineRule="auto"/>
        <w:contextualSpacing/>
        <w:jc w:val="both"/>
        <w:rPr>
          <w:rFonts w:eastAsia="PMingLiU"/>
          <w:kern w:val="2"/>
          <w:lang w:val="en-GB"/>
          <w14:ligatures w14:val="standardContextual"/>
        </w:rPr>
      </w:pPr>
      <w:r w:rsidRPr="00FC5401">
        <w:rPr>
          <w:rFonts w:eastAsia="PMingLiU"/>
          <w:kern w:val="2"/>
          <w:lang w:val="en-GB"/>
          <w14:ligatures w14:val="standardContextual"/>
        </w:rPr>
        <w:t xml:space="preserve">Knowledge of the process for raising grievances, and </w:t>
      </w:r>
    </w:p>
    <w:p w14:paraId="1FB1B442" w14:textId="77777777" w:rsidR="00FC5401" w:rsidRPr="00FC5401" w:rsidRDefault="00FC5401" w:rsidP="00E96370">
      <w:pPr>
        <w:widowControl w:val="0"/>
        <w:numPr>
          <w:ilvl w:val="0"/>
          <w:numId w:val="69"/>
        </w:numPr>
        <w:spacing w:after="120" w:afterAutospacing="1" w:line="240" w:lineRule="auto"/>
        <w:contextualSpacing/>
        <w:jc w:val="both"/>
        <w:rPr>
          <w:rFonts w:eastAsia="PMingLiU"/>
          <w:kern w:val="2"/>
          <w:lang w:val="en-GB"/>
          <w14:ligatures w14:val="standardContextual"/>
        </w:rPr>
      </w:pPr>
      <w:r w:rsidRPr="00FC5401">
        <w:rPr>
          <w:rFonts w:eastAsia="PMingLiU"/>
          <w:kern w:val="2"/>
          <w:lang w:val="en-GB"/>
          <w14:ligatures w14:val="standardContextual"/>
        </w:rPr>
        <w:t>Representation during project councils.</w:t>
      </w:r>
    </w:p>
    <w:p w14:paraId="6E494540" w14:textId="77777777" w:rsidR="00ED10A9" w:rsidRDefault="00ED10A9" w:rsidP="005D716E">
      <w:pPr>
        <w:spacing w:after="0" w:line="240" w:lineRule="auto"/>
      </w:pPr>
    </w:p>
    <w:p w14:paraId="12102C6B" w14:textId="561BAF7E" w:rsidR="00FC5401" w:rsidRDefault="00FC5401" w:rsidP="003862D5">
      <w:pPr>
        <w:pStyle w:val="Heading3"/>
      </w:pPr>
      <w:bookmarkStart w:id="6" w:name="_Toc223788849"/>
      <w:r w:rsidRPr="00FC5401">
        <w:t>Verification findings</w:t>
      </w:r>
      <w:bookmarkEnd w:id="6"/>
    </w:p>
    <w:p w14:paraId="04402911" w14:textId="77777777" w:rsidR="00FC5401" w:rsidRPr="00FC5401" w:rsidRDefault="00FC5401" w:rsidP="003862D5">
      <w:pPr>
        <w:widowControl w:val="0"/>
        <w:spacing w:after="0" w:line="240" w:lineRule="auto"/>
        <w:textAlignment w:val="baseline"/>
        <w:rPr>
          <w:rFonts w:eastAsia="Times New Roman"/>
          <w:lang w:val="en-GB" w:eastAsia="es-ES"/>
          <w14:ligatures w14:val="standardContextual"/>
        </w:rPr>
      </w:pPr>
      <w:r w:rsidRPr="00FC5401">
        <w:rPr>
          <w:rFonts w:eastAsia="Times New Roman"/>
          <w:kern w:val="2"/>
          <w:lang w:val="en-GB" w:eastAsia="zh-TW"/>
          <w14:ligatures w14:val="standardContextual"/>
        </w:rPr>
        <w:t>Where the verifier finds that the project is not compliant with a given requirement of  PV Climate, the verification findings should specify the corrective actions and new information requests needed for compliance.</w:t>
      </w:r>
      <w:r w:rsidRPr="00FC5401">
        <w:rPr>
          <w:rFonts w:eastAsia="Times New Roman"/>
          <w:lang w:val="en-GB" w:eastAsia="es-ES"/>
          <w14:ligatures w14:val="standardContextual"/>
        </w:rPr>
        <w:t xml:space="preserve"> This </w:t>
      </w:r>
      <w:r w:rsidRPr="00FC5401">
        <w:rPr>
          <w:rFonts w:eastAsia="Times New Roman"/>
          <w:kern w:val="2"/>
          <w:lang w:val="en-GB" w:eastAsia="zh-TW"/>
          <w14:ligatures w14:val="standardContextual"/>
        </w:rPr>
        <w:t xml:space="preserve">should be completed </w:t>
      </w:r>
      <w:r w:rsidRPr="00FC5401">
        <w:rPr>
          <w:rFonts w:eastAsia="Times New Roman"/>
          <w:lang w:val="en-GB" w:eastAsia="es-ES"/>
          <w14:ligatures w14:val="standardContextual"/>
        </w:rPr>
        <w:t>via an iterative feedback process. Feedback can come in the form of:</w:t>
      </w:r>
      <w:r w:rsidRPr="00FC5401">
        <w:rPr>
          <w:rFonts w:eastAsia="Times New Roman"/>
          <w:szCs w:val="24"/>
          <w:lang w:val="en-GB" w:eastAsia="es-ES"/>
          <w14:ligatures w14:val="standardContextual"/>
        </w:rPr>
        <w:tab/>
      </w:r>
    </w:p>
    <w:p w14:paraId="2C742879" w14:textId="77777777" w:rsidR="00FC5401" w:rsidRPr="00FC5401" w:rsidRDefault="00FC5401" w:rsidP="003862D5">
      <w:pPr>
        <w:widowControl w:val="0"/>
        <w:spacing w:after="0" w:line="240" w:lineRule="auto"/>
        <w:textAlignment w:val="baseline"/>
        <w:rPr>
          <w:rFonts w:eastAsia="Times New Roman"/>
          <w:lang w:val="en-GB" w:eastAsia="es-ES"/>
          <w14:ligatures w14:val="standardContextual"/>
        </w:rPr>
      </w:pPr>
    </w:p>
    <w:p w14:paraId="7F4185BE" w14:textId="77777777" w:rsidR="00FC5401" w:rsidRPr="00FC5401" w:rsidRDefault="00FC5401" w:rsidP="003862D5">
      <w:pPr>
        <w:widowControl w:val="0"/>
        <w:numPr>
          <w:ilvl w:val="0"/>
          <w:numId w:val="72"/>
        </w:numPr>
        <w:spacing w:after="0" w:line="240" w:lineRule="auto"/>
        <w:ind w:left="372" w:firstLine="0"/>
        <w:textAlignment w:val="baseline"/>
        <w:rPr>
          <w:rFonts w:eastAsia="Times New Roman"/>
          <w:lang w:val="en-GB" w:eastAsia="es-ES"/>
          <w14:ligatures w14:val="standardContextual"/>
        </w:rPr>
      </w:pPr>
      <w:r w:rsidRPr="00FC5401">
        <w:rPr>
          <w:rFonts w:eastAsia="Times New Roman"/>
          <w:lang w:val="en-GB" w:eastAsia="es-ES"/>
          <w14:ligatures w14:val="standardContextual"/>
        </w:rPr>
        <w:t>Corrective action requests (CARs), which represent:</w:t>
      </w:r>
    </w:p>
    <w:p w14:paraId="465B3B54" w14:textId="77777777" w:rsidR="00E96370" w:rsidRPr="00E96370" w:rsidRDefault="00FC5401" w:rsidP="003862D5">
      <w:pPr>
        <w:pStyle w:val="ListParagraph"/>
        <w:widowControl w:val="0"/>
        <w:numPr>
          <w:ilvl w:val="0"/>
          <w:numId w:val="88"/>
        </w:numPr>
        <w:spacing w:after="0" w:line="240" w:lineRule="auto"/>
        <w:ind w:hanging="410"/>
        <w:textAlignment w:val="baseline"/>
        <w:rPr>
          <w:rFonts w:eastAsia="Times New Roman"/>
          <w:lang w:val="en-GB" w:eastAsia="es-ES"/>
          <w14:ligatures w14:val="standardContextual"/>
        </w:rPr>
      </w:pPr>
      <w:r w:rsidRPr="00E96370">
        <w:rPr>
          <w:rFonts w:eastAsia="Times New Roman"/>
          <w:lang w:val="en-GB" w:eastAsia="es-ES"/>
          <w14:ligatures w14:val="standardContextual"/>
        </w:rPr>
        <w:t xml:space="preserve">Non-fulfilment of a requirement of </w:t>
      </w:r>
      <w:r w:rsidRPr="00E96370">
        <w:rPr>
          <w:rFonts w:eastAsia="Times New Roman"/>
          <w:kern w:val="2"/>
          <w:lang w:val="en-GB" w:eastAsia="es-ES"/>
          <w14:ligatures w14:val="standardContextual"/>
        </w:rPr>
        <w:t>PV Climate</w:t>
      </w:r>
      <w:r w:rsidRPr="00E96370">
        <w:rPr>
          <w:rFonts w:eastAsia="Times New Roman"/>
          <w:lang w:val="en-GB" w:eastAsia="es-ES"/>
          <w14:ligatures w14:val="standardContextual"/>
        </w:rPr>
        <w:t xml:space="preserve"> </w:t>
      </w:r>
      <w:r w:rsidRPr="00E96370">
        <w:rPr>
          <w:rFonts w:eastAsia="Times New Roman"/>
          <w:kern w:val="2"/>
          <w:lang w:val="en-GB" w:eastAsia="es-ES"/>
          <w14:ligatures w14:val="standardContextual"/>
        </w:rPr>
        <w:t>Project Requirements</w:t>
      </w:r>
      <w:proofErr w:type="gramStart"/>
      <w:r w:rsidRPr="00E96370">
        <w:rPr>
          <w:rFonts w:eastAsia="Times New Roman"/>
          <w:kern w:val="2"/>
          <w:lang w:val="en-GB" w:eastAsia="es-ES"/>
          <w14:ligatures w14:val="standardContextual"/>
        </w:rPr>
        <w:t>.;</w:t>
      </w:r>
      <w:proofErr w:type="gramEnd"/>
    </w:p>
    <w:p w14:paraId="4761B89F" w14:textId="77777777" w:rsidR="00E96370" w:rsidRPr="00E96370" w:rsidRDefault="00FC5401" w:rsidP="003862D5">
      <w:pPr>
        <w:pStyle w:val="ListParagraph"/>
        <w:widowControl w:val="0"/>
        <w:numPr>
          <w:ilvl w:val="0"/>
          <w:numId w:val="88"/>
        </w:numPr>
        <w:spacing w:after="0" w:line="240" w:lineRule="auto"/>
        <w:ind w:hanging="410"/>
        <w:textAlignment w:val="baseline"/>
        <w:rPr>
          <w:rFonts w:eastAsia="Times New Roman"/>
          <w:lang w:val="en-GB" w:eastAsia="es-ES"/>
          <w14:ligatures w14:val="standardContextual"/>
        </w:rPr>
      </w:pPr>
      <w:r w:rsidRPr="00E96370">
        <w:rPr>
          <w:rFonts w:eastAsia="Times New Roman"/>
          <w:lang w:val="en-GB" w:eastAsia="es-ES"/>
          <w14:ligatures w14:val="standardContextual"/>
        </w:rPr>
        <w:t xml:space="preserve">The </w:t>
      </w:r>
      <w:r w:rsidRPr="00E96370">
        <w:rPr>
          <w:rFonts w:eastAsia="Times New Roman"/>
          <w:kern w:val="2"/>
          <w:lang w:val="en-GB" w:eastAsia="es-ES"/>
          <w14:ligatures w14:val="standardContextual"/>
        </w:rPr>
        <w:t xml:space="preserve">project </w:t>
      </w:r>
      <w:r w:rsidRPr="00E96370">
        <w:rPr>
          <w:rFonts w:eastAsia="Times New Roman"/>
          <w:lang w:val="en-GB" w:eastAsia="es-ES"/>
          <w14:ligatures w14:val="standardContextual"/>
        </w:rPr>
        <w:t>participants have made mistakes that may influence the ability of the Project to achieve actual, measurable Carbon</w:t>
      </w:r>
      <w:r w:rsidRPr="00E96370">
        <w:rPr>
          <w:rFonts w:eastAsia="Times New Roman"/>
          <w:kern w:val="2"/>
          <w:lang w:val="en-GB" w:eastAsia="es-ES"/>
          <w14:ligatures w14:val="standardContextual"/>
        </w:rPr>
        <w:t xml:space="preserve"> Benefits during the reporting period.</w:t>
      </w:r>
    </w:p>
    <w:p w14:paraId="2EE43ADC" w14:textId="77777777" w:rsidR="00E96370" w:rsidRDefault="00FC5401" w:rsidP="003862D5">
      <w:pPr>
        <w:pStyle w:val="ListParagraph"/>
        <w:widowControl w:val="0"/>
        <w:numPr>
          <w:ilvl w:val="0"/>
          <w:numId w:val="88"/>
        </w:numPr>
        <w:spacing w:after="0" w:line="240" w:lineRule="auto"/>
        <w:ind w:hanging="410"/>
        <w:textAlignment w:val="baseline"/>
        <w:rPr>
          <w:rFonts w:eastAsia="Times New Roman"/>
          <w:lang w:val="en-GB" w:eastAsia="es-ES"/>
          <w14:ligatures w14:val="standardContextual"/>
        </w:rPr>
      </w:pPr>
      <w:r w:rsidRPr="00E96370">
        <w:rPr>
          <w:rFonts w:eastAsia="Times New Roman"/>
          <w:lang w:val="en-GB" w:eastAsia="es-ES"/>
          <w14:ligatures w14:val="standardContextual"/>
        </w:rPr>
        <w:t>There is a risk that Carbon Benefits were not monitored or calculated correctly.</w:t>
      </w:r>
    </w:p>
    <w:p w14:paraId="04D7946F" w14:textId="5E48EE20" w:rsidR="00FC5401" w:rsidRPr="00E96370" w:rsidRDefault="00FC5401" w:rsidP="003862D5">
      <w:pPr>
        <w:pStyle w:val="ListParagraph"/>
        <w:widowControl w:val="0"/>
        <w:numPr>
          <w:ilvl w:val="0"/>
          <w:numId w:val="88"/>
        </w:numPr>
        <w:spacing w:after="0" w:line="240" w:lineRule="auto"/>
        <w:ind w:hanging="410"/>
        <w:textAlignment w:val="baseline"/>
        <w:rPr>
          <w:rFonts w:eastAsia="Times New Roman"/>
          <w:lang w:val="en-GB" w:eastAsia="es-ES"/>
          <w14:ligatures w14:val="standardContextual"/>
        </w:rPr>
      </w:pPr>
      <w:r w:rsidRPr="00E96370">
        <w:rPr>
          <w:rFonts w:eastAsia="Times New Roman"/>
          <w:lang w:val="en-GB" w:eastAsia="es-ES"/>
          <w14:ligatures w14:val="standardContextual"/>
        </w:rPr>
        <w:t>Requirement for</w:t>
      </w:r>
      <w:r w:rsidRPr="00E96370">
        <w:rPr>
          <w:rFonts w:eastAsia="Times New Roman"/>
          <w:kern w:val="2"/>
          <w:lang w:val="en-GB" w:eastAsia="zh-TW"/>
          <w14:ligatures w14:val="standardContextual"/>
        </w:rPr>
        <w:t xml:space="preserve"> an</w:t>
      </w:r>
      <w:r w:rsidRPr="00E96370">
        <w:rPr>
          <w:rFonts w:eastAsia="Times New Roman"/>
          <w:lang w:val="en-GB" w:eastAsia="es-ES"/>
          <w14:ligatures w14:val="standardContextual"/>
        </w:rPr>
        <w:t xml:space="preserve"> issue to be corrected prior to completion of Verification.</w:t>
      </w:r>
    </w:p>
    <w:p w14:paraId="5D662B2F" w14:textId="77777777" w:rsidR="00FC5401" w:rsidRPr="00FC5401" w:rsidRDefault="00FC5401" w:rsidP="003862D5">
      <w:pPr>
        <w:spacing w:after="0" w:line="240" w:lineRule="auto"/>
        <w:ind w:left="1416"/>
        <w:textAlignment w:val="baseline"/>
        <w:rPr>
          <w:rFonts w:eastAsia="Times New Roman"/>
          <w:lang w:val="en-GB" w:eastAsia="es-ES"/>
          <w14:ligatures w14:val="standardContextual"/>
        </w:rPr>
      </w:pPr>
    </w:p>
    <w:p w14:paraId="33938124" w14:textId="77777777" w:rsidR="00FC5401" w:rsidRPr="00FC5401" w:rsidRDefault="00FC5401" w:rsidP="003862D5">
      <w:pPr>
        <w:widowControl w:val="0"/>
        <w:numPr>
          <w:ilvl w:val="0"/>
          <w:numId w:val="72"/>
        </w:numPr>
        <w:spacing w:after="0" w:line="240" w:lineRule="auto"/>
        <w:ind w:left="372" w:firstLine="0"/>
        <w:textAlignment w:val="baseline"/>
        <w:rPr>
          <w:rFonts w:eastAsia="Times New Roman"/>
          <w:lang w:val="en-GB" w:eastAsia="es-ES"/>
          <w14:ligatures w14:val="standardContextual"/>
        </w:rPr>
      </w:pPr>
      <w:r w:rsidRPr="00FC5401">
        <w:rPr>
          <w:rFonts w:eastAsia="Times New Roman"/>
          <w:lang w:val="en-GB" w:eastAsia="es-ES"/>
          <w14:ligatures w14:val="standardContextual"/>
        </w:rPr>
        <w:t>New information requests (NIRs), which represent:</w:t>
      </w:r>
    </w:p>
    <w:p w14:paraId="4A7393A5" w14:textId="77777777" w:rsidR="00FC5401" w:rsidRPr="00FC5401" w:rsidRDefault="00FC5401" w:rsidP="003862D5">
      <w:pPr>
        <w:pStyle w:val="ListParagraph"/>
        <w:widowControl w:val="0"/>
        <w:numPr>
          <w:ilvl w:val="0"/>
          <w:numId w:val="88"/>
        </w:numPr>
        <w:spacing w:after="0" w:line="240" w:lineRule="auto"/>
        <w:ind w:hanging="410"/>
        <w:textAlignment w:val="baseline"/>
        <w:rPr>
          <w:rFonts w:eastAsia="Times New Roman"/>
          <w:lang w:val="en-GB" w:eastAsia="es-ES"/>
          <w14:ligatures w14:val="standardContextual"/>
        </w:rPr>
      </w:pPr>
      <w:r w:rsidRPr="00FC5401">
        <w:rPr>
          <w:rFonts w:eastAsia="Times New Roman"/>
          <w:lang w:val="en-GB" w:eastAsia="es-ES"/>
          <w14:ligatures w14:val="standardContextual"/>
        </w:rPr>
        <w:t>The information is insufficient or not clear enough to determine whether the requirements of PV Climate Project Requirements, have been met.</w:t>
      </w:r>
    </w:p>
    <w:p w14:paraId="4EF407AB" w14:textId="77777777" w:rsidR="00FC5401" w:rsidRPr="00FC5401" w:rsidRDefault="00FC5401" w:rsidP="003862D5">
      <w:pPr>
        <w:pStyle w:val="ListParagraph"/>
        <w:widowControl w:val="0"/>
        <w:numPr>
          <w:ilvl w:val="0"/>
          <w:numId w:val="88"/>
        </w:numPr>
        <w:spacing w:after="0" w:line="240" w:lineRule="auto"/>
        <w:ind w:hanging="410"/>
        <w:textAlignment w:val="baseline"/>
        <w:rPr>
          <w:rFonts w:eastAsia="Times New Roman"/>
          <w:lang w:val="en-GB" w:eastAsia="es-ES"/>
          <w14:ligatures w14:val="standardContextual"/>
        </w:rPr>
      </w:pPr>
      <w:r w:rsidRPr="00FC5401">
        <w:rPr>
          <w:rFonts w:eastAsia="Times New Roman"/>
          <w:lang w:val="en-GB" w:eastAsia="es-ES"/>
          <w14:ligatures w14:val="standardContextual"/>
        </w:rPr>
        <w:t>The verification team needs other additional information to complete assessment. </w:t>
      </w:r>
    </w:p>
    <w:p w14:paraId="02D70617" w14:textId="77777777" w:rsidR="00FC5401" w:rsidRPr="00FC5401" w:rsidRDefault="00FC5401" w:rsidP="003862D5">
      <w:pPr>
        <w:spacing w:after="0" w:line="240" w:lineRule="auto"/>
        <w:ind w:left="1416"/>
        <w:textAlignment w:val="baseline"/>
        <w:rPr>
          <w:rFonts w:eastAsia="Times New Roman"/>
          <w:lang w:val="en-GB" w:eastAsia="es-ES"/>
          <w14:ligatures w14:val="standardContextual"/>
        </w:rPr>
      </w:pPr>
    </w:p>
    <w:p w14:paraId="0E11411A" w14:textId="77777777" w:rsidR="00FC5401" w:rsidRPr="00FC5401" w:rsidRDefault="00FC5401" w:rsidP="003862D5">
      <w:pPr>
        <w:widowControl w:val="0"/>
        <w:numPr>
          <w:ilvl w:val="0"/>
          <w:numId w:val="72"/>
        </w:numPr>
        <w:spacing w:after="0" w:line="240" w:lineRule="auto"/>
        <w:ind w:left="372" w:firstLine="0"/>
        <w:textAlignment w:val="baseline"/>
        <w:rPr>
          <w:rFonts w:eastAsia="Times New Roman"/>
          <w:lang w:val="en-GB" w:eastAsia="es-ES"/>
          <w14:ligatures w14:val="standardContextual"/>
        </w:rPr>
      </w:pPr>
      <w:r w:rsidRPr="00FC5401">
        <w:rPr>
          <w:rFonts w:eastAsia="Times New Roman"/>
          <w:lang w:val="en-GB" w:eastAsia="es-ES"/>
          <w14:ligatures w14:val="standardContextual"/>
        </w:rPr>
        <w:t>Forward Action Request (FAR), which indicates that:</w:t>
      </w:r>
    </w:p>
    <w:p w14:paraId="307B4E73" w14:textId="77777777" w:rsidR="00FC5401" w:rsidRPr="00FC5401" w:rsidRDefault="00FC5401" w:rsidP="003862D5">
      <w:pPr>
        <w:pStyle w:val="ListParagraph"/>
        <w:widowControl w:val="0"/>
        <w:numPr>
          <w:ilvl w:val="0"/>
          <w:numId w:val="88"/>
        </w:numPr>
        <w:spacing w:after="0" w:line="240" w:lineRule="auto"/>
        <w:ind w:hanging="410"/>
        <w:textAlignment w:val="baseline"/>
        <w:rPr>
          <w:rFonts w:eastAsia="Times New Roman"/>
          <w:lang w:val="en-GB" w:eastAsia="es-ES"/>
          <w14:ligatures w14:val="standardContextual"/>
        </w:rPr>
      </w:pPr>
      <w:r w:rsidRPr="00FC5401">
        <w:rPr>
          <w:rFonts w:eastAsia="Times New Roman"/>
          <w:lang w:val="en-GB" w:eastAsia="es-ES"/>
          <w14:ligatures w14:val="standardContextual"/>
        </w:rPr>
        <w:t xml:space="preserve">Issues were identified related to project implementation that are not significant and will take time to resolve. Therefore, action must be taken to close the FAR at a specified time during the following project verification period. In the following verification period, these FARs must be closed. </w:t>
      </w:r>
      <w:r w:rsidRPr="00FC5401">
        <w:rPr>
          <w:rFonts w:eastAsia="Times New Roman"/>
          <w:kern w:val="2"/>
          <w:lang w:val="en-GB" w:eastAsia="es-ES"/>
          <w14:ligatures w14:val="standardContextual"/>
        </w:rPr>
        <w:t xml:space="preserve"> </w:t>
      </w:r>
    </w:p>
    <w:p w14:paraId="37B31CC7" w14:textId="0E1EEE74" w:rsidR="00FC5401" w:rsidRPr="00FC5401" w:rsidRDefault="00FC5401" w:rsidP="003862D5">
      <w:pPr>
        <w:widowControl w:val="0"/>
        <w:spacing w:before="240" w:after="0" w:line="240" w:lineRule="auto"/>
        <w:rPr>
          <w:rFonts w:eastAsia="Times New Roman"/>
          <w:kern w:val="2"/>
          <w:lang w:val="en-GB" w:eastAsia="zh-TW"/>
          <w14:ligatures w14:val="standardContextual"/>
        </w:rPr>
      </w:pPr>
      <w:r w:rsidRPr="00FC5401">
        <w:rPr>
          <w:rFonts w:eastAsia="Times New Roman"/>
          <w:lang w:val="en-GB" w:eastAsia="es-ES"/>
          <w14:ligatures w14:val="standardContextual"/>
        </w:rPr>
        <w:t xml:space="preserve">After receiving feedback from the verification team, the project coordinator shall reply to any CARs/NIRs raised, alongside providing evidence via updates their annual report(s), Project Design Document (PDD), and/or providing alternative sources of information. </w:t>
      </w:r>
      <w:r w:rsidRPr="00FC5401">
        <w:rPr>
          <w:rFonts w:eastAsia="Times New Roman"/>
          <w:kern w:val="2"/>
          <w:lang w:val="en-GB" w:eastAsia="zh-TW"/>
          <w14:ligatures w14:val="standardContextual"/>
        </w:rPr>
        <w:t xml:space="preserve">The Project Coordinator must ensure they explain why they believe compliance has been achieved, either by </w:t>
      </w:r>
      <w:r w:rsidRPr="00FC5401">
        <w:rPr>
          <w:rFonts w:eastAsia="Times New Roman"/>
          <w:kern w:val="2"/>
          <w:lang w:val="en-GB" w:eastAsia="zh-TW"/>
          <w14:ligatures w14:val="standardContextual"/>
        </w:rPr>
        <w:lastRenderedPageBreak/>
        <w:t xml:space="preserve">providing/updating information or challenging the initial CAR/NIR, and why each CAR/NIR has been addressed. </w:t>
      </w:r>
    </w:p>
    <w:p w14:paraId="29E8E7B7" w14:textId="77777777" w:rsidR="00FC5401" w:rsidRPr="00FC5401" w:rsidRDefault="00FC5401" w:rsidP="003862D5">
      <w:pPr>
        <w:widowControl w:val="0"/>
        <w:spacing w:before="240" w:after="0" w:line="240" w:lineRule="auto"/>
        <w:textAlignment w:val="baseline"/>
        <w:rPr>
          <w:rFonts w:eastAsia="Times New Roman"/>
          <w:lang w:val="en-GB" w:eastAsia="es-ES"/>
          <w14:ligatures w14:val="standardContextual"/>
        </w:rPr>
      </w:pPr>
      <w:r w:rsidRPr="00FC5401">
        <w:rPr>
          <w:rFonts w:eastAsia="Times New Roman"/>
          <w:lang w:val="en-GB" w:eastAsia="es-ES"/>
          <w14:ligatures w14:val="standardContextual"/>
        </w:rPr>
        <w:t>All CARs and NIRs must be closed before the verification report stage. If there are remaining CARs or NIRs unresolved</w:t>
      </w:r>
      <w:r w:rsidRPr="00FC5401">
        <w:rPr>
          <w:rFonts w:eastAsia="Times New Roman"/>
          <w:kern w:val="2"/>
          <w:lang w:val="en-GB" w:eastAsia="zh-TW"/>
          <w14:ligatures w14:val="standardContextual"/>
        </w:rPr>
        <w:t>,</w:t>
      </w:r>
      <w:r w:rsidRPr="00FC5401">
        <w:rPr>
          <w:rFonts w:eastAsia="Times New Roman"/>
          <w:lang w:val="en-GB" w:eastAsia="es-ES"/>
          <w14:ligatures w14:val="standardContextual"/>
        </w:rPr>
        <w:t xml:space="preserve"> minor issues of the project intervention can be converted to FARs. No more than 3 FARs can be issued in the verification findings.</w:t>
      </w:r>
    </w:p>
    <w:p w14:paraId="24E8FB16" w14:textId="77777777" w:rsidR="00FC5401" w:rsidRPr="00FC5401" w:rsidRDefault="00FC5401" w:rsidP="003862D5">
      <w:pPr>
        <w:widowControl w:val="0"/>
        <w:spacing w:before="240" w:after="0" w:line="240" w:lineRule="auto"/>
        <w:rPr>
          <w:rFonts w:eastAsia="Times New Roman"/>
          <w:kern w:val="2"/>
          <w:lang w:val="en-GB" w:eastAsia="zh-TW"/>
          <w14:ligatures w14:val="standardContextual"/>
        </w:rPr>
      </w:pPr>
      <w:r w:rsidRPr="00FC5401">
        <w:rPr>
          <w:rFonts w:eastAsia="Times New Roman"/>
          <w:kern w:val="2"/>
          <w:lang w:val="en-GB" w:eastAsia="zh-TW"/>
          <w14:ligatures w14:val="standardContextual"/>
        </w:rPr>
        <w:t xml:space="preserve">After the Project Coordinator’s response to the CARs/NIRs, the verification team should assess whether the reply has sufficiently (CLOSED) or not sufficiently (OPENED) addressed the CARs/NIRs raised. The verification team should also provide supporting arguments for the decision by explaining what steps have been taken by the Project Coordinator in order to demonstrate compliance with PV Climate. </w:t>
      </w:r>
    </w:p>
    <w:p w14:paraId="18F54001" w14:textId="77777777" w:rsidR="00FC5401" w:rsidRPr="00FC5401" w:rsidRDefault="00FC5401" w:rsidP="003862D5">
      <w:pPr>
        <w:widowControl w:val="0"/>
        <w:spacing w:after="0" w:line="240" w:lineRule="auto"/>
        <w:rPr>
          <w:rFonts w:ascii="Calibri" w:eastAsia="Times New Roman" w:hAnsi="Calibri" w:cs="Times New Roman"/>
          <w:kern w:val="2"/>
          <w:sz w:val="24"/>
          <w:szCs w:val="24"/>
          <w:lang w:val="en-GB"/>
          <w14:ligatures w14:val="standardContextual"/>
        </w:rPr>
      </w:pPr>
    </w:p>
    <w:p w14:paraId="4E54BB9E" w14:textId="3E88E563" w:rsidR="00ED10A9" w:rsidRDefault="00FC5401" w:rsidP="003862D5">
      <w:pPr>
        <w:pStyle w:val="Heading3"/>
      </w:pPr>
      <w:bookmarkStart w:id="7" w:name="_Toc223788850"/>
      <w:r w:rsidRPr="00FC5401">
        <w:t>Plan Vivo Verification Report</w:t>
      </w:r>
      <w:bookmarkEnd w:id="7"/>
    </w:p>
    <w:p w14:paraId="413FAEB4" w14:textId="42F69C61" w:rsidR="00FC5401" w:rsidRPr="00FC5401" w:rsidRDefault="00FC5401" w:rsidP="003862D5">
      <w:pPr>
        <w:widowControl w:val="0"/>
        <w:spacing w:after="0" w:line="240" w:lineRule="auto"/>
        <w:rPr>
          <w:rFonts w:eastAsia="Times New Roman"/>
          <w:kern w:val="2"/>
          <w:lang w:val="en-GB" w:eastAsia="zh-TW"/>
          <w14:ligatures w14:val="standardContextual"/>
        </w:rPr>
      </w:pPr>
      <w:r w:rsidRPr="00FC5401">
        <w:rPr>
          <w:rFonts w:eastAsia="Times New Roman"/>
          <w:kern w:val="2"/>
          <w:lang w:val="en-GB" w:eastAsia="zh-TW"/>
          <w14:ligatures w14:val="standardContextual"/>
        </w:rPr>
        <w:t>A draft verification report shall be submitted within 10 months of the on-site assessment. The draft verification report must describe how the project’s compliance with each requirement of PV Climate V5 was assessed during the verification. Along with any supporting documents, it presents a summary of the review findings and details the project’s compliance with each of the PV Climate Project Requirements. The latest template of the verification report must be used, this is posted on the Plan Vivo website: please see</w:t>
      </w:r>
      <w:hyperlink r:id="rId12">
        <w:r w:rsidRPr="00FC5401">
          <w:rPr>
            <w:rFonts w:eastAsia="Times New Roman"/>
            <w:color w:val="0563C1"/>
            <w:kern w:val="2"/>
            <w:u w:val="single"/>
            <w:lang w:val="en-GB" w:eastAsia="zh-TW"/>
            <w14:ligatures w14:val="standardContextual"/>
          </w:rPr>
          <w:t xml:space="preserve"> </w:t>
        </w:r>
        <w:r w:rsidRPr="00124016">
          <w:rPr>
            <w:rFonts w:eastAsia="Times New Roman"/>
            <w:color w:val="215D37" w:themeColor="text1"/>
            <w:kern w:val="2"/>
            <w:u w:val="single"/>
            <w:lang w:val="en-GB" w:eastAsia="zh-TW"/>
            <w14:ligatures w14:val="standardContextual"/>
          </w:rPr>
          <w:t xml:space="preserve">PV Climate documentation. </w:t>
        </w:r>
      </w:hyperlink>
    </w:p>
    <w:p w14:paraId="722F8FC9" w14:textId="77777777" w:rsidR="00FC5401" w:rsidRDefault="00FC5401" w:rsidP="003862D5">
      <w:pPr>
        <w:widowControl w:val="0"/>
        <w:spacing w:before="240" w:after="0" w:line="240" w:lineRule="auto"/>
        <w:rPr>
          <w:rFonts w:eastAsia="Times New Roman"/>
          <w:kern w:val="2"/>
          <w:lang w:val="en-GB" w:eastAsia="zh-TW"/>
          <w14:ligatures w14:val="standardContextual"/>
        </w:rPr>
      </w:pPr>
      <w:r w:rsidRPr="00FC5401">
        <w:rPr>
          <w:rFonts w:eastAsia="Times New Roman"/>
          <w:kern w:val="2"/>
          <w:lang w:val="en-GB" w:eastAsia="zh-TW"/>
          <w14:ligatures w14:val="standardContextual"/>
        </w:rPr>
        <w:t xml:space="preserve">The verification report template includes the following sections: </w:t>
      </w:r>
    </w:p>
    <w:p w14:paraId="51BA6F1E" w14:textId="77777777" w:rsidR="00FC5401" w:rsidRPr="003862D5" w:rsidRDefault="00FC5401" w:rsidP="003862D5">
      <w:pPr>
        <w:spacing w:before="240" w:after="0" w:line="240" w:lineRule="auto"/>
        <w:rPr>
          <w:b/>
          <w:bCs/>
        </w:rPr>
      </w:pPr>
      <w:r w:rsidRPr="003862D5">
        <w:rPr>
          <w:b/>
          <w:bCs/>
        </w:rPr>
        <w:t>Introduction</w:t>
      </w:r>
    </w:p>
    <w:p w14:paraId="7845A511" w14:textId="77777777" w:rsidR="00FC5401" w:rsidRPr="00FC5401" w:rsidRDefault="00FC5401" w:rsidP="003862D5">
      <w:pPr>
        <w:widowControl w:val="0"/>
        <w:spacing w:after="0" w:line="240" w:lineRule="auto"/>
        <w:rPr>
          <w:rFonts w:eastAsia="Times New Roman"/>
          <w:kern w:val="2"/>
          <w:lang w:val="en-GB" w:eastAsia="zh-TW"/>
          <w14:ligatures w14:val="standardContextual"/>
        </w:rPr>
      </w:pPr>
      <w:r w:rsidRPr="00FC5401">
        <w:rPr>
          <w:rFonts w:eastAsia="Times New Roman"/>
          <w:kern w:val="2"/>
          <w:lang w:val="en-GB" w:eastAsia="zh-TW"/>
          <w14:ligatures w14:val="standardContextual"/>
        </w:rPr>
        <w:t xml:space="preserve">In this section, the verifier should indicate how the criteria, method and level of assurance </w:t>
      </w:r>
      <w:proofErr w:type="gramStart"/>
      <w:r w:rsidRPr="00FC5401">
        <w:rPr>
          <w:rFonts w:eastAsia="Times New Roman"/>
          <w:kern w:val="2"/>
          <w:lang w:val="en-GB" w:eastAsia="zh-TW"/>
          <w14:ligatures w14:val="standardContextual"/>
        </w:rPr>
        <w:t>has</w:t>
      </w:r>
      <w:proofErr w:type="gramEnd"/>
      <w:r w:rsidRPr="00FC5401">
        <w:rPr>
          <w:rFonts w:eastAsia="Times New Roman"/>
          <w:kern w:val="2"/>
          <w:lang w:val="en-GB" w:eastAsia="zh-TW"/>
          <w14:ligatures w14:val="standardContextual"/>
        </w:rPr>
        <w:t xml:space="preserve"> been defined for the verification.</w:t>
      </w:r>
    </w:p>
    <w:p w14:paraId="30DB1D13" w14:textId="06443C2A" w:rsidR="00FC5401" w:rsidRPr="00FC5401" w:rsidRDefault="00FC5401" w:rsidP="003862D5">
      <w:pPr>
        <w:widowControl w:val="0"/>
        <w:spacing w:before="240" w:after="0" w:line="240" w:lineRule="auto"/>
        <w:rPr>
          <w:rFonts w:eastAsia="Times New Roman"/>
          <w:kern w:val="2"/>
          <w:lang w:val="en-GB" w:eastAsia="zh-TW"/>
          <w14:ligatures w14:val="standardContextual"/>
        </w:rPr>
      </w:pPr>
      <w:r w:rsidRPr="00FC5401">
        <w:rPr>
          <w:rFonts w:eastAsia="Times New Roman"/>
          <w:kern w:val="2"/>
          <w:lang w:val="en-GB" w:eastAsia="zh-TW"/>
          <w14:ligatures w14:val="standardContextual"/>
        </w:rPr>
        <w:t>Refer to the Plan Vivo Verification Report template, Section 1, for further clarification of these sections.</w:t>
      </w:r>
    </w:p>
    <w:p w14:paraId="6F2FCC81" w14:textId="50B11657" w:rsidR="00FC5401" w:rsidRPr="00FC5401" w:rsidRDefault="00FC5401" w:rsidP="003862D5">
      <w:pPr>
        <w:spacing w:before="240" w:after="0" w:line="240" w:lineRule="auto"/>
        <w:rPr>
          <w:rFonts w:eastAsia="Calibri"/>
          <w:b/>
          <w:bCs/>
          <w:kern w:val="2"/>
          <w:lang w:val="en-GB"/>
          <w14:ligatures w14:val="standardContextual"/>
        </w:rPr>
      </w:pPr>
      <w:r w:rsidRPr="003862D5">
        <w:rPr>
          <w:b/>
          <w:bCs/>
        </w:rPr>
        <w:t>Verification Process</w:t>
      </w:r>
    </w:p>
    <w:p w14:paraId="17C56754" w14:textId="77777777" w:rsidR="00FC5401" w:rsidRPr="00FC5401" w:rsidRDefault="00FC5401" w:rsidP="003862D5">
      <w:pPr>
        <w:widowControl w:val="0"/>
        <w:spacing w:after="0" w:line="240" w:lineRule="auto"/>
        <w:rPr>
          <w:rFonts w:eastAsia="Times New Roman"/>
          <w:kern w:val="2"/>
          <w:lang w:val="en-GB" w:eastAsia="zh-TW"/>
          <w14:ligatures w14:val="standardContextual"/>
        </w:rPr>
      </w:pPr>
      <w:r w:rsidRPr="00FC5401">
        <w:rPr>
          <w:rFonts w:eastAsia="Times New Roman"/>
          <w:kern w:val="2"/>
          <w:lang w:val="en-GB" w:eastAsia="zh-TW"/>
          <w14:ligatures w14:val="standardContextual"/>
        </w:rPr>
        <w:t>In this section the verifier should indicate the verification team, site visit, interviews, sampling approach and a summary of the findings made during the verification process.</w:t>
      </w:r>
    </w:p>
    <w:p w14:paraId="0B19BBBD" w14:textId="77777777" w:rsidR="00FC5401" w:rsidRPr="00FC5401" w:rsidRDefault="00FC5401" w:rsidP="003862D5">
      <w:pPr>
        <w:widowControl w:val="0"/>
        <w:spacing w:after="0" w:line="240" w:lineRule="auto"/>
        <w:rPr>
          <w:rFonts w:eastAsia="Times New Roman"/>
          <w:kern w:val="2"/>
          <w:lang w:val="en-GB" w:eastAsia="zh-TW"/>
          <w14:ligatures w14:val="standardContextual"/>
        </w:rPr>
      </w:pPr>
    </w:p>
    <w:p w14:paraId="6ED063A4" w14:textId="09DA1B12" w:rsidR="00CA2177" w:rsidRPr="00471789" w:rsidRDefault="00FC5401" w:rsidP="00471789">
      <w:pPr>
        <w:widowControl w:val="0"/>
        <w:spacing w:after="0" w:line="240" w:lineRule="auto"/>
        <w:rPr>
          <w:rFonts w:eastAsia="Times New Roman"/>
          <w:kern w:val="2"/>
          <w:lang w:val="en-GB" w:eastAsia="zh-TW"/>
          <w14:ligatures w14:val="standardContextual"/>
        </w:rPr>
      </w:pPr>
      <w:r w:rsidRPr="00FC5401">
        <w:rPr>
          <w:rFonts w:eastAsia="Times New Roman"/>
          <w:kern w:val="2"/>
          <w:lang w:val="en-GB" w:eastAsia="zh-TW"/>
          <w14:ligatures w14:val="standardContextual"/>
        </w:rPr>
        <w:t>Refer to the Plan Vivo Verification Report template, Section 2, for further clarification of these sections.</w:t>
      </w:r>
    </w:p>
    <w:p w14:paraId="4BE66876" w14:textId="50C9F532" w:rsidR="00FC5401" w:rsidRPr="003862D5" w:rsidRDefault="00FC5401" w:rsidP="003862D5">
      <w:pPr>
        <w:spacing w:before="240" w:after="0" w:line="240" w:lineRule="auto"/>
        <w:rPr>
          <w:b/>
          <w:bCs/>
        </w:rPr>
      </w:pPr>
      <w:r w:rsidRPr="003862D5">
        <w:rPr>
          <w:b/>
          <w:bCs/>
        </w:rPr>
        <w:t>Verification findings</w:t>
      </w:r>
    </w:p>
    <w:p w14:paraId="614266E2" w14:textId="77777777" w:rsidR="00FC5401" w:rsidRPr="00FC5401" w:rsidRDefault="00FC5401" w:rsidP="003862D5">
      <w:pPr>
        <w:widowControl w:val="0"/>
        <w:spacing w:after="0" w:line="240" w:lineRule="auto"/>
        <w:rPr>
          <w:rFonts w:eastAsia="Times New Roman"/>
          <w:kern w:val="2"/>
          <w:lang w:val="en-GB" w:eastAsia="zh-TW"/>
          <w14:ligatures w14:val="standardContextual"/>
        </w:rPr>
      </w:pPr>
      <w:r w:rsidRPr="00FC5401">
        <w:rPr>
          <w:rFonts w:eastAsia="Times New Roman"/>
          <w:kern w:val="2"/>
          <w:lang w:val="en-GB" w:eastAsia="zh-TW"/>
          <w14:ligatures w14:val="standardContextual"/>
        </w:rPr>
        <w:t xml:space="preserve">In this section the verifier should indicate how they have assessed the 3 main areas of the annual </w:t>
      </w:r>
      <w:r w:rsidRPr="00FC5401">
        <w:rPr>
          <w:rFonts w:eastAsia="Times New Roman"/>
          <w:kern w:val="2"/>
          <w:lang w:val="en-GB" w:eastAsia="zh-TW"/>
          <w14:ligatures w14:val="standardContextual"/>
        </w:rPr>
        <w:lastRenderedPageBreak/>
        <w:t>report: project implementation, stakeholder consultation and monitoring results.</w:t>
      </w:r>
    </w:p>
    <w:p w14:paraId="69F0FB9F" w14:textId="77777777" w:rsidR="00FC5401" w:rsidRPr="00FC5401" w:rsidRDefault="00FC5401" w:rsidP="003862D5">
      <w:pPr>
        <w:widowControl w:val="0"/>
        <w:spacing w:before="240" w:after="0" w:line="240" w:lineRule="auto"/>
        <w:rPr>
          <w:rFonts w:eastAsia="Times New Roman"/>
          <w:kern w:val="2"/>
          <w:lang w:val="en-GB" w:eastAsia="zh-TW"/>
          <w14:ligatures w14:val="standardContextual"/>
        </w:rPr>
      </w:pPr>
      <w:r w:rsidRPr="00FC5401">
        <w:rPr>
          <w:rFonts w:eastAsia="Times New Roman"/>
          <w:kern w:val="2"/>
          <w:lang w:val="en-GB" w:eastAsia="zh-TW"/>
          <w14:ligatures w14:val="standardContextual"/>
        </w:rPr>
        <w:t>Refer to the Plan Vivo Verification Report template, Section 3, for further clarification of these sections.</w:t>
      </w:r>
    </w:p>
    <w:p w14:paraId="490A0AB1" w14:textId="4B8B7AAC" w:rsidR="00FC5401" w:rsidRPr="003862D5" w:rsidRDefault="00FC5401" w:rsidP="003862D5">
      <w:pPr>
        <w:spacing w:before="240" w:after="0" w:line="240" w:lineRule="auto"/>
        <w:rPr>
          <w:b/>
          <w:bCs/>
        </w:rPr>
      </w:pPr>
      <w:r w:rsidRPr="003862D5">
        <w:rPr>
          <w:b/>
          <w:bCs/>
        </w:rPr>
        <w:t>Verification opinion</w:t>
      </w:r>
    </w:p>
    <w:p w14:paraId="2148F4E1" w14:textId="77777777" w:rsidR="00FC5401" w:rsidRPr="00FC5401" w:rsidRDefault="00FC5401" w:rsidP="003862D5">
      <w:pPr>
        <w:widowControl w:val="0"/>
        <w:spacing w:after="0" w:line="240" w:lineRule="auto"/>
        <w:rPr>
          <w:rFonts w:eastAsia="Times New Roman"/>
          <w:kern w:val="2"/>
          <w:lang w:val="en-GB" w:eastAsia="zh-TW"/>
          <w14:ligatures w14:val="standardContextual"/>
        </w:rPr>
      </w:pPr>
      <w:r w:rsidRPr="00FC5401">
        <w:rPr>
          <w:rFonts w:eastAsia="Times New Roman"/>
          <w:kern w:val="2"/>
          <w:lang w:val="en-GB" w:eastAsia="zh-TW"/>
          <w14:ligatures w14:val="standardContextual"/>
        </w:rPr>
        <w:t>In this section the verifier should indicate whether conformance with PV Climate has been achieved.</w:t>
      </w:r>
    </w:p>
    <w:p w14:paraId="5213D5E9" w14:textId="77777777" w:rsidR="00CA2177" w:rsidRDefault="00CA2177" w:rsidP="003862D5">
      <w:pPr>
        <w:widowControl w:val="0"/>
        <w:spacing w:after="0" w:line="240" w:lineRule="auto"/>
        <w:rPr>
          <w:rFonts w:eastAsia="Times New Roman"/>
          <w:kern w:val="2"/>
          <w:lang w:val="en-GB" w:eastAsia="zh-TW"/>
          <w14:ligatures w14:val="standardContextual"/>
        </w:rPr>
      </w:pPr>
    </w:p>
    <w:p w14:paraId="6CE8987D" w14:textId="01EF3D6B" w:rsidR="00FC5401" w:rsidRPr="00FC5401" w:rsidRDefault="00FC5401" w:rsidP="003862D5">
      <w:pPr>
        <w:widowControl w:val="0"/>
        <w:spacing w:after="0" w:line="240" w:lineRule="auto"/>
        <w:rPr>
          <w:rFonts w:eastAsia="Times New Roman"/>
          <w:kern w:val="2"/>
          <w:lang w:val="en-GB" w:eastAsia="zh-TW"/>
          <w14:ligatures w14:val="standardContextual"/>
        </w:rPr>
      </w:pPr>
      <w:r w:rsidRPr="00FC5401">
        <w:rPr>
          <w:rFonts w:eastAsia="Times New Roman"/>
          <w:kern w:val="2"/>
          <w:lang w:val="en-GB" w:eastAsia="zh-TW"/>
          <w14:ligatures w14:val="standardContextual"/>
        </w:rPr>
        <w:t>The verification report will include a summary verification opinion, as to whether:</w:t>
      </w:r>
    </w:p>
    <w:p w14:paraId="322EF26A" w14:textId="77777777" w:rsidR="00FC5401" w:rsidRPr="00FC5401" w:rsidRDefault="00FC5401" w:rsidP="003862D5">
      <w:pPr>
        <w:widowControl w:val="0"/>
        <w:numPr>
          <w:ilvl w:val="0"/>
          <w:numId w:val="76"/>
        </w:numPr>
        <w:spacing w:after="0" w:line="240" w:lineRule="auto"/>
        <w:contextualSpacing/>
        <w:rPr>
          <w:rFonts w:eastAsia="Calibri"/>
          <w:kern w:val="2"/>
          <w:lang w:val="en-GB"/>
          <w14:ligatures w14:val="standardContextual"/>
        </w:rPr>
      </w:pPr>
      <w:r w:rsidRPr="00FC5401">
        <w:rPr>
          <w:rFonts w:eastAsia="Calibri"/>
          <w:kern w:val="2"/>
          <w:lang w:val="en-GB"/>
          <w14:ligatures w14:val="standardContextual"/>
        </w:rPr>
        <w:t xml:space="preserve">The project documents represent an accurate and clear implementation of the project and its activities. </w:t>
      </w:r>
    </w:p>
    <w:p w14:paraId="4E16A1DA" w14:textId="77777777" w:rsidR="00FC5401" w:rsidRPr="00FC5401" w:rsidRDefault="00FC5401" w:rsidP="003862D5">
      <w:pPr>
        <w:widowControl w:val="0"/>
        <w:numPr>
          <w:ilvl w:val="0"/>
          <w:numId w:val="76"/>
        </w:numPr>
        <w:spacing w:after="0" w:line="240" w:lineRule="auto"/>
        <w:contextualSpacing/>
        <w:rPr>
          <w:rFonts w:eastAsia="Calibri"/>
          <w:kern w:val="2"/>
          <w:lang w:val="en-GB"/>
          <w14:ligatures w14:val="standardContextual"/>
        </w:rPr>
      </w:pPr>
      <w:r w:rsidRPr="00FC5401">
        <w:rPr>
          <w:rFonts w:eastAsia="Calibri"/>
          <w:kern w:val="2"/>
          <w:lang w:val="en-GB"/>
          <w14:ligatures w14:val="standardContextual"/>
        </w:rPr>
        <w:t>Based on an objective assessment of the project, the project conforms with PV Climate.</w:t>
      </w:r>
    </w:p>
    <w:p w14:paraId="554BFDC3" w14:textId="77777777" w:rsidR="00FC5401" w:rsidRPr="00FC5401" w:rsidRDefault="00FC5401" w:rsidP="003862D5">
      <w:pPr>
        <w:widowControl w:val="0"/>
        <w:spacing w:after="0" w:line="240" w:lineRule="auto"/>
        <w:rPr>
          <w:rFonts w:eastAsia="Times New Roman"/>
          <w:kern w:val="2"/>
          <w:lang w:val="en-GB" w:eastAsia="zh-TW"/>
          <w14:ligatures w14:val="standardContextual"/>
        </w:rPr>
      </w:pPr>
    </w:p>
    <w:p w14:paraId="5F530C50" w14:textId="77777777" w:rsidR="00FC5401" w:rsidRPr="00FC5401" w:rsidRDefault="00FC5401" w:rsidP="003862D5">
      <w:pPr>
        <w:widowControl w:val="0"/>
        <w:spacing w:after="0" w:line="240" w:lineRule="auto"/>
        <w:rPr>
          <w:rFonts w:eastAsia="Times New Roman"/>
          <w:kern w:val="2"/>
          <w:lang w:val="en-GB" w:eastAsia="zh-TW"/>
          <w14:ligatures w14:val="standardContextual"/>
        </w:rPr>
      </w:pPr>
      <w:r w:rsidRPr="00FC5401">
        <w:rPr>
          <w:rFonts w:eastAsia="Times New Roman"/>
          <w:kern w:val="2"/>
          <w:lang w:val="en-GB" w:eastAsia="zh-TW"/>
          <w14:ligatures w14:val="standardContextual"/>
        </w:rPr>
        <w:t>A project may receive a positive verification opinion with a maximum of 3 FARs, where the verifier clearly states the information required. In the next verification of the project, these FARs should be closed and checked by the VVB.</w:t>
      </w:r>
    </w:p>
    <w:p w14:paraId="15843648" w14:textId="77777777" w:rsidR="00CA2177" w:rsidRDefault="00CA2177" w:rsidP="003862D5">
      <w:pPr>
        <w:widowControl w:val="0"/>
        <w:spacing w:after="0" w:line="240" w:lineRule="auto"/>
        <w:rPr>
          <w:rFonts w:eastAsia="Times New Roman"/>
          <w:kern w:val="2"/>
          <w:lang w:val="en-GB" w:eastAsia="zh-TW"/>
          <w14:ligatures w14:val="standardContextual"/>
        </w:rPr>
      </w:pPr>
    </w:p>
    <w:p w14:paraId="100C372D" w14:textId="5E0233A5" w:rsidR="00FC5401" w:rsidRPr="00FC5401" w:rsidRDefault="00FC5401" w:rsidP="003862D5">
      <w:pPr>
        <w:widowControl w:val="0"/>
        <w:spacing w:after="0" w:line="240" w:lineRule="auto"/>
        <w:rPr>
          <w:rFonts w:eastAsia="Times New Roman"/>
          <w:kern w:val="2"/>
          <w:lang w:val="en-GB" w:eastAsia="zh-TW"/>
          <w14:ligatures w14:val="standardContextual"/>
        </w:rPr>
      </w:pPr>
      <w:r w:rsidRPr="00FC5401">
        <w:rPr>
          <w:rFonts w:eastAsia="Times New Roman"/>
          <w:kern w:val="2"/>
          <w:lang w:val="en-GB" w:eastAsia="zh-TW"/>
          <w14:ligatures w14:val="standardContextual"/>
        </w:rPr>
        <w:t xml:space="preserve">Projects with open CARs or NIRs should resolve the CARs or NIRs with the verifier before a positive verification opinion can be given. </w:t>
      </w:r>
    </w:p>
    <w:p w14:paraId="3FAD7238" w14:textId="77777777" w:rsidR="00FC5401" w:rsidRPr="00FC5401" w:rsidRDefault="00FC5401" w:rsidP="003862D5">
      <w:pPr>
        <w:widowControl w:val="0"/>
        <w:spacing w:after="0" w:line="240" w:lineRule="auto"/>
        <w:rPr>
          <w:rFonts w:eastAsia="Times New Roman"/>
          <w:kern w:val="2"/>
          <w:lang w:val="en-GB" w:eastAsia="zh-TW"/>
          <w14:ligatures w14:val="standardContextual"/>
        </w:rPr>
      </w:pPr>
    </w:p>
    <w:p w14:paraId="7C03A302" w14:textId="77777777" w:rsidR="00FC5401" w:rsidRPr="00FC5401" w:rsidRDefault="00FC5401" w:rsidP="003862D5">
      <w:pPr>
        <w:widowControl w:val="0"/>
        <w:spacing w:after="0" w:line="240" w:lineRule="auto"/>
        <w:rPr>
          <w:rFonts w:eastAsia="Times New Roman"/>
          <w:kern w:val="2"/>
          <w:lang w:val="en-GB" w:eastAsia="zh-TW"/>
          <w14:ligatures w14:val="standardContextual"/>
        </w:rPr>
      </w:pPr>
      <w:r w:rsidRPr="00FC5401">
        <w:rPr>
          <w:rFonts w:eastAsia="Times New Roman"/>
          <w:kern w:val="2"/>
          <w:lang w:val="en-GB" w:eastAsia="zh-TW"/>
          <w14:ligatures w14:val="standardContextual"/>
        </w:rPr>
        <w:t>Refer to the Plan Vivo Verification Report template, Section 4, for further clarification of these sections.</w:t>
      </w:r>
    </w:p>
    <w:p w14:paraId="14F4C266" w14:textId="77777777" w:rsidR="00FC5401" w:rsidRPr="003862D5" w:rsidRDefault="00FC5401" w:rsidP="003862D5">
      <w:pPr>
        <w:spacing w:before="240" w:after="0" w:line="240" w:lineRule="auto"/>
        <w:rPr>
          <w:b/>
          <w:bCs/>
        </w:rPr>
      </w:pPr>
      <w:r w:rsidRPr="003862D5">
        <w:rPr>
          <w:b/>
          <w:bCs/>
        </w:rPr>
        <w:t>Project Documentation and Supporting Evidence</w:t>
      </w:r>
    </w:p>
    <w:p w14:paraId="0247E381" w14:textId="77777777" w:rsidR="00FC5401" w:rsidRPr="00FC5401" w:rsidRDefault="00FC5401" w:rsidP="003862D5">
      <w:pPr>
        <w:widowControl w:val="0"/>
        <w:spacing w:after="0" w:line="240" w:lineRule="auto"/>
        <w:rPr>
          <w:rFonts w:eastAsia="Times New Roman"/>
          <w:kern w:val="2"/>
          <w:lang w:val="en-GB" w:eastAsia="zh-TW"/>
          <w14:ligatures w14:val="standardContextual"/>
        </w:rPr>
      </w:pPr>
      <w:r w:rsidRPr="00FC5401">
        <w:rPr>
          <w:rFonts w:eastAsia="Times New Roman"/>
          <w:kern w:val="2"/>
          <w:lang w:val="en-GB" w:eastAsia="zh-TW"/>
          <w14:ligatures w14:val="standardContextual"/>
        </w:rPr>
        <w:t>The project coordinator will make all project documentation needed for the verification (e.g. annual reports, spreadsheet calculations and any other supporting evidence to show compliance with PV Climate) available to the verifier at least 2 weeks before the on-site visit.</w:t>
      </w:r>
    </w:p>
    <w:p w14:paraId="1AEF742D" w14:textId="77777777" w:rsidR="00FC5401" w:rsidRPr="00FC5401" w:rsidRDefault="00FC5401" w:rsidP="003862D5">
      <w:pPr>
        <w:widowControl w:val="0"/>
        <w:spacing w:after="0" w:line="240" w:lineRule="auto"/>
        <w:rPr>
          <w:rFonts w:eastAsia="Times New Roman"/>
          <w:kern w:val="2"/>
          <w:lang w:val="en-GB" w:eastAsia="zh-TW"/>
          <w14:ligatures w14:val="standardContextual"/>
        </w:rPr>
      </w:pPr>
    </w:p>
    <w:p w14:paraId="6F48B18C" w14:textId="77777777" w:rsidR="00FC5401" w:rsidRDefault="00FC5401" w:rsidP="003862D5">
      <w:pPr>
        <w:widowControl w:val="0"/>
        <w:spacing w:after="0" w:line="240" w:lineRule="auto"/>
        <w:rPr>
          <w:rFonts w:eastAsia="Calibri"/>
          <w:kern w:val="2"/>
          <w:lang w:val="en-GB" w:eastAsia="zh-TW"/>
          <w14:ligatures w14:val="standardContextual"/>
        </w:rPr>
      </w:pPr>
      <w:r w:rsidRPr="00FC5401">
        <w:rPr>
          <w:rFonts w:eastAsia="Calibri"/>
          <w:kern w:val="2"/>
          <w:lang w:val="en-GB" w:eastAsia="zh-TW"/>
          <w14:ligatures w14:val="standardContextual"/>
        </w:rPr>
        <w:t xml:space="preserve">As the final stage of the process, the verification team's internal reviewer must assess the final verification report. The verifier reviewer, who reviews the verification report, is expected to use their expert knowledge and professional judgment to evaluate all available evidence and determine which of the PV Climate requirements are satisfied by the project. </w:t>
      </w:r>
    </w:p>
    <w:p w14:paraId="6DD67E0F" w14:textId="77777777" w:rsidR="003862D5" w:rsidRPr="00FC5401" w:rsidRDefault="003862D5" w:rsidP="005D716E">
      <w:pPr>
        <w:widowControl w:val="0"/>
        <w:spacing w:after="0" w:line="240" w:lineRule="auto"/>
        <w:rPr>
          <w:rFonts w:eastAsia="Times New Roman"/>
          <w:kern w:val="2"/>
          <w:lang w:val="en-GB" w:eastAsia="zh-TW"/>
          <w14:ligatures w14:val="standardContextual"/>
        </w:rPr>
      </w:pPr>
    </w:p>
    <w:p w14:paraId="19137A76" w14:textId="77777777" w:rsidR="00FC5401" w:rsidRPr="003862D5" w:rsidRDefault="00FC5401" w:rsidP="003862D5">
      <w:pPr>
        <w:spacing w:before="240" w:after="0" w:line="240" w:lineRule="auto"/>
        <w:rPr>
          <w:b/>
          <w:bCs/>
        </w:rPr>
      </w:pPr>
      <w:r w:rsidRPr="003862D5">
        <w:rPr>
          <w:b/>
          <w:bCs/>
        </w:rPr>
        <w:t>Publication of Verification Reports</w:t>
      </w:r>
    </w:p>
    <w:p w14:paraId="120063A2" w14:textId="3A5B0759" w:rsidR="00FC5401" w:rsidRPr="00FC5401" w:rsidRDefault="00FC5401" w:rsidP="005D716E">
      <w:pPr>
        <w:widowControl w:val="0"/>
        <w:spacing w:after="0" w:line="240" w:lineRule="auto"/>
        <w:rPr>
          <w:rFonts w:eastAsia="Times New Roman"/>
          <w:kern w:val="2"/>
          <w:lang w:val="en-GB" w:eastAsia="zh-TW"/>
          <w14:ligatures w14:val="standardContextual"/>
        </w:rPr>
      </w:pPr>
      <w:r w:rsidRPr="00FC5401">
        <w:rPr>
          <w:rFonts w:eastAsia="Times New Roman"/>
          <w:kern w:val="2"/>
          <w:lang w:val="en-GB" w:eastAsia="zh-TW"/>
          <w14:ligatures w14:val="standardContextual"/>
        </w:rPr>
        <w:t>The verification report, all of its contents and any drafts will remain confidential until the Plan Vivo publishes its contents following its decision regarding project verification.</w:t>
      </w:r>
    </w:p>
    <w:p w14:paraId="33FAE737" w14:textId="42D77D34" w:rsidR="00FC5401" w:rsidRDefault="00FC5401" w:rsidP="005D716E">
      <w:pPr>
        <w:widowControl w:val="0"/>
        <w:spacing w:after="0" w:line="240" w:lineRule="auto"/>
        <w:rPr>
          <w:rFonts w:eastAsia="Times New Roman"/>
          <w:kern w:val="2"/>
          <w:lang w:val="en-GB" w:eastAsia="zh-TW"/>
          <w14:ligatures w14:val="standardContextual"/>
        </w:rPr>
      </w:pPr>
      <w:r w:rsidRPr="00FC5401">
        <w:rPr>
          <w:rFonts w:eastAsia="Times New Roman"/>
          <w:kern w:val="2"/>
          <w:lang w:val="en-GB" w:eastAsia="zh-TW"/>
          <w14:ligatures w14:val="standardContextual"/>
        </w:rPr>
        <w:lastRenderedPageBreak/>
        <w:t>Once accepted by the Plan Vivo, all verification reports will be published on the Plan Vivo website and comments invited.</w:t>
      </w:r>
    </w:p>
    <w:p w14:paraId="15A492FD" w14:textId="77777777" w:rsidR="00016E56" w:rsidRPr="00FC5401" w:rsidRDefault="00016E56" w:rsidP="003862D5">
      <w:pPr>
        <w:widowControl w:val="0"/>
        <w:spacing w:line="240" w:lineRule="auto"/>
        <w:jc w:val="both"/>
        <w:rPr>
          <w:rFonts w:eastAsia="Times New Roman"/>
          <w:kern w:val="2"/>
          <w:lang w:val="en-GB" w:eastAsia="zh-TW"/>
          <w14:ligatures w14:val="standardContextual"/>
        </w:rPr>
      </w:pPr>
    </w:p>
    <w:p w14:paraId="330C5138" w14:textId="2BF372E4" w:rsidR="00FC5401" w:rsidRDefault="00FC5401" w:rsidP="003862D5">
      <w:pPr>
        <w:pStyle w:val="Heading2"/>
      </w:pPr>
      <w:bookmarkStart w:id="8" w:name="_Toc223788851"/>
      <w:r w:rsidRPr="00FC5401">
        <w:t>Qualifications</w:t>
      </w:r>
      <w:bookmarkEnd w:id="8"/>
    </w:p>
    <w:p w14:paraId="4B221B83" w14:textId="4C8EFA5C" w:rsidR="00FC5401" w:rsidRDefault="00FC5401" w:rsidP="003862D5">
      <w:pPr>
        <w:spacing w:after="0" w:line="240" w:lineRule="auto"/>
        <w:rPr>
          <w:rFonts w:eastAsia="Times New Roman"/>
          <w:lang w:eastAsia="es-ES"/>
        </w:rPr>
      </w:pPr>
      <w:r w:rsidRPr="00CA2177">
        <w:rPr>
          <w:rFonts w:eastAsia="Times New Roman"/>
          <w:lang w:eastAsia="es-ES"/>
        </w:rPr>
        <w:t xml:space="preserve">To conduct a verification, the verification team must comply with the requirements of Plan Vivo approval from Validation and Verification Procedures Manual, Section 5.1, and fill out the </w:t>
      </w:r>
      <w:r w:rsidRPr="00CA2177">
        <w:rPr>
          <w:rFonts w:eastAsia="Times New Roman"/>
          <w:u w:val="single"/>
          <w:lang w:eastAsia="es-ES"/>
        </w:rPr>
        <w:t>VVB application form</w:t>
      </w:r>
      <w:r w:rsidRPr="00CA2177">
        <w:rPr>
          <w:rFonts w:eastAsia="Times New Roman"/>
          <w:lang w:eastAsia="es-ES"/>
        </w:rPr>
        <w:t xml:space="preserve"> and submit it along with all required supporting documentation. This application must be approved before the VVB is contracted by the project coordinator.</w:t>
      </w:r>
    </w:p>
    <w:p w14:paraId="4A314F2D" w14:textId="77777777" w:rsidR="003862D5" w:rsidRPr="00CA2177" w:rsidRDefault="003862D5" w:rsidP="003862D5">
      <w:pPr>
        <w:spacing w:line="240" w:lineRule="auto"/>
        <w:rPr>
          <w:rFonts w:eastAsia="Times New Roman"/>
          <w:lang w:eastAsia="es-ES"/>
        </w:rPr>
      </w:pPr>
    </w:p>
    <w:p w14:paraId="06856E9D" w14:textId="5329C1FE" w:rsidR="00FC5401" w:rsidRPr="003862D5" w:rsidRDefault="00FC5401" w:rsidP="003862D5">
      <w:pPr>
        <w:pStyle w:val="Heading2"/>
      </w:pPr>
      <w:bookmarkStart w:id="9" w:name="_Toc223788852"/>
      <w:r w:rsidRPr="003862D5">
        <w:t>Fee</w:t>
      </w:r>
      <w:bookmarkEnd w:id="9"/>
    </w:p>
    <w:p w14:paraId="703C6347" w14:textId="77777777" w:rsidR="00FC5401" w:rsidRDefault="00FC5401" w:rsidP="003862D5">
      <w:pPr>
        <w:spacing w:after="0" w:line="240" w:lineRule="auto"/>
        <w:textAlignment w:val="baseline"/>
        <w:rPr>
          <w:rFonts w:eastAsia="Times New Roman"/>
          <w:lang w:eastAsia="es-ES"/>
        </w:rPr>
      </w:pPr>
      <w:r w:rsidRPr="00CA2177">
        <w:rPr>
          <w:rFonts w:eastAsia="Times New Roman"/>
          <w:lang w:eastAsia="es-ES"/>
        </w:rPr>
        <w:t>The VVB shall pay a registration fee. For further information on the registration fee refer to the Plan Vivo website. This must be made before the VVB is contracted by the project coordinator.</w:t>
      </w:r>
    </w:p>
    <w:p w14:paraId="62AE9C1C" w14:textId="77777777" w:rsidR="003862D5" w:rsidRPr="003862D5" w:rsidRDefault="003862D5" w:rsidP="003862D5">
      <w:pPr>
        <w:spacing w:line="240" w:lineRule="auto"/>
      </w:pPr>
    </w:p>
    <w:p w14:paraId="185B26D1" w14:textId="60103713" w:rsidR="00ED10A9" w:rsidRDefault="00FC5401" w:rsidP="003862D5">
      <w:pPr>
        <w:pStyle w:val="Heading2"/>
      </w:pPr>
      <w:bookmarkStart w:id="10" w:name="_Toc223788853"/>
      <w:r w:rsidRPr="00FC5401">
        <w:t>Rescission of verification body approval</w:t>
      </w:r>
      <w:bookmarkEnd w:id="10"/>
    </w:p>
    <w:p w14:paraId="5B9CA92C" w14:textId="00EABFA9" w:rsidR="00FC5401" w:rsidRDefault="00FC5401" w:rsidP="003862D5">
      <w:pPr>
        <w:spacing w:after="0" w:line="240" w:lineRule="auto"/>
        <w:textAlignment w:val="baseline"/>
        <w:rPr>
          <w:rFonts w:eastAsia="Calibri"/>
        </w:rPr>
      </w:pPr>
      <w:r w:rsidRPr="00CA2177">
        <w:rPr>
          <w:rFonts w:eastAsia="Times New Roman"/>
          <w:lang w:eastAsia="es-ES"/>
        </w:rPr>
        <w:t>Plan Vivo maintains the right to rescind or suspend its recognition of an individual validator/verifier or verification/verification body for any period of time deemed appropriate. Plan Vivo will make every effort to accommodate the implementation of corrective actions prior to rescinding approval. The Plan Vivo will make public any suspensions of VVBs on its website. Plan</w:t>
      </w:r>
      <w:r w:rsidRPr="00CA2177">
        <w:rPr>
          <w:rFonts w:eastAsia="Calibri"/>
        </w:rPr>
        <w:t xml:space="preserve"> Vivo has a systematic review process for VVBs. For more information, see section 8.1 of the Validation and Verification Procedures Manual.</w:t>
      </w:r>
    </w:p>
    <w:p w14:paraId="3326623C" w14:textId="77777777" w:rsidR="003862D5" w:rsidRPr="00CA2177" w:rsidRDefault="003862D5" w:rsidP="003862D5">
      <w:pPr>
        <w:spacing w:line="240" w:lineRule="auto"/>
        <w:textAlignment w:val="baseline"/>
        <w:rPr>
          <w:rFonts w:eastAsia="Calibri"/>
        </w:rPr>
      </w:pPr>
    </w:p>
    <w:p w14:paraId="15B81899" w14:textId="7168CDB3" w:rsidR="00ED10A9" w:rsidRDefault="00FC5401" w:rsidP="003862D5">
      <w:pPr>
        <w:pStyle w:val="Heading2"/>
      </w:pPr>
      <w:bookmarkStart w:id="11" w:name="_Toc223788854"/>
      <w:r w:rsidRPr="00FC5401">
        <w:t>Public liability insurance</w:t>
      </w:r>
      <w:bookmarkEnd w:id="11"/>
    </w:p>
    <w:p w14:paraId="40AB8317" w14:textId="5F6126C5" w:rsidR="00FC5401" w:rsidRDefault="00FC5401" w:rsidP="003862D5">
      <w:pPr>
        <w:spacing w:line="240" w:lineRule="auto"/>
        <w:rPr>
          <w:rFonts w:eastAsia="Times New Roman"/>
          <w:lang w:eastAsia="es-ES"/>
        </w:rPr>
      </w:pPr>
      <w:r w:rsidRPr="00CA2177">
        <w:rPr>
          <w:rFonts w:eastAsia="Times New Roman"/>
          <w:lang w:eastAsia="es-ES"/>
        </w:rPr>
        <w:t>VVBs must demonstrate that they have public liability insurance in place for $1 million USD. Evidence of this must be demonstrated through the VVB application process and may be requested at any time thereafter by Plan Vivo.</w:t>
      </w:r>
    </w:p>
    <w:p w14:paraId="037EF38A" w14:textId="77777777" w:rsidR="003862D5" w:rsidRPr="00CA2177" w:rsidRDefault="003862D5" w:rsidP="005D716E">
      <w:pPr>
        <w:rPr>
          <w:rFonts w:eastAsia="Times New Roman"/>
          <w:lang w:eastAsia="es-ES"/>
        </w:rPr>
      </w:pPr>
    </w:p>
    <w:p w14:paraId="7CA1EB96" w14:textId="6EC34A07" w:rsidR="00ED10A9" w:rsidRDefault="00FC5401" w:rsidP="003862D5">
      <w:pPr>
        <w:pStyle w:val="Heading2"/>
      </w:pPr>
      <w:bookmarkStart w:id="12" w:name="_Toc223788855"/>
      <w:r w:rsidRPr="00FC5401">
        <w:t>Rotation</w:t>
      </w:r>
      <w:bookmarkEnd w:id="12"/>
    </w:p>
    <w:p w14:paraId="7F4AC853" w14:textId="3851B6FF" w:rsidR="00FC5401" w:rsidRPr="00CA2177" w:rsidRDefault="00FC5401" w:rsidP="003862D5">
      <w:pPr>
        <w:spacing w:line="240" w:lineRule="auto"/>
        <w:textAlignment w:val="baseline"/>
        <w:rPr>
          <w:rFonts w:eastAsia="Times New Roman"/>
          <w:lang w:eastAsia="es-ES"/>
        </w:rPr>
      </w:pPr>
      <w:r w:rsidRPr="00CA2177">
        <w:rPr>
          <w:rFonts w:eastAsia="Times New Roman"/>
          <w:lang w:eastAsia="es-ES"/>
        </w:rPr>
        <w:t>A VVB may verify any number of reporting periods for a project for a maximum of</w:t>
      </w:r>
      <w:sdt>
        <w:sdtPr>
          <w:rPr>
            <w:rFonts w:eastAsia="Times New Roman"/>
            <w:lang w:eastAsia="es-ES"/>
          </w:rPr>
          <w:tag w:val="goog_rdk_51"/>
          <w:id w:val="1154419132"/>
          <w:placeholder>
            <w:docPart w:val="3833A95CA98B47E08C95A0FA5E7F8B89"/>
          </w:placeholder>
        </w:sdtPr>
        <w:sdtContent/>
      </w:sdt>
      <w:r w:rsidRPr="00CA2177">
        <w:rPr>
          <w:rFonts w:eastAsia="Times New Roman"/>
          <w:lang w:eastAsia="es-ES"/>
        </w:rPr>
        <w:t xml:space="preserve"> two consecutive verification cycles. After two consecutive verification cycles, the project </w:t>
      </w:r>
      <w:r w:rsidRPr="00CA2177">
        <w:rPr>
          <w:rFonts w:eastAsia="Times New Roman"/>
          <w:lang w:eastAsia="es-ES"/>
        </w:rPr>
        <w:lastRenderedPageBreak/>
        <w:t xml:space="preserve">developer/coordinator must engage a </w:t>
      </w:r>
      <w:sdt>
        <w:sdtPr>
          <w:rPr>
            <w:rFonts w:eastAsia="Times New Roman"/>
            <w:lang w:eastAsia="es-ES"/>
          </w:rPr>
          <w:tag w:val="goog_rdk_52"/>
          <w:id w:val="-2144035568"/>
          <w:placeholder>
            <w:docPart w:val="3833A95CA98B47E08C95A0FA5E7F8B89"/>
          </w:placeholder>
        </w:sdtPr>
        <w:sdtContent/>
      </w:sdt>
      <w:sdt>
        <w:sdtPr>
          <w:rPr>
            <w:rFonts w:eastAsia="Times New Roman"/>
            <w:lang w:eastAsia="es-ES"/>
          </w:rPr>
          <w:tag w:val="goog_rdk_53"/>
          <w:id w:val="-1052533102"/>
          <w:placeholder>
            <w:docPart w:val="3833A95CA98B47E08C95A0FA5E7F8B89"/>
          </w:placeholder>
        </w:sdtPr>
        <w:sdtContent/>
      </w:sdt>
      <w:sdt>
        <w:sdtPr>
          <w:rPr>
            <w:rFonts w:eastAsia="Times New Roman"/>
            <w:lang w:eastAsia="es-ES"/>
          </w:rPr>
          <w:tag w:val="goog_rdk_54"/>
          <w:id w:val="-1714417612"/>
          <w:placeholder>
            <w:docPart w:val="3833A95CA98B47E08C95A0FA5E7F8B89"/>
          </w:placeholder>
        </w:sdtPr>
        <w:sdtContent/>
      </w:sdt>
      <w:r w:rsidRPr="00CA2177">
        <w:rPr>
          <w:rFonts w:eastAsia="Times New Roman"/>
          <w:lang w:eastAsia="es-ES"/>
        </w:rPr>
        <w:t>different VVB to audit the project. The original VVB may continue to provide verification/verification services for other projects developed by the same project developer, but it cannot provide verification services for the project in question until after a Verification by a different VVB.</w:t>
      </w:r>
      <w:r w:rsidR="003862D5">
        <w:rPr>
          <w:rFonts w:eastAsia="Times New Roman"/>
          <w:lang w:eastAsia="es-ES"/>
        </w:rPr>
        <w:br/>
      </w:r>
    </w:p>
    <w:p w14:paraId="59192BAD" w14:textId="6E43A3E1" w:rsidR="00ED10A9" w:rsidRDefault="00FC5401" w:rsidP="003862D5">
      <w:pPr>
        <w:pStyle w:val="Heading2"/>
      </w:pPr>
      <w:bookmarkStart w:id="13" w:name="_Toc223788856"/>
      <w:r w:rsidRPr="00FC5401">
        <w:t>Warning and suspensions</w:t>
      </w:r>
      <w:bookmarkEnd w:id="13"/>
    </w:p>
    <w:p w14:paraId="53F89471" w14:textId="5D0F038A" w:rsidR="00FC5401" w:rsidRPr="00FC5401" w:rsidRDefault="00FC5401" w:rsidP="005D716E">
      <w:pPr>
        <w:widowControl w:val="0"/>
        <w:spacing w:line="240" w:lineRule="auto"/>
        <w:rPr>
          <w:rFonts w:eastAsia="Calibri"/>
          <w:kern w:val="2"/>
          <w:lang w:val="en-GB" w:eastAsia="zh-TW"/>
          <w14:ligatures w14:val="standardContextual"/>
        </w:rPr>
      </w:pPr>
      <w:r w:rsidRPr="00FC5401">
        <w:rPr>
          <w:rFonts w:eastAsia="Times New Roman"/>
          <w:kern w:val="2"/>
          <w:lang w:val="en-GB" w:eastAsia="zh-TW"/>
          <w14:ligatures w14:val="standardContextual"/>
        </w:rPr>
        <w:t>I</w:t>
      </w:r>
      <w:r w:rsidRPr="00FC5401">
        <w:rPr>
          <w:rFonts w:eastAsia="Calibri"/>
          <w:kern w:val="2"/>
          <w:lang w:val="en-GB" w:eastAsia="zh-TW"/>
          <w14:ligatures w14:val="standardContextual"/>
        </w:rPr>
        <w:t>f P</w:t>
      </w:r>
      <w:r w:rsidR="00471789">
        <w:rPr>
          <w:rFonts w:eastAsia="Calibri"/>
          <w:kern w:val="2"/>
          <w:lang w:val="en-GB" w:eastAsia="zh-TW"/>
          <w14:ligatures w14:val="standardContextual"/>
        </w:rPr>
        <w:t>lan Vivo</w:t>
      </w:r>
      <w:r w:rsidRPr="00FC5401">
        <w:rPr>
          <w:rFonts w:eastAsia="Calibri"/>
          <w:kern w:val="2"/>
          <w:lang w:val="en-GB" w:eastAsia="zh-TW"/>
          <w14:ligatures w14:val="standardContextual"/>
        </w:rPr>
        <w:t xml:space="preserve"> determines that a VVB has not complied with P</w:t>
      </w:r>
      <w:r w:rsidR="00471789">
        <w:rPr>
          <w:rFonts w:eastAsia="Calibri"/>
          <w:kern w:val="2"/>
          <w:lang w:val="en-GB" w:eastAsia="zh-TW"/>
          <w14:ligatures w14:val="standardContextual"/>
        </w:rPr>
        <w:t>lan Vivo</w:t>
      </w:r>
      <w:r w:rsidRPr="00FC5401">
        <w:rPr>
          <w:rFonts w:eastAsia="Calibri"/>
          <w:kern w:val="2"/>
          <w:lang w:val="en-GB" w:eastAsia="zh-TW"/>
          <w14:ligatures w14:val="standardContextual"/>
        </w:rPr>
        <w:t xml:space="preserve"> standards due to any of the following reasons:</w:t>
      </w:r>
    </w:p>
    <w:p w14:paraId="0263901E" w14:textId="77777777" w:rsidR="00FC5401" w:rsidRPr="00FC5401" w:rsidRDefault="00FC5401" w:rsidP="005D716E">
      <w:pPr>
        <w:widowControl w:val="0"/>
        <w:numPr>
          <w:ilvl w:val="0"/>
          <w:numId w:val="83"/>
        </w:numPr>
        <w:spacing w:after="0" w:line="240" w:lineRule="auto"/>
        <w:contextualSpacing/>
        <w:rPr>
          <w:rFonts w:eastAsia="Calibri"/>
          <w:kern w:val="2"/>
          <w:lang w:val="en-GB"/>
          <w14:ligatures w14:val="standardContextual"/>
        </w:rPr>
      </w:pPr>
      <w:r w:rsidRPr="00FC5401">
        <w:rPr>
          <w:rFonts w:eastAsia="Calibri"/>
          <w:kern w:val="2"/>
          <w:lang w:val="en-GB"/>
          <w14:ligatures w14:val="standardContextual"/>
        </w:rPr>
        <w:t xml:space="preserve">Recurrent performance issues, such as delays in completing tasks or inconsistent quality in reports regarding methodologies, data, or </w:t>
      </w:r>
      <w:proofErr w:type="gramStart"/>
      <w:r w:rsidRPr="00FC5401">
        <w:rPr>
          <w:rFonts w:eastAsia="Calibri"/>
          <w:kern w:val="2"/>
          <w:lang w:val="en-GB"/>
          <w14:ligatures w14:val="standardContextual"/>
        </w:rPr>
        <w:t>language;</w:t>
      </w:r>
      <w:proofErr w:type="gramEnd"/>
    </w:p>
    <w:p w14:paraId="409C72F0" w14:textId="4BDC8C18" w:rsidR="00FC5401" w:rsidRPr="00FC5401" w:rsidRDefault="00FC5401" w:rsidP="005D716E">
      <w:pPr>
        <w:widowControl w:val="0"/>
        <w:numPr>
          <w:ilvl w:val="0"/>
          <w:numId w:val="83"/>
        </w:numPr>
        <w:spacing w:after="0" w:line="240" w:lineRule="auto"/>
        <w:contextualSpacing/>
        <w:rPr>
          <w:rFonts w:eastAsia="Calibri"/>
          <w:kern w:val="2"/>
          <w:lang w:val="en-GB"/>
          <w14:ligatures w14:val="standardContextual"/>
        </w:rPr>
      </w:pPr>
      <w:r w:rsidRPr="00FC5401">
        <w:rPr>
          <w:rFonts w:eastAsia="Calibri"/>
          <w:kern w:val="2"/>
          <w:lang w:val="en-GB"/>
          <w14:ligatures w14:val="standardContextual"/>
        </w:rPr>
        <w:t>Changing audit teams without prior notification and approval from P</w:t>
      </w:r>
      <w:r w:rsidR="00471789">
        <w:rPr>
          <w:rFonts w:eastAsia="Calibri"/>
          <w:kern w:val="2"/>
          <w:lang w:val="en-GB"/>
          <w14:ligatures w14:val="standardContextual"/>
        </w:rPr>
        <w:t xml:space="preserve">lan </w:t>
      </w:r>
      <w:proofErr w:type="gramStart"/>
      <w:r w:rsidR="00471789">
        <w:rPr>
          <w:rFonts w:eastAsia="Calibri"/>
          <w:kern w:val="2"/>
          <w:lang w:val="en-GB"/>
          <w14:ligatures w14:val="standardContextual"/>
        </w:rPr>
        <w:t>Vivo</w:t>
      </w:r>
      <w:r w:rsidRPr="00FC5401">
        <w:rPr>
          <w:rFonts w:eastAsia="Calibri"/>
          <w:kern w:val="2"/>
          <w:lang w:val="en-GB"/>
          <w14:ligatures w14:val="standardContextual"/>
        </w:rPr>
        <w:t>;</w:t>
      </w:r>
      <w:proofErr w:type="gramEnd"/>
    </w:p>
    <w:p w14:paraId="4CF24931" w14:textId="77777777" w:rsidR="00FC5401" w:rsidRPr="00FC5401" w:rsidRDefault="00FC5401" w:rsidP="005D716E">
      <w:pPr>
        <w:widowControl w:val="0"/>
        <w:numPr>
          <w:ilvl w:val="0"/>
          <w:numId w:val="83"/>
        </w:numPr>
        <w:spacing w:after="0" w:line="240" w:lineRule="auto"/>
        <w:contextualSpacing/>
        <w:rPr>
          <w:rFonts w:eastAsia="Calibri"/>
          <w:kern w:val="2"/>
          <w:lang w:val="en-GB"/>
          <w14:ligatures w14:val="standardContextual"/>
        </w:rPr>
      </w:pPr>
      <w:r w:rsidRPr="00FC5401">
        <w:rPr>
          <w:rFonts w:eastAsia="Calibri"/>
          <w:kern w:val="2"/>
          <w:lang w:val="en-GB"/>
          <w14:ligatures w14:val="standardContextual"/>
        </w:rPr>
        <w:t xml:space="preserve">Loss of relevant accreditation as specified in the eligibility </w:t>
      </w:r>
      <w:proofErr w:type="gramStart"/>
      <w:r w:rsidRPr="00FC5401">
        <w:rPr>
          <w:rFonts w:eastAsia="Calibri"/>
          <w:kern w:val="2"/>
          <w:lang w:val="en-GB"/>
          <w14:ligatures w14:val="standardContextual"/>
        </w:rPr>
        <w:t>criteria;</w:t>
      </w:r>
      <w:proofErr w:type="gramEnd"/>
    </w:p>
    <w:p w14:paraId="05EEABC7" w14:textId="77777777" w:rsidR="00FC5401" w:rsidRPr="00FC5401" w:rsidRDefault="00FC5401" w:rsidP="005D716E">
      <w:pPr>
        <w:widowControl w:val="0"/>
        <w:numPr>
          <w:ilvl w:val="0"/>
          <w:numId w:val="83"/>
        </w:numPr>
        <w:spacing w:after="0" w:line="240" w:lineRule="auto"/>
        <w:contextualSpacing/>
        <w:rPr>
          <w:rFonts w:eastAsia="Calibri"/>
          <w:kern w:val="2"/>
          <w:lang w:val="en-GB"/>
          <w14:ligatures w14:val="standardContextual"/>
        </w:rPr>
      </w:pPr>
      <w:r w:rsidRPr="00FC5401">
        <w:rPr>
          <w:rFonts w:eastAsia="Calibri"/>
          <w:kern w:val="2"/>
          <w:lang w:val="en-GB"/>
          <w14:ligatures w14:val="standardContextual"/>
        </w:rPr>
        <w:t xml:space="preserve">Negligence in report preparation or auditing </w:t>
      </w:r>
      <w:proofErr w:type="gramStart"/>
      <w:r w:rsidRPr="00FC5401">
        <w:rPr>
          <w:rFonts w:eastAsia="Calibri"/>
          <w:kern w:val="2"/>
          <w:lang w:val="en-GB"/>
          <w14:ligatures w14:val="standardContextual"/>
        </w:rPr>
        <w:t>methodologies;</w:t>
      </w:r>
      <w:proofErr w:type="gramEnd"/>
    </w:p>
    <w:p w14:paraId="3040B601" w14:textId="77777777" w:rsidR="00FC5401" w:rsidRPr="00FC5401" w:rsidRDefault="00FC5401" w:rsidP="005D716E">
      <w:pPr>
        <w:widowControl w:val="0"/>
        <w:numPr>
          <w:ilvl w:val="0"/>
          <w:numId w:val="83"/>
        </w:numPr>
        <w:spacing w:after="0" w:line="240" w:lineRule="auto"/>
        <w:contextualSpacing/>
        <w:rPr>
          <w:rFonts w:eastAsia="Calibri"/>
          <w:kern w:val="2"/>
          <w:lang w:val="en-GB"/>
          <w14:ligatures w14:val="standardContextual"/>
        </w:rPr>
      </w:pPr>
      <w:r w:rsidRPr="00FC5401">
        <w:rPr>
          <w:rFonts w:eastAsia="Calibri"/>
          <w:kern w:val="2"/>
          <w:lang w:val="en-GB"/>
          <w14:ligatures w14:val="standardContextual"/>
        </w:rPr>
        <w:t>Serious allegations of fraud, including bribery or intentionally misleading statements; or</w:t>
      </w:r>
    </w:p>
    <w:p w14:paraId="3D930D7E" w14:textId="77777777" w:rsidR="00FC5401" w:rsidRPr="00FC5401" w:rsidRDefault="00FC5401" w:rsidP="005D716E">
      <w:pPr>
        <w:widowControl w:val="0"/>
        <w:numPr>
          <w:ilvl w:val="0"/>
          <w:numId w:val="83"/>
        </w:numPr>
        <w:spacing w:after="0" w:line="240" w:lineRule="auto"/>
        <w:contextualSpacing/>
        <w:rPr>
          <w:rFonts w:eastAsia="Calibri"/>
          <w:kern w:val="2"/>
          <w:lang w:val="en-GB"/>
          <w14:ligatures w14:val="standardContextual"/>
        </w:rPr>
      </w:pPr>
      <w:r w:rsidRPr="00FC5401">
        <w:rPr>
          <w:rFonts w:eastAsia="Calibri"/>
          <w:kern w:val="2"/>
          <w:lang w:val="en-GB"/>
          <w14:ligatures w14:val="standardContextual"/>
        </w:rPr>
        <w:t>Reasonable grounds to believe that VVB requirements, procedures, or Terms of Reference (</w:t>
      </w:r>
      <w:proofErr w:type="spellStart"/>
      <w:r w:rsidRPr="00FC5401">
        <w:rPr>
          <w:rFonts w:eastAsia="Calibri"/>
          <w:kern w:val="2"/>
          <w:lang w:val="en-GB"/>
          <w14:ligatures w14:val="standardContextual"/>
        </w:rPr>
        <w:t>ToRs</w:t>
      </w:r>
      <w:proofErr w:type="spellEnd"/>
      <w:r w:rsidRPr="00FC5401">
        <w:rPr>
          <w:rFonts w:eastAsia="Calibri"/>
          <w:kern w:val="2"/>
          <w:lang w:val="en-GB"/>
          <w14:ligatures w14:val="standardContextual"/>
        </w:rPr>
        <w:t>) are not being properly followed during the audit.</w:t>
      </w:r>
    </w:p>
    <w:p w14:paraId="49196A15" w14:textId="19A009C2" w:rsidR="00FC5401" w:rsidRPr="00FC5401" w:rsidRDefault="00FC5401" w:rsidP="003862D5">
      <w:pPr>
        <w:widowControl w:val="0"/>
        <w:spacing w:before="240" w:line="240" w:lineRule="auto"/>
        <w:rPr>
          <w:rFonts w:eastAsia="Calibri"/>
          <w:kern w:val="2"/>
          <w:lang w:val="en-GB" w:eastAsia="zh-TW"/>
          <w14:ligatures w14:val="standardContextual"/>
        </w:rPr>
      </w:pPr>
      <w:r w:rsidRPr="00FC5401">
        <w:rPr>
          <w:rFonts w:eastAsia="Calibri"/>
          <w:kern w:val="2"/>
          <w:lang w:val="en-GB" w:eastAsia="zh-TW"/>
          <w14:ligatures w14:val="standardContextual"/>
        </w:rPr>
        <w:t>At its discretion, Plan Vivo may:</w:t>
      </w:r>
    </w:p>
    <w:p w14:paraId="6F079565" w14:textId="77777777" w:rsidR="00FC5401" w:rsidRPr="00FC5401" w:rsidRDefault="00FC5401" w:rsidP="005D716E">
      <w:pPr>
        <w:widowControl w:val="0"/>
        <w:numPr>
          <w:ilvl w:val="0"/>
          <w:numId w:val="82"/>
        </w:numPr>
        <w:spacing w:after="0" w:line="240" w:lineRule="auto"/>
        <w:contextualSpacing/>
        <w:rPr>
          <w:rFonts w:eastAsia="Calibri"/>
          <w:kern w:val="2"/>
          <w:lang w:val="en-GB"/>
          <w14:ligatures w14:val="standardContextual"/>
        </w:rPr>
      </w:pPr>
      <w:r w:rsidRPr="00FC5401">
        <w:rPr>
          <w:rFonts w:eastAsia="Calibri"/>
          <w:kern w:val="2"/>
          <w:lang w:val="en-GB"/>
          <w14:ligatures w14:val="standardContextual"/>
        </w:rPr>
        <w:t>Issue warning letter</w:t>
      </w:r>
    </w:p>
    <w:p w14:paraId="10FB47DE" w14:textId="77777777" w:rsidR="00FC5401" w:rsidRPr="00FC5401" w:rsidRDefault="00FC5401" w:rsidP="005D716E">
      <w:pPr>
        <w:widowControl w:val="0"/>
        <w:numPr>
          <w:ilvl w:val="0"/>
          <w:numId w:val="82"/>
        </w:numPr>
        <w:spacing w:after="0" w:line="240" w:lineRule="auto"/>
        <w:contextualSpacing/>
        <w:rPr>
          <w:rFonts w:eastAsia="Calibri"/>
          <w:kern w:val="2"/>
          <w:lang w:val="en-GB"/>
          <w14:ligatures w14:val="standardContextual"/>
        </w:rPr>
      </w:pPr>
      <w:r w:rsidRPr="00FC5401">
        <w:rPr>
          <w:rFonts w:eastAsia="Calibri"/>
          <w:kern w:val="2"/>
          <w:lang w:val="en-GB"/>
          <w14:ligatures w14:val="standardContextual"/>
        </w:rPr>
        <w:t xml:space="preserve">Impose temporary suspensions </w:t>
      </w:r>
    </w:p>
    <w:p w14:paraId="1300D303" w14:textId="77777777" w:rsidR="00FC5401" w:rsidRPr="00FC5401" w:rsidRDefault="00FC5401" w:rsidP="005D716E">
      <w:pPr>
        <w:widowControl w:val="0"/>
        <w:numPr>
          <w:ilvl w:val="0"/>
          <w:numId w:val="82"/>
        </w:numPr>
        <w:spacing w:after="0" w:line="240" w:lineRule="auto"/>
        <w:contextualSpacing/>
        <w:rPr>
          <w:rFonts w:eastAsia="Calibri"/>
          <w:kern w:val="2"/>
          <w:lang w:val="en-GB"/>
          <w14:ligatures w14:val="standardContextual"/>
        </w:rPr>
      </w:pPr>
      <w:r w:rsidRPr="00FC5401">
        <w:rPr>
          <w:rFonts w:eastAsia="Calibri"/>
          <w:kern w:val="2"/>
          <w:lang w:val="en-GB"/>
          <w14:ligatures w14:val="standardContextual"/>
        </w:rPr>
        <w:t>Demand  specific corrective measurements to VVBs</w:t>
      </w:r>
    </w:p>
    <w:p w14:paraId="21ABD8E2" w14:textId="77777777" w:rsidR="00FC5401" w:rsidRPr="00FC5401" w:rsidRDefault="00FC5401" w:rsidP="005D716E">
      <w:pPr>
        <w:widowControl w:val="0"/>
        <w:numPr>
          <w:ilvl w:val="0"/>
          <w:numId w:val="82"/>
        </w:numPr>
        <w:spacing w:after="0" w:line="240" w:lineRule="auto"/>
        <w:contextualSpacing/>
        <w:rPr>
          <w:rFonts w:eastAsia="Calibri"/>
          <w:kern w:val="2"/>
          <w:lang w:val="en-GB"/>
          <w14:ligatures w14:val="standardContextual"/>
        </w:rPr>
      </w:pPr>
      <w:r w:rsidRPr="00FC5401">
        <w:rPr>
          <w:rFonts w:eastAsia="Calibri"/>
          <w:kern w:val="2"/>
          <w:lang w:val="en-GB"/>
          <w14:ligatures w14:val="standardContextual"/>
        </w:rPr>
        <w:t>Communication to the relevant accreditation body.</w:t>
      </w:r>
    </w:p>
    <w:p w14:paraId="422EC3AC" w14:textId="77777777" w:rsidR="00CA2177" w:rsidRDefault="00CA2177" w:rsidP="005D716E">
      <w:pPr>
        <w:widowControl w:val="0"/>
        <w:spacing w:after="0" w:line="240" w:lineRule="auto"/>
        <w:rPr>
          <w:rFonts w:eastAsia="Calibri"/>
          <w:kern w:val="2"/>
          <w:lang w:val="en-GB" w:eastAsia="zh-TW"/>
          <w14:ligatures w14:val="standardContextual"/>
        </w:rPr>
      </w:pPr>
    </w:p>
    <w:p w14:paraId="58AC11D1" w14:textId="580250DB" w:rsidR="00FC5401" w:rsidRDefault="00FC5401" w:rsidP="005D716E">
      <w:pPr>
        <w:widowControl w:val="0"/>
        <w:spacing w:after="0" w:line="240" w:lineRule="auto"/>
        <w:rPr>
          <w:rFonts w:eastAsia="Calibri"/>
          <w:kern w:val="2"/>
          <w:lang w:val="en-GB" w:eastAsia="zh-TW"/>
          <w14:ligatures w14:val="standardContextual"/>
        </w:rPr>
      </w:pPr>
      <w:r w:rsidRPr="00FC5401">
        <w:rPr>
          <w:rFonts w:eastAsia="Calibri"/>
          <w:kern w:val="2"/>
          <w:lang w:val="en-GB" w:eastAsia="zh-TW"/>
          <w14:ligatures w14:val="standardContextual"/>
        </w:rPr>
        <w:t>Additionally, P</w:t>
      </w:r>
      <w:r w:rsidR="00471789">
        <w:rPr>
          <w:rFonts w:eastAsia="Calibri"/>
          <w:kern w:val="2"/>
          <w:lang w:val="en-GB" w:eastAsia="zh-TW"/>
          <w14:ligatures w14:val="standardContextual"/>
        </w:rPr>
        <w:t>lan Vivo</w:t>
      </w:r>
      <w:r w:rsidRPr="00FC5401">
        <w:rPr>
          <w:rFonts w:eastAsia="Calibri"/>
          <w:kern w:val="2"/>
          <w:lang w:val="en-GB" w:eastAsia="zh-TW"/>
          <w14:ligatures w14:val="standardContextual"/>
        </w:rPr>
        <w:t xml:space="preserve"> reserves the right to disqualify VVBs from participating in future validation and verification activities or other Plan Vivo-related tasks.</w:t>
      </w:r>
    </w:p>
    <w:p w14:paraId="2752BE16" w14:textId="77777777" w:rsidR="00CA2177" w:rsidRDefault="00CA2177" w:rsidP="00CA2177">
      <w:pPr>
        <w:widowControl w:val="0"/>
        <w:spacing w:after="0" w:line="240" w:lineRule="auto"/>
        <w:jc w:val="both"/>
        <w:rPr>
          <w:rFonts w:eastAsia="Calibri"/>
          <w:kern w:val="2"/>
          <w:lang w:val="en-GB" w:eastAsia="zh-TW"/>
          <w14:ligatures w14:val="standardContextual"/>
        </w:rPr>
      </w:pPr>
    </w:p>
    <w:p w14:paraId="35D8CBE2" w14:textId="77777777" w:rsidR="003862D5" w:rsidRPr="00FC5401" w:rsidRDefault="003862D5" w:rsidP="00CA2177">
      <w:pPr>
        <w:widowControl w:val="0"/>
        <w:spacing w:after="0" w:line="240" w:lineRule="auto"/>
        <w:jc w:val="both"/>
        <w:rPr>
          <w:rFonts w:eastAsia="Calibri"/>
          <w:kern w:val="2"/>
          <w:lang w:val="en-GB" w:eastAsia="zh-TW"/>
          <w14:ligatures w14:val="standardContextual"/>
        </w:rPr>
      </w:pPr>
    </w:p>
    <w:p w14:paraId="101C73EF" w14:textId="7810B7C7" w:rsidR="00FC5401" w:rsidRDefault="00FC5401" w:rsidP="003862D5">
      <w:pPr>
        <w:pStyle w:val="Heading2"/>
      </w:pPr>
      <w:bookmarkStart w:id="14" w:name="_Toc223788857"/>
      <w:r w:rsidRPr="00FC5401">
        <w:t>Grievances</w:t>
      </w:r>
      <w:bookmarkEnd w:id="14"/>
    </w:p>
    <w:p w14:paraId="69536569" w14:textId="78B8E1C7" w:rsidR="00FC5401" w:rsidRPr="00CA2177" w:rsidRDefault="00FC5401" w:rsidP="003862D5">
      <w:pPr>
        <w:spacing w:after="0" w:line="240" w:lineRule="auto"/>
        <w:rPr>
          <w:lang w:eastAsia="es-ES"/>
        </w:rPr>
      </w:pPr>
      <w:r w:rsidRPr="00CA2177">
        <w:rPr>
          <w:lang w:eastAsia="es-ES"/>
        </w:rPr>
        <w:t xml:space="preserve">The Project and Plan Vivo have the right to raise any concerns that they might have regarding the quality, quantity, accuracy, impartiality or timeliness of the feedback provided by the verification team. In such instances, Plan Vivo may contact alternative auditors or experts to gather evidence as to the appropriateness of the grievance. In the instance that the grievance is substantiated, the Plan Vivo will attempt to work with the work with the verification team to resolve the matter. </w:t>
      </w:r>
      <w:r w:rsidRPr="00CA2177">
        <w:lastRenderedPageBreak/>
        <w:t xml:space="preserve">Any matters that cannot be resolved </w:t>
      </w:r>
      <w:r w:rsidRPr="00CA2177">
        <w:rPr>
          <w:lang w:eastAsia="es-ES"/>
        </w:rPr>
        <w:t xml:space="preserve">may </w:t>
      </w:r>
      <w:r w:rsidRPr="00CA2177">
        <w:t>result in warnings and/or suspensions being applied to the VVB (see Section 11).</w:t>
      </w:r>
    </w:p>
    <w:p w14:paraId="56F6A715" w14:textId="02429C92" w:rsidR="00FC5401" w:rsidRPr="00CA2177" w:rsidRDefault="00FC5401" w:rsidP="003862D5">
      <w:pPr>
        <w:spacing w:before="240" w:after="0" w:line="240" w:lineRule="auto"/>
      </w:pPr>
      <w:r w:rsidRPr="00CA2177">
        <w:t xml:space="preserve">VVBs may raise any </w:t>
      </w:r>
      <w:proofErr w:type="gramStart"/>
      <w:r w:rsidRPr="00CA2177">
        <w:t>concerns</w:t>
      </w:r>
      <w:proofErr w:type="gramEnd"/>
      <w:r w:rsidRPr="00CA2177">
        <w:t xml:space="preserve"> that they have </w:t>
      </w:r>
      <w:proofErr w:type="gramStart"/>
      <w:r w:rsidRPr="00CA2177">
        <w:t>to</w:t>
      </w:r>
      <w:proofErr w:type="gramEnd"/>
      <w:r w:rsidRPr="00CA2177">
        <w:t xml:space="preserve"> Plan Vivo regarding the timeliness or </w:t>
      </w:r>
      <w:proofErr w:type="spellStart"/>
      <w:r w:rsidRPr="00CA2177">
        <w:t>behaviour</w:t>
      </w:r>
      <w:proofErr w:type="spellEnd"/>
      <w:r w:rsidRPr="00CA2177">
        <w:t xml:space="preserve"> of the project. Plan Vivo will then investigate the matter and, where necessary, attempt to work with the project to resolve the matter. Any grievances towards the project that persist may reasonably result in a negative verification opinion by the VVB.</w:t>
      </w:r>
    </w:p>
    <w:p w14:paraId="110AD905" w14:textId="49B5D01F" w:rsidR="00FC5401" w:rsidRPr="00CA2177" w:rsidRDefault="00FC5401" w:rsidP="003862D5">
      <w:pPr>
        <w:spacing w:after="0" w:line="240" w:lineRule="auto"/>
        <w:textAlignment w:val="baseline"/>
      </w:pPr>
      <w:r w:rsidRPr="00CA2177">
        <w:t>Any grievances held by the VVB or project against the Plan Vivo can be raised through the grievance mechanism outlined on the Plan Vivo Governance website:</w:t>
      </w:r>
      <w:r w:rsidRPr="00CA2177">
        <w:rPr>
          <w:rFonts w:eastAsia="Calibri"/>
        </w:rPr>
        <w:t xml:space="preserve"> </w:t>
      </w:r>
      <w:hyperlink r:id="rId13" w:history="1">
        <w:r w:rsidRPr="00471789">
          <w:rPr>
            <w:rStyle w:val="Hyperlink"/>
            <w:rFonts w:eastAsia="Calibri"/>
          </w:rPr>
          <w:t>Plan Vivo Governance Overview.</w:t>
        </w:r>
        <w:r w:rsidRPr="00471789">
          <w:rPr>
            <w:rStyle w:val="Hyperlink"/>
            <w:rFonts w:eastAsia="Times New Roman"/>
            <w:lang w:eastAsia="es-ES"/>
          </w:rPr>
          <w:t xml:space="preserve"> </w:t>
        </w:r>
      </w:hyperlink>
    </w:p>
    <w:p w14:paraId="26E6341B" w14:textId="77777777" w:rsidR="00FC5401" w:rsidRDefault="00FC5401" w:rsidP="00CA2177">
      <w:pPr>
        <w:spacing w:after="0" w:line="240" w:lineRule="auto"/>
      </w:pPr>
    </w:p>
    <w:p w14:paraId="3D473887" w14:textId="725EF38D" w:rsidR="00FC5401" w:rsidRDefault="00E96370" w:rsidP="003862D5">
      <w:pPr>
        <w:pStyle w:val="Heading2"/>
      </w:pPr>
      <w:bookmarkStart w:id="15" w:name="_Toc223788858"/>
      <w:r w:rsidRPr="00E96370">
        <w:t>Conflicts of interest</w:t>
      </w:r>
      <w:bookmarkEnd w:id="15"/>
    </w:p>
    <w:p w14:paraId="2D326E0F" w14:textId="77777777" w:rsidR="00E96370" w:rsidRPr="00CA2177" w:rsidRDefault="00E96370" w:rsidP="003862D5">
      <w:pPr>
        <w:spacing w:after="0" w:line="240" w:lineRule="auto"/>
        <w:textAlignment w:val="baseline"/>
        <w:rPr>
          <w:rFonts w:eastAsia="Times New Roman"/>
          <w:color w:val="000000"/>
          <w:lang w:eastAsia="es-ES"/>
        </w:rPr>
      </w:pPr>
      <w:r w:rsidRPr="00CA2177">
        <w:rPr>
          <w:rFonts w:eastAsia="Times New Roman"/>
          <w:color w:val="000000"/>
          <w:lang w:eastAsia="es-ES"/>
        </w:rPr>
        <w:t>The verification team must disclose any potential conflicts of interest (</w:t>
      </w:r>
      <w:proofErr w:type="spellStart"/>
      <w:r w:rsidRPr="00CA2177">
        <w:rPr>
          <w:rFonts w:eastAsia="Times New Roman"/>
          <w:color w:val="000000"/>
          <w:lang w:eastAsia="es-ES"/>
        </w:rPr>
        <w:t>CoI</w:t>
      </w:r>
      <w:proofErr w:type="spellEnd"/>
      <w:r w:rsidRPr="00CA2177">
        <w:rPr>
          <w:rFonts w:eastAsia="Times New Roman"/>
          <w:color w:val="000000"/>
          <w:lang w:eastAsia="es-ES"/>
        </w:rPr>
        <w:t xml:space="preserve">) that could affect their impartiality within the review process. The verification team will be excluded from </w:t>
      </w:r>
      <w:proofErr w:type="gramStart"/>
      <w:r w:rsidRPr="00CA2177">
        <w:rPr>
          <w:rFonts w:eastAsia="Times New Roman"/>
          <w:color w:val="000000"/>
          <w:lang w:eastAsia="es-ES"/>
        </w:rPr>
        <w:t>participation</w:t>
      </w:r>
      <w:proofErr w:type="gramEnd"/>
      <w:r w:rsidRPr="00CA2177">
        <w:rPr>
          <w:rFonts w:eastAsia="Times New Roman"/>
          <w:color w:val="000000"/>
          <w:lang w:eastAsia="es-ES"/>
        </w:rPr>
        <w:t xml:space="preserve"> in the verification of any project if they, or an </w:t>
      </w:r>
      <w:proofErr w:type="spellStart"/>
      <w:r w:rsidRPr="00CA2177">
        <w:rPr>
          <w:rFonts w:eastAsia="Times New Roman"/>
          <w:color w:val="000000"/>
          <w:lang w:eastAsia="es-ES"/>
        </w:rPr>
        <w:t>organisation</w:t>
      </w:r>
      <w:proofErr w:type="spellEnd"/>
      <w:r w:rsidRPr="00CA2177">
        <w:rPr>
          <w:rFonts w:eastAsia="Times New Roman"/>
          <w:color w:val="000000"/>
          <w:lang w:eastAsia="es-ES"/>
        </w:rPr>
        <w:t xml:space="preserve"> that employs them, have played any role in its development or have financial or fiduciary relationships with those promoting or trading in offset credits. VVBs must conduct a self-assessment before accepting an assignment to identify any potential conflicts of interest.</w:t>
      </w:r>
    </w:p>
    <w:p w14:paraId="74B6F6F8" w14:textId="6670BA9E" w:rsidR="00E96370" w:rsidRPr="00CA2177" w:rsidRDefault="00E96370" w:rsidP="003862D5">
      <w:pPr>
        <w:spacing w:before="240" w:after="0" w:line="240" w:lineRule="auto"/>
        <w:textAlignment w:val="baseline"/>
        <w:rPr>
          <w:rFonts w:eastAsia="Times New Roman"/>
          <w:color w:val="000000"/>
          <w:lang w:eastAsia="es-ES"/>
        </w:rPr>
      </w:pPr>
      <w:r w:rsidRPr="00CA2177">
        <w:rPr>
          <w:rFonts w:eastAsia="Times New Roman"/>
          <w:color w:val="000000"/>
          <w:lang w:eastAsia="es-ES"/>
        </w:rPr>
        <w:t xml:space="preserve">If a conflict of interest is suspected during an ongoing validation or verification process, the </w:t>
      </w:r>
      <w:proofErr w:type="gramStart"/>
      <w:r w:rsidRPr="00CA2177">
        <w:rPr>
          <w:rFonts w:eastAsia="Times New Roman"/>
          <w:color w:val="000000"/>
          <w:lang w:eastAsia="es-ES"/>
        </w:rPr>
        <w:t>concerned party</w:t>
      </w:r>
      <w:proofErr w:type="gramEnd"/>
      <w:r w:rsidRPr="00CA2177">
        <w:rPr>
          <w:rFonts w:eastAsia="Times New Roman"/>
          <w:color w:val="000000"/>
          <w:lang w:eastAsia="es-ES"/>
        </w:rPr>
        <w:t xml:space="preserve"> (VVB, project coordinator, or Plan Vivo) must report it without delay, and the steps proposed in the Validation and Verification Procedures Manual, section 8.7 shall be followed.</w:t>
      </w:r>
    </w:p>
    <w:p w14:paraId="522E955B" w14:textId="77777777" w:rsidR="00E96370" w:rsidRDefault="00E96370" w:rsidP="005D716E">
      <w:pPr>
        <w:spacing w:after="0" w:line="240" w:lineRule="auto"/>
      </w:pPr>
    </w:p>
    <w:p w14:paraId="5402A445" w14:textId="77777777" w:rsidR="00CA2177" w:rsidRDefault="00CA2177" w:rsidP="005D716E">
      <w:pPr>
        <w:spacing w:after="0" w:line="240" w:lineRule="auto"/>
      </w:pPr>
    </w:p>
    <w:p w14:paraId="5A061968" w14:textId="26F05F2E" w:rsidR="00FC5401" w:rsidRDefault="00E96370" w:rsidP="003862D5">
      <w:pPr>
        <w:pStyle w:val="Heading2"/>
      </w:pPr>
      <w:bookmarkStart w:id="16" w:name="_Toc223788859"/>
      <w:r w:rsidRPr="00E96370">
        <w:t>Confidentiality</w:t>
      </w:r>
      <w:bookmarkEnd w:id="16"/>
    </w:p>
    <w:p w14:paraId="3B976457" w14:textId="013256BA" w:rsidR="00E96370" w:rsidRPr="00CA2177" w:rsidRDefault="00E96370" w:rsidP="003862D5">
      <w:pPr>
        <w:spacing w:line="240" w:lineRule="auto"/>
        <w:textAlignment w:val="baseline"/>
        <w:rPr>
          <w:rFonts w:eastAsia="Times New Roman"/>
          <w:lang w:eastAsia="es-ES"/>
        </w:rPr>
      </w:pPr>
      <w:r w:rsidRPr="00CA2177">
        <w:rPr>
          <w:rFonts w:eastAsia="Times New Roman"/>
          <w:color w:val="000000"/>
          <w:lang w:eastAsia="es-ES"/>
        </w:rPr>
        <w:t>All information shared by the Plan Vivo to verification team shall be treated as confidential and must not be disclosed to any other party at any time during or after the verification process without express written permission from the Plan Vivo Secretariat or Board of Trustees. </w:t>
      </w:r>
    </w:p>
    <w:tbl>
      <w:tblPr>
        <w:tblStyle w:val="TableGrid"/>
        <w:tblW w:w="0" w:type="auto"/>
        <w:tblLayout w:type="fixed"/>
        <w:tblLook w:val="04A0" w:firstRow="1" w:lastRow="0" w:firstColumn="1" w:lastColumn="0" w:noHBand="0" w:noVBand="1"/>
      </w:tblPr>
      <w:tblGrid>
        <w:gridCol w:w="3235"/>
        <w:gridCol w:w="5781"/>
      </w:tblGrid>
      <w:tr w:rsidR="00CA2177" w14:paraId="0F3956AB" w14:textId="77777777" w:rsidTr="008864EB">
        <w:trPr>
          <w:trHeight w:val="302"/>
        </w:trPr>
        <w:tc>
          <w:tcPr>
            <w:tcW w:w="3235" w:type="dxa"/>
            <w:shd w:val="clear" w:color="auto" w:fill="B5D2CD"/>
          </w:tcPr>
          <w:p w14:paraId="17BAE5A8" w14:textId="77777777" w:rsidR="00CA2177" w:rsidRPr="00471789" w:rsidRDefault="00CA2177" w:rsidP="008864EB">
            <w:pPr>
              <w:jc w:val="both"/>
              <w:rPr>
                <w:rFonts w:eastAsia="Times New Roman"/>
                <w:b/>
                <w:bCs/>
                <w:color w:val="215D37" w:themeColor="text1"/>
                <w:lang w:eastAsia="es-ES"/>
              </w:rPr>
            </w:pPr>
            <w:r w:rsidRPr="00471789">
              <w:rPr>
                <w:b/>
                <w:bCs/>
                <w:color w:val="215D37" w:themeColor="text1"/>
              </w:rPr>
              <w:t>Name of organization:</w:t>
            </w:r>
          </w:p>
        </w:tc>
        <w:tc>
          <w:tcPr>
            <w:tcW w:w="5781" w:type="dxa"/>
          </w:tcPr>
          <w:p w14:paraId="78091361" w14:textId="77777777" w:rsidR="00CA2177" w:rsidRDefault="00CA2177" w:rsidP="008864EB">
            <w:pPr>
              <w:jc w:val="both"/>
              <w:rPr>
                <w:rFonts w:eastAsia="Times New Roman"/>
                <w:color w:val="000000"/>
                <w:lang w:eastAsia="es-ES"/>
              </w:rPr>
            </w:pPr>
          </w:p>
        </w:tc>
      </w:tr>
      <w:tr w:rsidR="00CA2177" w14:paraId="7B0259F1" w14:textId="77777777" w:rsidTr="008864EB">
        <w:trPr>
          <w:trHeight w:val="302"/>
        </w:trPr>
        <w:tc>
          <w:tcPr>
            <w:tcW w:w="3235" w:type="dxa"/>
            <w:shd w:val="clear" w:color="auto" w:fill="B5D2CD"/>
          </w:tcPr>
          <w:p w14:paraId="25BE9D4A" w14:textId="77777777" w:rsidR="00CA2177" w:rsidRPr="00471789" w:rsidRDefault="00CA2177" w:rsidP="008864EB">
            <w:pPr>
              <w:jc w:val="both"/>
              <w:rPr>
                <w:rFonts w:eastAsia="Times New Roman"/>
                <w:b/>
                <w:bCs/>
                <w:color w:val="215D37" w:themeColor="text1"/>
                <w:lang w:eastAsia="es-ES"/>
              </w:rPr>
            </w:pPr>
            <w:r w:rsidRPr="00471789">
              <w:rPr>
                <w:b/>
                <w:bCs/>
                <w:color w:val="215D37" w:themeColor="text1"/>
              </w:rPr>
              <w:t>Signature:</w:t>
            </w:r>
          </w:p>
        </w:tc>
        <w:tc>
          <w:tcPr>
            <w:tcW w:w="5781" w:type="dxa"/>
          </w:tcPr>
          <w:p w14:paraId="1CA4D815" w14:textId="77777777" w:rsidR="00CA2177" w:rsidRDefault="00CA2177" w:rsidP="008864EB">
            <w:pPr>
              <w:jc w:val="both"/>
              <w:rPr>
                <w:rFonts w:eastAsia="Times New Roman"/>
                <w:color w:val="000000"/>
                <w:lang w:eastAsia="es-ES"/>
              </w:rPr>
            </w:pPr>
          </w:p>
        </w:tc>
      </w:tr>
      <w:tr w:rsidR="00CA2177" w14:paraId="2F03E10E" w14:textId="77777777" w:rsidTr="008864EB">
        <w:trPr>
          <w:trHeight w:val="302"/>
        </w:trPr>
        <w:tc>
          <w:tcPr>
            <w:tcW w:w="3235" w:type="dxa"/>
            <w:shd w:val="clear" w:color="auto" w:fill="B5D2CD"/>
          </w:tcPr>
          <w:p w14:paraId="24417B39" w14:textId="77777777" w:rsidR="00CA2177" w:rsidRPr="00471789" w:rsidRDefault="00CA2177" w:rsidP="008864EB">
            <w:pPr>
              <w:jc w:val="both"/>
              <w:rPr>
                <w:rFonts w:eastAsia="Times New Roman"/>
                <w:b/>
                <w:bCs/>
                <w:color w:val="215D37" w:themeColor="text1"/>
                <w:lang w:eastAsia="es-ES"/>
              </w:rPr>
            </w:pPr>
            <w:r w:rsidRPr="00471789">
              <w:rPr>
                <w:b/>
                <w:bCs/>
                <w:color w:val="215D37" w:themeColor="text1"/>
              </w:rPr>
              <w:t>Name of signatory:</w:t>
            </w:r>
          </w:p>
        </w:tc>
        <w:tc>
          <w:tcPr>
            <w:tcW w:w="5781" w:type="dxa"/>
          </w:tcPr>
          <w:p w14:paraId="7F20F92B" w14:textId="77777777" w:rsidR="00CA2177" w:rsidRDefault="00CA2177" w:rsidP="008864EB">
            <w:pPr>
              <w:jc w:val="both"/>
              <w:rPr>
                <w:rFonts w:eastAsia="Times New Roman"/>
                <w:color w:val="000000"/>
                <w:lang w:eastAsia="es-ES"/>
              </w:rPr>
            </w:pPr>
          </w:p>
        </w:tc>
      </w:tr>
      <w:tr w:rsidR="00CA2177" w14:paraId="501749E4" w14:textId="77777777" w:rsidTr="008864EB">
        <w:trPr>
          <w:trHeight w:val="302"/>
        </w:trPr>
        <w:tc>
          <w:tcPr>
            <w:tcW w:w="3235" w:type="dxa"/>
            <w:shd w:val="clear" w:color="auto" w:fill="B5D2CD"/>
          </w:tcPr>
          <w:p w14:paraId="42DDA86F" w14:textId="77777777" w:rsidR="00CA2177" w:rsidRPr="00471789" w:rsidRDefault="00CA2177" w:rsidP="008864EB">
            <w:pPr>
              <w:jc w:val="both"/>
              <w:rPr>
                <w:rFonts w:eastAsia="Times New Roman"/>
                <w:b/>
                <w:bCs/>
                <w:color w:val="215D37" w:themeColor="text1"/>
                <w:lang w:eastAsia="es-ES"/>
              </w:rPr>
            </w:pPr>
            <w:r w:rsidRPr="00471789">
              <w:rPr>
                <w:b/>
                <w:bCs/>
                <w:color w:val="215D37" w:themeColor="text1"/>
              </w:rPr>
              <w:t xml:space="preserve">Role within organization: </w:t>
            </w:r>
          </w:p>
        </w:tc>
        <w:tc>
          <w:tcPr>
            <w:tcW w:w="5781" w:type="dxa"/>
          </w:tcPr>
          <w:p w14:paraId="4C9375B4" w14:textId="77777777" w:rsidR="00CA2177" w:rsidRDefault="00CA2177" w:rsidP="008864EB">
            <w:pPr>
              <w:jc w:val="both"/>
              <w:rPr>
                <w:rFonts w:eastAsia="Times New Roman"/>
                <w:color w:val="000000"/>
                <w:lang w:eastAsia="es-ES"/>
              </w:rPr>
            </w:pPr>
          </w:p>
        </w:tc>
      </w:tr>
      <w:tr w:rsidR="00CA2177" w14:paraId="09EDBCC6" w14:textId="77777777" w:rsidTr="008864EB">
        <w:trPr>
          <w:trHeight w:val="302"/>
        </w:trPr>
        <w:tc>
          <w:tcPr>
            <w:tcW w:w="3235" w:type="dxa"/>
            <w:shd w:val="clear" w:color="auto" w:fill="B5D2CD"/>
          </w:tcPr>
          <w:p w14:paraId="287A7EF4" w14:textId="77777777" w:rsidR="00CA2177" w:rsidRPr="00471789" w:rsidRDefault="00CA2177" w:rsidP="008864EB">
            <w:pPr>
              <w:jc w:val="both"/>
              <w:rPr>
                <w:rFonts w:eastAsia="Times New Roman"/>
                <w:b/>
                <w:bCs/>
                <w:color w:val="215D37" w:themeColor="text1"/>
                <w:lang w:eastAsia="es-ES"/>
              </w:rPr>
            </w:pPr>
            <w:r w:rsidRPr="00471789">
              <w:rPr>
                <w:b/>
                <w:bCs/>
                <w:color w:val="215D37" w:themeColor="text1"/>
              </w:rPr>
              <w:t>Date signed:</w:t>
            </w:r>
          </w:p>
        </w:tc>
        <w:tc>
          <w:tcPr>
            <w:tcW w:w="5781" w:type="dxa"/>
          </w:tcPr>
          <w:p w14:paraId="7E652948" w14:textId="77777777" w:rsidR="00CA2177" w:rsidRDefault="00CA2177" w:rsidP="008864EB">
            <w:pPr>
              <w:jc w:val="both"/>
              <w:rPr>
                <w:rFonts w:eastAsia="Times New Roman"/>
                <w:color w:val="000000"/>
                <w:lang w:eastAsia="es-ES"/>
              </w:rPr>
            </w:pPr>
          </w:p>
        </w:tc>
      </w:tr>
    </w:tbl>
    <w:p w14:paraId="5693D97A" w14:textId="535F8C93" w:rsidR="00E96370" w:rsidRDefault="00E96370" w:rsidP="00471789">
      <w:pPr>
        <w:jc w:val="both"/>
      </w:pPr>
    </w:p>
    <w:p w14:paraId="11C2ECAB" w14:textId="301D777C" w:rsidR="00E96370" w:rsidRPr="00CA2177" w:rsidRDefault="00E96370" w:rsidP="003862D5">
      <w:pPr>
        <w:pStyle w:val="Heading1"/>
        <w:jc w:val="center"/>
      </w:pPr>
      <w:bookmarkStart w:id="17" w:name="_Toc223788860"/>
      <w:r w:rsidRPr="00CA2177">
        <w:lastRenderedPageBreak/>
        <w:t>ANNEX 1</w:t>
      </w:r>
      <w:bookmarkEnd w:id="17"/>
    </w:p>
    <w:tbl>
      <w:tblPr>
        <w:tblStyle w:val="TableGrid34"/>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4019"/>
        <w:gridCol w:w="968"/>
        <w:gridCol w:w="853"/>
      </w:tblGrid>
      <w:tr w:rsidR="00E96370" w:rsidRPr="005D716E" w14:paraId="7E99D4E3" w14:textId="77777777" w:rsidTr="005D716E">
        <w:trPr>
          <w:trHeight w:val="432"/>
          <w:jc w:val="center"/>
        </w:trPr>
        <w:tc>
          <w:tcPr>
            <w:tcW w:w="9075" w:type="dxa"/>
            <w:gridSpan w:val="4"/>
            <w:shd w:val="clear" w:color="auto" w:fill="B5D2CD"/>
            <w:vAlign w:val="center"/>
          </w:tcPr>
          <w:p w14:paraId="1CDDA89A" w14:textId="77777777" w:rsidR="00E96370" w:rsidRPr="00471789" w:rsidRDefault="00E96370" w:rsidP="00C4696B">
            <w:pPr>
              <w:widowControl w:val="0"/>
              <w:jc w:val="center"/>
              <w:rPr>
                <w:rFonts w:ascii="Anek Odia" w:eastAsia="Times New Roman" w:hAnsi="Anek Odia" w:cs="Anek Odia"/>
                <w:b/>
                <w:color w:val="215D37" w:themeColor="text1"/>
                <w:lang w:val="en-US" w:eastAsia="zh-TW"/>
              </w:rPr>
            </w:pPr>
            <w:r w:rsidRPr="00471789">
              <w:rPr>
                <w:rFonts w:ascii="Anek Odia" w:eastAsia="Times New Roman" w:hAnsi="Anek Odia" w:cs="Anek Odia"/>
                <w:b/>
                <w:color w:val="215D37" w:themeColor="text1"/>
                <w:lang w:val="en-US" w:eastAsia="zh-TW"/>
              </w:rPr>
              <w:t>CONFLICT OF INTEREST FORM</w:t>
            </w:r>
          </w:p>
        </w:tc>
      </w:tr>
      <w:tr w:rsidR="00E96370" w:rsidRPr="005D716E" w14:paraId="1A6356C4" w14:textId="77777777" w:rsidTr="005D716E">
        <w:trPr>
          <w:trHeight w:val="432"/>
          <w:tblHeader/>
          <w:jc w:val="center"/>
        </w:trPr>
        <w:tc>
          <w:tcPr>
            <w:tcW w:w="9075" w:type="dxa"/>
            <w:gridSpan w:val="4"/>
            <w:shd w:val="clear" w:color="auto" w:fill="B5D2CD"/>
            <w:vAlign w:val="center"/>
          </w:tcPr>
          <w:p w14:paraId="6E890A77" w14:textId="77777777" w:rsidR="00E96370" w:rsidRPr="00471789" w:rsidRDefault="00E96370" w:rsidP="00C4696B">
            <w:pPr>
              <w:widowControl w:val="0"/>
              <w:jc w:val="center"/>
              <w:rPr>
                <w:rFonts w:ascii="Anek Odia" w:eastAsia="Times New Roman" w:hAnsi="Anek Odia" w:cs="Anek Odia"/>
                <w:b/>
                <w:color w:val="215D37" w:themeColor="text1"/>
                <w:lang w:val="en-US" w:eastAsia="zh-TW"/>
              </w:rPr>
            </w:pPr>
            <w:r w:rsidRPr="00471789">
              <w:rPr>
                <w:rFonts w:ascii="Anek Odia" w:eastAsia="Times New Roman" w:hAnsi="Anek Odia" w:cs="Anek Odia"/>
                <w:b/>
                <w:color w:val="215D37" w:themeColor="text1"/>
                <w:lang w:val="en-US" w:eastAsia="zh-TW"/>
              </w:rPr>
              <w:t>PROJECT TO VERIFY:</w:t>
            </w:r>
          </w:p>
        </w:tc>
      </w:tr>
      <w:tr w:rsidR="00E96370" w:rsidRPr="005D716E" w14:paraId="7401CD91" w14:textId="77777777" w:rsidTr="005D716E">
        <w:trPr>
          <w:trHeight w:val="432"/>
          <w:tblHeader/>
          <w:jc w:val="center"/>
        </w:trPr>
        <w:tc>
          <w:tcPr>
            <w:tcW w:w="9075" w:type="dxa"/>
            <w:gridSpan w:val="4"/>
            <w:shd w:val="clear" w:color="auto" w:fill="B5D2CD"/>
            <w:vAlign w:val="center"/>
          </w:tcPr>
          <w:p w14:paraId="70046774" w14:textId="48841568" w:rsidR="00E96370" w:rsidRPr="00471789" w:rsidRDefault="00000000" w:rsidP="00C4696B">
            <w:pPr>
              <w:widowControl w:val="0"/>
              <w:jc w:val="center"/>
              <w:rPr>
                <w:rFonts w:ascii="Anek Odia" w:eastAsia="Times New Roman" w:hAnsi="Anek Odia" w:cs="Anek Odia"/>
                <w:color w:val="215D37" w:themeColor="text1"/>
                <w:lang w:eastAsia="zh-TW"/>
              </w:rPr>
            </w:pPr>
            <w:sdt>
              <w:sdtPr>
                <w:rPr>
                  <w:rFonts w:eastAsia="Times New Roman"/>
                  <w:color w:val="215D37" w:themeColor="text1"/>
                  <w:lang w:eastAsia="zh-TW"/>
                </w:rPr>
                <w:alias w:val="DATE"/>
                <w:tag w:val="date"/>
                <w:id w:val="30665699"/>
                <w:placeholder>
                  <w:docPart w:val="6894ACE182F8439E99C30A125DEEDF4D"/>
                </w:placeholder>
                <w:date>
                  <w:dateFormat w:val="dd/MM/yyyy"/>
                  <w:lid w:val="en-GB"/>
                  <w:storeMappedDataAs w:val="dateTime"/>
                  <w:calendar w:val="gregorian"/>
                </w:date>
              </w:sdtPr>
              <w:sdtContent>
                <w:r w:rsidR="00E96370" w:rsidRPr="00471789">
                  <w:rPr>
                    <w:rFonts w:ascii="Anek Odia" w:eastAsia="Times New Roman" w:hAnsi="Anek Odia" w:cs="Anek Odia"/>
                    <w:color w:val="215D37" w:themeColor="text1"/>
                    <w:lang w:val="en-US" w:eastAsia="zh-TW"/>
                  </w:rPr>
                  <w:t>DD/MM/YYYY</w:t>
                </w:r>
              </w:sdtContent>
            </w:sdt>
          </w:p>
        </w:tc>
      </w:tr>
      <w:tr w:rsidR="00E96370" w:rsidRPr="005D716E" w14:paraId="489FA294" w14:textId="77777777" w:rsidTr="00E62351">
        <w:trPr>
          <w:trHeight w:val="510"/>
          <w:jc w:val="center"/>
        </w:trPr>
        <w:tc>
          <w:tcPr>
            <w:tcW w:w="9075" w:type="dxa"/>
            <w:gridSpan w:val="4"/>
            <w:vAlign w:val="center"/>
          </w:tcPr>
          <w:p w14:paraId="7759BC74" w14:textId="553D65C0" w:rsidR="00E96370" w:rsidRPr="005D716E" w:rsidRDefault="00E96370" w:rsidP="00E96370">
            <w:pPr>
              <w:widowControl w:val="0"/>
              <w:rPr>
                <w:rFonts w:ascii="Anek Odia" w:eastAsia="Times New Roman" w:hAnsi="Anek Odia" w:cs="Anek Odia"/>
                <w:lang w:val="en-US" w:eastAsia="zh-TW"/>
              </w:rPr>
            </w:pPr>
            <w:r w:rsidRPr="005D716E">
              <w:rPr>
                <w:rFonts w:ascii="Anek Odia" w:eastAsia="Times New Roman" w:hAnsi="Anek Odia" w:cs="Anek Odia"/>
                <w:lang w:val="en-US" w:eastAsia="zh-TW"/>
              </w:rPr>
              <w:t>VVBs shall not subcontract validation/verification work to a legal entity and/or sub-contractors, external validators/verifiers, technical experts that are engaged in the project intervention development, consultancy and/or financing function.</w:t>
            </w:r>
          </w:p>
        </w:tc>
      </w:tr>
      <w:tr w:rsidR="00E62351" w:rsidRPr="005D716E" w14:paraId="5B93A2E6" w14:textId="77777777" w:rsidTr="00E62351">
        <w:trPr>
          <w:trHeight w:val="510"/>
          <w:jc w:val="center"/>
        </w:trPr>
        <w:tc>
          <w:tcPr>
            <w:tcW w:w="3235" w:type="dxa"/>
            <w:shd w:val="clear" w:color="auto" w:fill="B5D2CD"/>
            <w:vAlign w:val="center"/>
          </w:tcPr>
          <w:p w14:paraId="2F2CEC19" w14:textId="77777777" w:rsidR="00E62351" w:rsidRPr="00471789" w:rsidRDefault="00E62351" w:rsidP="00E96370">
            <w:pPr>
              <w:widowControl w:val="0"/>
              <w:rPr>
                <w:rFonts w:ascii="Anek Odia" w:eastAsia="Times New Roman" w:hAnsi="Anek Odia" w:cs="Anek Odia"/>
                <w:b/>
                <w:bCs/>
                <w:color w:val="215D37" w:themeColor="text1"/>
                <w:lang w:val="en-GB" w:eastAsia="zh-TW"/>
              </w:rPr>
            </w:pPr>
            <w:r w:rsidRPr="00471789">
              <w:rPr>
                <w:rFonts w:ascii="Anek Odia" w:eastAsia="Times New Roman" w:hAnsi="Anek Odia" w:cs="Anek Odia"/>
                <w:b/>
                <w:bCs/>
                <w:color w:val="215D37" w:themeColor="text1"/>
                <w:lang w:val="en-US" w:eastAsia="zh-TW"/>
              </w:rPr>
              <w:t>Declaration related to (please circle</w:t>
            </w:r>
            <w:r w:rsidRPr="00471789">
              <w:rPr>
                <w:rFonts w:ascii="Anek Odia" w:eastAsia="Segoe UI Emoji" w:hAnsi="Anek Odia" w:cs="Anek Odia"/>
                <w:b/>
                <w:bCs/>
                <w:color w:val="215D37" w:themeColor="text1"/>
                <w:lang w:val="en-US" w:eastAsia="zh-TW"/>
              </w:rPr>
              <w:t>)</w:t>
            </w:r>
          </w:p>
        </w:tc>
        <w:tc>
          <w:tcPr>
            <w:tcW w:w="5840" w:type="dxa"/>
            <w:gridSpan w:val="3"/>
            <w:vAlign w:val="center"/>
          </w:tcPr>
          <w:p w14:paraId="7890AED3" w14:textId="1FD013CF" w:rsidR="00E62351" w:rsidRPr="005D716E" w:rsidRDefault="00000000" w:rsidP="00E96370">
            <w:pPr>
              <w:widowControl w:val="0"/>
              <w:rPr>
                <w:rFonts w:ascii="Anek Odia" w:eastAsia="Times New Roman" w:hAnsi="Anek Odia" w:cs="Anek Odia"/>
                <w:lang w:eastAsia="zh-TW"/>
              </w:rPr>
            </w:pPr>
            <w:sdt>
              <w:sdtPr>
                <w:rPr>
                  <w:rFonts w:eastAsia="Times New Roman"/>
                  <w:lang w:eastAsia="zh-TW"/>
                </w:rPr>
                <w:id w:val="473572492"/>
                <w14:checkbox>
                  <w14:checked w14:val="0"/>
                  <w14:checkedState w14:val="2612" w14:font="MS Gothic"/>
                  <w14:uncheckedState w14:val="2610" w14:font="MS Gothic"/>
                </w14:checkbox>
              </w:sdtPr>
              <w:sdtContent>
                <w:r w:rsidR="00E62351" w:rsidRPr="005D716E">
                  <w:rPr>
                    <w:rFonts w:ascii="Segoe UI Symbol" w:eastAsia="MS Gothic" w:hAnsi="Segoe UI Symbol" w:cs="Segoe UI Symbol"/>
                    <w:lang w:eastAsia="zh-TW"/>
                  </w:rPr>
                  <w:t>☐</w:t>
                </w:r>
              </w:sdtContent>
            </w:sdt>
            <w:r w:rsidR="00E62351" w:rsidRPr="005D716E">
              <w:rPr>
                <w:rFonts w:ascii="Anek Odia" w:eastAsia="Times New Roman" w:hAnsi="Anek Odia" w:cs="Anek Odia"/>
                <w:lang w:eastAsia="zh-TW"/>
              </w:rPr>
              <w:t xml:space="preserve"> First </w:t>
            </w:r>
            <w:proofErr w:type="spellStart"/>
            <w:r w:rsidR="00E62351" w:rsidRPr="005D716E">
              <w:rPr>
                <w:rFonts w:ascii="Anek Odia" w:eastAsia="Times New Roman" w:hAnsi="Anek Odia" w:cs="Anek Odia"/>
                <w:lang w:eastAsia="zh-TW"/>
              </w:rPr>
              <w:t>verification</w:t>
            </w:r>
            <w:proofErr w:type="spellEnd"/>
          </w:p>
          <w:p w14:paraId="56CB9804" w14:textId="2B8A62CE" w:rsidR="00E62351" w:rsidRPr="005D716E" w:rsidRDefault="00000000" w:rsidP="00E96370">
            <w:pPr>
              <w:widowControl w:val="0"/>
              <w:rPr>
                <w:rFonts w:ascii="Anek Odia" w:eastAsia="Times New Roman" w:hAnsi="Anek Odia" w:cs="Anek Odia"/>
                <w:lang w:eastAsia="zh-TW"/>
              </w:rPr>
            </w:pPr>
            <w:sdt>
              <w:sdtPr>
                <w:rPr>
                  <w:rFonts w:eastAsia="Times New Roman"/>
                  <w:lang w:eastAsia="zh-TW"/>
                </w:rPr>
                <w:id w:val="1180854330"/>
                <w14:checkbox>
                  <w14:checked w14:val="0"/>
                  <w14:checkedState w14:val="2612" w14:font="MS Gothic"/>
                  <w14:uncheckedState w14:val="2610" w14:font="MS Gothic"/>
                </w14:checkbox>
              </w:sdtPr>
              <w:sdtContent>
                <w:r w:rsidR="00E62351" w:rsidRPr="005D716E">
                  <w:rPr>
                    <w:rFonts w:ascii="Segoe UI Symbol" w:eastAsia="MS Gothic" w:hAnsi="Segoe UI Symbol" w:cs="Segoe UI Symbol"/>
                    <w:lang w:eastAsia="zh-TW"/>
                  </w:rPr>
                  <w:t>☐</w:t>
                </w:r>
              </w:sdtContent>
            </w:sdt>
            <w:r w:rsidR="00E62351" w:rsidRPr="005D716E">
              <w:rPr>
                <w:rFonts w:ascii="Anek Odia" w:eastAsia="Times New Roman" w:hAnsi="Anek Odia" w:cs="Anek Odia"/>
                <w:lang w:eastAsia="zh-TW"/>
              </w:rPr>
              <w:t xml:space="preserve"> Second </w:t>
            </w:r>
            <w:proofErr w:type="spellStart"/>
            <w:r w:rsidR="00E62351" w:rsidRPr="005D716E">
              <w:rPr>
                <w:rFonts w:ascii="Anek Odia" w:eastAsia="Times New Roman" w:hAnsi="Anek Odia" w:cs="Anek Odia"/>
                <w:lang w:eastAsia="zh-TW"/>
              </w:rPr>
              <w:t>verifications</w:t>
            </w:r>
            <w:proofErr w:type="spellEnd"/>
          </w:p>
        </w:tc>
      </w:tr>
      <w:tr w:rsidR="00E96370" w:rsidRPr="005D716E" w14:paraId="3F50155B" w14:textId="77777777" w:rsidTr="00E62351">
        <w:trPr>
          <w:trHeight w:val="510"/>
          <w:jc w:val="center"/>
        </w:trPr>
        <w:tc>
          <w:tcPr>
            <w:tcW w:w="3235" w:type="dxa"/>
            <w:shd w:val="clear" w:color="auto" w:fill="B5D2CD"/>
            <w:vAlign w:val="center"/>
          </w:tcPr>
          <w:p w14:paraId="49DD3C67" w14:textId="77777777" w:rsidR="00E96370" w:rsidRPr="00471789" w:rsidRDefault="00E96370" w:rsidP="00E96370">
            <w:pPr>
              <w:widowControl w:val="0"/>
              <w:rPr>
                <w:rFonts w:ascii="Anek Odia" w:eastAsia="Times New Roman" w:hAnsi="Anek Odia" w:cs="Anek Odia"/>
                <w:b/>
                <w:bCs/>
                <w:color w:val="215D37" w:themeColor="text1"/>
                <w:lang w:val="en-US" w:eastAsia="zh-TW"/>
              </w:rPr>
            </w:pPr>
            <w:proofErr w:type="spellStart"/>
            <w:r w:rsidRPr="00471789">
              <w:rPr>
                <w:rFonts w:ascii="Anek Odia" w:eastAsia="Times New Roman" w:hAnsi="Anek Odia" w:cs="Anek Odia"/>
                <w:b/>
                <w:bCs/>
                <w:color w:val="215D37" w:themeColor="text1"/>
                <w:lang w:eastAsia="zh-TW"/>
              </w:rPr>
              <w:t>Development</w:t>
            </w:r>
            <w:proofErr w:type="spellEnd"/>
            <w:r w:rsidRPr="00471789">
              <w:rPr>
                <w:rFonts w:ascii="Anek Odia" w:eastAsia="Times New Roman" w:hAnsi="Anek Odia" w:cs="Anek Odia"/>
                <w:b/>
                <w:bCs/>
                <w:color w:val="215D37" w:themeColor="text1"/>
                <w:lang w:eastAsia="zh-TW"/>
              </w:rPr>
              <w:t>/</w:t>
            </w:r>
            <w:r w:rsidRPr="00471789">
              <w:rPr>
                <w:rFonts w:ascii="Anek Odia" w:eastAsia="Times New Roman" w:hAnsi="Anek Odia" w:cs="Anek Odia"/>
                <w:b/>
                <w:bCs/>
                <w:color w:val="215D37" w:themeColor="text1"/>
                <w:lang w:val="en-US" w:eastAsia="zh-TW"/>
              </w:rPr>
              <w:t>consultancy organization:</w:t>
            </w:r>
          </w:p>
        </w:tc>
        <w:tc>
          <w:tcPr>
            <w:tcW w:w="5840" w:type="dxa"/>
            <w:gridSpan w:val="3"/>
            <w:vAlign w:val="center"/>
          </w:tcPr>
          <w:p w14:paraId="47631602" w14:textId="77777777" w:rsidR="00E96370" w:rsidRPr="005D716E" w:rsidRDefault="00E96370" w:rsidP="00E96370">
            <w:pPr>
              <w:widowControl w:val="0"/>
              <w:rPr>
                <w:rFonts w:ascii="Anek Odia" w:eastAsia="Times New Roman" w:hAnsi="Anek Odia" w:cs="Anek Odia"/>
                <w:lang w:eastAsia="zh-TW"/>
              </w:rPr>
            </w:pPr>
          </w:p>
        </w:tc>
      </w:tr>
      <w:tr w:rsidR="00E96370" w:rsidRPr="005D716E" w14:paraId="014EA16D" w14:textId="77777777" w:rsidTr="00E62351">
        <w:trPr>
          <w:trHeight w:val="510"/>
          <w:jc w:val="center"/>
        </w:trPr>
        <w:tc>
          <w:tcPr>
            <w:tcW w:w="3235" w:type="dxa"/>
            <w:shd w:val="clear" w:color="auto" w:fill="B5D2CD"/>
            <w:vAlign w:val="center"/>
          </w:tcPr>
          <w:p w14:paraId="7E501A99" w14:textId="77777777" w:rsidR="00E96370" w:rsidRPr="00471789" w:rsidRDefault="00E96370" w:rsidP="00E96370">
            <w:pPr>
              <w:widowControl w:val="0"/>
              <w:rPr>
                <w:rFonts w:ascii="Anek Odia" w:eastAsia="Times New Roman" w:hAnsi="Anek Odia" w:cs="Anek Odia"/>
                <w:b/>
                <w:bCs/>
                <w:color w:val="215D37" w:themeColor="text1"/>
                <w:lang w:val="en-US" w:eastAsia="zh-TW"/>
              </w:rPr>
            </w:pPr>
            <w:r w:rsidRPr="00471789">
              <w:rPr>
                <w:rFonts w:ascii="Anek Odia" w:eastAsia="Times New Roman" w:hAnsi="Anek Odia" w:cs="Anek Odia"/>
                <w:b/>
                <w:bCs/>
                <w:color w:val="215D37" w:themeColor="text1"/>
                <w:lang w:val="en-US" w:eastAsia="zh-TW"/>
              </w:rPr>
              <w:t>Project coordinator:</w:t>
            </w:r>
          </w:p>
        </w:tc>
        <w:tc>
          <w:tcPr>
            <w:tcW w:w="5840" w:type="dxa"/>
            <w:gridSpan w:val="3"/>
            <w:vAlign w:val="center"/>
          </w:tcPr>
          <w:p w14:paraId="621957EA" w14:textId="77777777" w:rsidR="00E96370" w:rsidRPr="005D716E" w:rsidRDefault="00E96370" w:rsidP="00E96370">
            <w:pPr>
              <w:widowControl w:val="0"/>
              <w:rPr>
                <w:rFonts w:ascii="Anek Odia" w:eastAsia="Times New Roman" w:hAnsi="Anek Odia" w:cs="Anek Odia"/>
                <w:lang w:val="en-US" w:eastAsia="zh-TW"/>
              </w:rPr>
            </w:pPr>
          </w:p>
        </w:tc>
      </w:tr>
      <w:tr w:rsidR="00E96370" w:rsidRPr="005D716E" w14:paraId="70D5B6EB" w14:textId="77777777" w:rsidTr="00E62351">
        <w:trPr>
          <w:trHeight w:val="510"/>
          <w:jc w:val="center"/>
        </w:trPr>
        <w:tc>
          <w:tcPr>
            <w:tcW w:w="3235" w:type="dxa"/>
            <w:tcBorders>
              <w:bottom w:val="single" w:sz="4" w:space="0" w:color="auto"/>
            </w:tcBorders>
            <w:shd w:val="clear" w:color="auto" w:fill="B5D2CD"/>
            <w:vAlign w:val="center"/>
          </w:tcPr>
          <w:p w14:paraId="409377EA" w14:textId="77777777" w:rsidR="00E96370" w:rsidRPr="00471789" w:rsidRDefault="00E96370" w:rsidP="00E96370">
            <w:pPr>
              <w:widowControl w:val="0"/>
              <w:rPr>
                <w:rFonts w:ascii="Anek Odia" w:eastAsia="Times New Roman" w:hAnsi="Anek Odia" w:cs="Anek Odia"/>
                <w:b/>
                <w:bCs/>
                <w:color w:val="215D37" w:themeColor="text1"/>
                <w:lang w:val="en-US" w:eastAsia="zh-TW"/>
              </w:rPr>
            </w:pPr>
            <w:r w:rsidRPr="00471789">
              <w:rPr>
                <w:rFonts w:ascii="Anek Odia" w:eastAsia="Times New Roman" w:hAnsi="Anek Odia" w:cs="Anek Odia"/>
                <w:b/>
                <w:bCs/>
                <w:color w:val="215D37" w:themeColor="text1"/>
                <w:lang w:val="en-US" w:eastAsia="zh-TW"/>
              </w:rPr>
              <w:t>Project participants:</w:t>
            </w:r>
          </w:p>
        </w:tc>
        <w:tc>
          <w:tcPr>
            <w:tcW w:w="5840" w:type="dxa"/>
            <w:gridSpan w:val="3"/>
            <w:tcBorders>
              <w:bottom w:val="single" w:sz="4" w:space="0" w:color="auto"/>
            </w:tcBorders>
            <w:vAlign w:val="center"/>
          </w:tcPr>
          <w:p w14:paraId="746C1104" w14:textId="77777777" w:rsidR="00E96370" w:rsidRPr="005D716E" w:rsidRDefault="00E96370" w:rsidP="00E96370">
            <w:pPr>
              <w:widowControl w:val="0"/>
              <w:rPr>
                <w:rFonts w:ascii="Anek Odia" w:eastAsia="Times New Roman" w:hAnsi="Anek Odia" w:cs="Anek Odia"/>
                <w:lang w:eastAsia="zh-TW"/>
              </w:rPr>
            </w:pPr>
          </w:p>
        </w:tc>
      </w:tr>
      <w:tr w:rsidR="00E62351" w:rsidRPr="005D716E" w14:paraId="7674B26C" w14:textId="77777777" w:rsidTr="00E62351">
        <w:trPr>
          <w:trHeight w:val="144"/>
          <w:jc w:val="center"/>
        </w:trPr>
        <w:tc>
          <w:tcPr>
            <w:tcW w:w="9075" w:type="dxa"/>
            <w:gridSpan w:val="4"/>
            <w:tcBorders>
              <w:left w:val="nil"/>
              <w:right w:val="nil"/>
            </w:tcBorders>
            <w:vAlign w:val="center"/>
          </w:tcPr>
          <w:p w14:paraId="2D782D75" w14:textId="77777777" w:rsidR="00E62351" w:rsidRPr="005D716E" w:rsidRDefault="00E62351" w:rsidP="00E96370">
            <w:pPr>
              <w:widowControl w:val="0"/>
              <w:rPr>
                <w:rFonts w:eastAsia="Times New Roman"/>
                <w:lang w:eastAsia="zh-TW"/>
              </w:rPr>
            </w:pPr>
          </w:p>
        </w:tc>
      </w:tr>
      <w:tr w:rsidR="00E96370" w:rsidRPr="005D716E" w14:paraId="2C6B2476" w14:textId="77777777" w:rsidTr="00C4696B">
        <w:trPr>
          <w:trHeight w:val="288"/>
          <w:jc w:val="center"/>
        </w:trPr>
        <w:tc>
          <w:tcPr>
            <w:tcW w:w="7254" w:type="dxa"/>
            <w:gridSpan w:val="2"/>
            <w:shd w:val="clear" w:color="auto" w:fill="B5D2CD"/>
            <w:vAlign w:val="center"/>
          </w:tcPr>
          <w:p w14:paraId="51D747F0" w14:textId="77777777" w:rsidR="00E96370" w:rsidRPr="005D716E" w:rsidRDefault="00E96370" w:rsidP="00E62351">
            <w:pPr>
              <w:widowControl w:val="0"/>
              <w:rPr>
                <w:rFonts w:ascii="Anek Odia" w:eastAsia="Times New Roman" w:hAnsi="Anek Odia" w:cs="Anek Odia"/>
                <w:b/>
                <w:lang w:eastAsia="zh-TW"/>
              </w:rPr>
            </w:pPr>
          </w:p>
        </w:tc>
        <w:tc>
          <w:tcPr>
            <w:tcW w:w="968" w:type="dxa"/>
            <w:shd w:val="clear" w:color="auto" w:fill="B5D2CD"/>
            <w:vAlign w:val="center"/>
          </w:tcPr>
          <w:p w14:paraId="4AEF91B0" w14:textId="77777777" w:rsidR="00E96370" w:rsidRPr="00471789" w:rsidRDefault="00E96370" w:rsidP="00E62351">
            <w:pPr>
              <w:widowControl w:val="0"/>
              <w:jc w:val="center"/>
              <w:rPr>
                <w:rFonts w:ascii="Anek Odia" w:eastAsia="Times New Roman" w:hAnsi="Anek Odia" w:cs="Anek Odia"/>
                <w:b/>
                <w:color w:val="215D37" w:themeColor="text1"/>
                <w:lang w:val="en-US" w:eastAsia="zh-TW"/>
              </w:rPr>
            </w:pPr>
            <w:r w:rsidRPr="00471789">
              <w:rPr>
                <w:rFonts w:ascii="Anek Odia" w:eastAsia="Times New Roman" w:hAnsi="Anek Odia" w:cs="Anek Odia"/>
                <w:b/>
                <w:color w:val="215D37" w:themeColor="text1"/>
                <w:lang w:val="en-US" w:eastAsia="zh-TW"/>
              </w:rPr>
              <w:t>YES</w:t>
            </w:r>
          </w:p>
        </w:tc>
        <w:tc>
          <w:tcPr>
            <w:tcW w:w="853" w:type="dxa"/>
            <w:shd w:val="clear" w:color="auto" w:fill="B5D2CD"/>
            <w:vAlign w:val="center"/>
          </w:tcPr>
          <w:p w14:paraId="63B4DC0F" w14:textId="77777777" w:rsidR="00E96370" w:rsidRPr="00471789" w:rsidRDefault="00E96370" w:rsidP="00E62351">
            <w:pPr>
              <w:widowControl w:val="0"/>
              <w:jc w:val="center"/>
              <w:rPr>
                <w:rFonts w:ascii="Anek Odia" w:eastAsia="Times New Roman" w:hAnsi="Anek Odia" w:cs="Anek Odia"/>
                <w:b/>
                <w:color w:val="215D37" w:themeColor="text1"/>
                <w:lang w:val="en-US" w:eastAsia="zh-TW"/>
              </w:rPr>
            </w:pPr>
            <w:r w:rsidRPr="00471789">
              <w:rPr>
                <w:rFonts w:ascii="Anek Odia" w:eastAsia="Times New Roman" w:hAnsi="Anek Odia" w:cs="Anek Odia"/>
                <w:b/>
                <w:color w:val="215D37" w:themeColor="text1"/>
                <w:lang w:val="en-US" w:eastAsia="zh-TW"/>
              </w:rPr>
              <w:t>NO</w:t>
            </w:r>
          </w:p>
        </w:tc>
      </w:tr>
      <w:tr w:rsidR="00E62351" w:rsidRPr="005D716E" w14:paraId="76725F9C" w14:textId="77777777" w:rsidTr="005D716E">
        <w:trPr>
          <w:trHeight w:val="20"/>
          <w:jc w:val="center"/>
        </w:trPr>
        <w:tc>
          <w:tcPr>
            <w:tcW w:w="7254" w:type="dxa"/>
            <w:gridSpan w:val="2"/>
            <w:tcMar>
              <w:top w:w="113" w:type="dxa"/>
              <w:bottom w:w="113" w:type="dxa"/>
            </w:tcMar>
          </w:tcPr>
          <w:p w14:paraId="256283C2" w14:textId="77777777" w:rsidR="00E62351" w:rsidRPr="005D716E" w:rsidRDefault="00E62351" w:rsidP="00E62351">
            <w:pPr>
              <w:widowControl w:val="0"/>
              <w:autoSpaceDE w:val="0"/>
              <w:autoSpaceDN w:val="0"/>
              <w:adjustRightInd w:val="0"/>
              <w:rPr>
                <w:rFonts w:ascii="Anek Odia" w:eastAsia="Times New Roman" w:hAnsi="Anek Odia" w:cs="Anek Odia"/>
                <w:lang w:val="en-US" w:eastAsia="zh-TW"/>
              </w:rPr>
            </w:pPr>
            <w:r w:rsidRPr="005D716E">
              <w:rPr>
                <w:rFonts w:ascii="Anek Odia" w:eastAsia="Times New Roman" w:hAnsi="Anek Odia" w:cs="Anek Odia"/>
                <w:lang w:val="en-US" w:eastAsia="zh-TW"/>
              </w:rPr>
              <w:t>Does the VVB have any direct relationship with the project coordinator and/or project participants of this project intervention other than validation and/or verification activities?</w:t>
            </w:r>
          </w:p>
        </w:tc>
        <w:sdt>
          <w:sdtPr>
            <w:id w:val="-642808829"/>
            <w14:checkbox>
              <w14:checked w14:val="0"/>
              <w14:checkedState w14:val="2612" w14:font="MS Gothic"/>
              <w14:uncheckedState w14:val="2610" w14:font="MS Gothic"/>
            </w14:checkbox>
          </w:sdtPr>
          <w:sdtContent>
            <w:tc>
              <w:tcPr>
                <w:tcW w:w="968" w:type="dxa"/>
                <w:tcMar>
                  <w:top w:w="113" w:type="dxa"/>
                  <w:bottom w:w="113" w:type="dxa"/>
                </w:tcMar>
                <w:vAlign w:val="center"/>
              </w:tcPr>
              <w:p w14:paraId="4F65687E" w14:textId="0872532A" w:rsidR="00E62351" w:rsidRPr="005D716E" w:rsidRDefault="005D716E" w:rsidP="005D716E">
                <w:pPr>
                  <w:jc w:val="center"/>
                </w:pPr>
                <w:r w:rsidRPr="005D716E">
                  <w:rPr>
                    <w:rFonts w:ascii="MS Gothic" w:eastAsia="MS Gothic" w:hAnsi="MS Gothic" w:hint="eastAsia"/>
                  </w:rPr>
                  <w:t>☐</w:t>
                </w:r>
              </w:p>
            </w:tc>
          </w:sdtContent>
        </w:sdt>
        <w:sdt>
          <w:sdtPr>
            <w:id w:val="1988734788"/>
            <w14:checkbox>
              <w14:checked w14:val="0"/>
              <w14:checkedState w14:val="2612" w14:font="MS Gothic"/>
              <w14:uncheckedState w14:val="2610" w14:font="MS Gothic"/>
            </w14:checkbox>
          </w:sdtPr>
          <w:sdtContent>
            <w:tc>
              <w:tcPr>
                <w:tcW w:w="853" w:type="dxa"/>
                <w:tcMar>
                  <w:top w:w="113" w:type="dxa"/>
                  <w:bottom w:w="113" w:type="dxa"/>
                </w:tcMar>
                <w:vAlign w:val="center"/>
              </w:tcPr>
              <w:p w14:paraId="00667A67" w14:textId="11BEFB4D" w:rsidR="00E62351" w:rsidRPr="005D716E" w:rsidRDefault="00E62351" w:rsidP="005D716E">
                <w:pPr>
                  <w:jc w:val="center"/>
                </w:pPr>
                <w:r w:rsidRPr="005D716E">
                  <w:rPr>
                    <w:rFonts w:ascii="Segoe UI Symbol" w:hAnsi="Segoe UI Symbol" w:cs="Segoe UI Symbol"/>
                  </w:rPr>
                  <w:t>☐</w:t>
                </w:r>
              </w:p>
            </w:tc>
          </w:sdtContent>
        </w:sdt>
      </w:tr>
      <w:tr w:rsidR="00E62351" w:rsidRPr="005D716E" w14:paraId="424E5EDE" w14:textId="77777777" w:rsidTr="005D716E">
        <w:trPr>
          <w:trHeight w:val="20"/>
          <w:jc w:val="center"/>
        </w:trPr>
        <w:tc>
          <w:tcPr>
            <w:tcW w:w="7254" w:type="dxa"/>
            <w:gridSpan w:val="2"/>
            <w:tcMar>
              <w:top w:w="113" w:type="dxa"/>
              <w:bottom w:w="113" w:type="dxa"/>
            </w:tcMar>
          </w:tcPr>
          <w:p w14:paraId="1CCAEB99" w14:textId="77777777" w:rsidR="00E62351" w:rsidRPr="005D716E" w:rsidRDefault="00E62351" w:rsidP="00E62351">
            <w:pPr>
              <w:widowControl w:val="0"/>
              <w:autoSpaceDE w:val="0"/>
              <w:autoSpaceDN w:val="0"/>
              <w:adjustRightInd w:val="0"/>
              <w:rPr>
                <w:rFonts w:ascii="Anek Odia" w:eastAsia="Times New Roman" w:hAnsi="Anek Odia" w:cs="Anek Odia"/>
                <w:lang w:val="en-US" w:eastAsia="zh-TW"/>
              </w:rPr>
            </w:pPr>
            <w:r w:rsidRPr="005D716E">
              <w:rPr>
                <w:rFonts w:ascii="Anek Odia" w:eastAsia="Times New Roman" w:hAnsi="Anek Odia" w:cs="Anek Odia"/>
                <w:lang w:val="en-US" w:eastAsia="zh-TW"/>
              </w:rPr>
              <w:t>Is the VVB directly engaged in or is planning to engage in activities such as identification, development and/or financing of the project intervention, consultancy for establishing validation or verification and monitoring systems, and training on project related topics, for the project participants or project coordinator?</w:t>
            </w:r>
          </w:p>
        </w:tc>
        <w:sdt>
          <w:sdtPr>
            <w:id w:val="1104311405"/>
            <w14:checkbox>
              <w14:checked w14:val="0"/>
              <w14:checkedState w14:val="2612" w14:font="MS Gothic"/>
              <w14:uncheckedState w14:val="2610" w14:font="MS Gothic"/>
            </w14:checkbox>
          </w:sdtPr>
          <w:sdtContent>
            <w:tc>
              <w:tcPr>
                <w:tcW w:w="968" w:type="dxa"/>
                <w:tcMar>
                  <w:top w:w="113" w:type="dxa"/>
                  <w:bottom w:w="113" w:type="dxa"/>
                </w:tcMar>
                <w:vAlign w:val="center"/>
              </w:tcPr>
              <w:p w14:paraId="2FBCFB1D" w14:textId="3036F4D4" w:rsidR="00E62351" w:rsidRPr="005D716E" w:rsidRDefault="00E62351" w:rsidP="005D716E">
                <w:pPr>
                  <w:jc w:val="center"/>
                </w:pPr>
                <w:r w:rsidRPr="005D716E">
                  <w:rPr>
                    <w:rFonts w:ascii="Segoe UI Symbol" w:hAnsi="Segoe UI Symbol" w:cs="Segoe UI Symbol"/>
                  </w:rPr>
                  <w:t>☐</w:t>
                </w:r>
              </w:p>
            </w:tc>
          </w:sdtContent>
        </w:sdt>
        <w:sdt>
          <w:sdtPr>
            <w:id w:val="456691065"/>
            <w14:checkbox>
              <w14:checked w14:val="0"/>
              <w14:checkedState w14:val="2612" w14:font="MS Gothic"/>
              <w14:uncheckedState w14:val="2610" w14:font="MS Gothic"/>
            </w14:checkbox>
          </w:sdtPr>
          <w:sdtContent>
            <w:tc>
              <w:tcPr>
                <w:tcW w:w="853" w:type="dxa"/>
                <w:tcMar>
                  <w:top w:w="113" w:type="dxa"/>
                  <w:bottom w:w="113" w:type="dxa"/>
                </w:tcMar>
                <w:vAlign w:val="center"/>
              </w:tcPr>
              <w:p w14:paraId="7FFA59A7" w14:textId="63891871" w:rsidR="00E62351" w:rsidRPr="005D716E" w:rsidRDefault="00E62351" w:rsidP="005D716E">
                <w:pPr>
                  <w:jc w:val="center"/>
                </w:pPr>
                <w:r w:rsidRPr="005D716E">
                  <w:rPr>
                    <w:rFonts w:ascii="Segoe UI Symbol" w:hAnsi="Segoe UI Symbol" w:cs="Segoe UI Symbol"/>
                  </w:rPr>
                  <w:t>☐</w:t>
                </w:r>
              </w:p>
            </w:tc>
          </w:sdtContent>
        </w:sdt>
      </w:tr>
      <w:tr w:rsidR="00E62351" w:rsidRPr="005D716E" w14:paraId="2911FFB9" w14:textId="77777777" w:rsidTr="005D716E">
        <w:trPr>
          <w:trHeight w:val="20"/>
          <w:jc w:val="center"/>
        </w:trPr>
        <w:tc>
          <w:tcPr>
            <w:tcW w:w="7254" w:type="dxa"/>
            <w:gridSpan w:val="2"/>
            <w:tcMar>
              <w:top w:w="113" w:type="dxa"/>
              <w:bottom w:w="113" w:type="dxa"/>
            </w:tcMar>
          </w:tcPr>
          <w:p w14:paraId="539A4696" w14:textId="77777777" w:rsidR="00E62351" w:rsidRPr="005D716E" w:rsidRDefault="00E62351" w:rsidP="00E62351">
            <w:pPr>
              <w:widowControl w:val="0"/>
              <w:autoSpaceDE w:val="0"/>
              <w:autoSpaceDN w:val="0"/>
              <w:adjustRightInd w:val="0"/>
              <w:rPr>
                <w:rFonts w:ascii="Anek Odia" w:eastAsia="Times New Roman" w:hAnsi="Anek Odia" w:cs="Anek Odia"/>
                <w:lang w:val="en-US" w:eastAsia="zh-TW"/>
              </w:rPr>
            </w:pPr>
            <w:r w:rsidRPr="005D716E">
              <w:rPr>
                <w:rFonts w:ascii="Anek Odia" w:eastAsia="Times New Roman" w:hAnsi="Anek Odia" w:cs="Anek Odia"/>
                <w:lang w:val="en-US" w:eastAsia="zh-TW"/>
              </w:rPr>
              <w:t>Is another part of the VVB involved in activities such as carbon consultancy, carbon financing, laboratory testing and calibration which may provide PDD development?</w:t>
            </w:r>
          </w:p>
        </w:tc>
        <w:sdt>
          <w:sdtPr>
            <w:id w:val="375671780"/>
            <w14:checkbox>
              <w14:checked w14:val="0"/>
              <w14:checkedState w14:val="2612" w14:font="MS Gothic"/>
              <w14:uncheckedState w14:val="2610" w14:font="MS Gothic"/>
            </w14:checkbox>
          </w:sdtPr>
          <w:sdtContent>
            <w:tc>
              <w:tcPr>
                <w:tcW w:w="968" w:type="dxa"/>
                <w:tcMar>
                  <w:top w:w="113" w:type="dxa"/>
                  <w:bottom w:w="113" w:type="dxa"/>
                </w:tcMar>
                <w:vAlign w:val="center"/>
              </w:tcPr>
              <w:p w14:paraId="6092BD76" w14:textId="61C7301C" w:rsidR="00E62351" w:rsidRPr="005D716E" w:rsidRDefault="00E62351" w:rsidP="005D716E">
                <w:pPr>
                  <w:jc w:val="center"/>
                </w:pPr>
                <w:r w:rsidRPr="005D716E">
                  <w:rPr>
                    <w:rFonts w:ascii="Segoe UI Symbol" w:hAnsi="Segoe UI Symbol" w:cs="Segoe UI Symbol"/>
                  </w:rPr>
                  <w:t>☐</w:t>
                </w:r>
              </w:p>
            </w:tc>
          </w:sdtContent>
        </w:sdt>
        <w:sdt>
          <w:sdtPr>
            <w:id w:val="989220376"/>
            <w14:checkbox>
              <w14:checked w14:val="0"/>
              <w14:checkedState w14:val="2612" w14:font="MS Gothic"/>
              <w14:uncheckedState w14:val="2610" w14:font="MS Gothic"/>
            </w14:checkbox>
          </w:sdtPr>
          <w:sdtContent>
            <w:tc>
              <w:tcPr>
                <w:tcW w:w="853" w:type="dxa"/>
                <w:tcMar>
                  <w:top w:w="113" w:type="dxa"/>
                  <w:bottom w:w="113" w:type="dxa"/>
                </w:tcMar>
                <w:vAlign w:val="center"/>
              </w:tcPr>
              <w:p w14:paraId="787B30F4" w14:textId="1E8BE429" w:rsidR="00E62351" w:rsidRPr="005D716E" w:rsidRDefault="00E62351" w:rsidP="005D716E">
                <w:pPr>
                  <w:jc w:val="center"/>
                </w:pPr>
                <w:r w:rsidRPr="005D716E">
                  <w:rPr>
                    <w:rFonts w:ascii="Segoe UI Symbol" w:hAnsi="Segoe UI Symbol" w:cs="Segoe UI Symbol"/>
                  </w:rPr>
                  <w:t>☐</w:t>
                </w:r>
              </w:p>
            </w:tc>
          </w:sdtContent>
        </w:sdt>
      </w:tr>
      <w:tr w:rsidR="00E62351" w:rsidRPr="005D716E" w14:paraId="49F14882" w14:textId="77777777" w:rsidTr="005D716E">
        <w:trPr>
          <w:trHeight w:val="20"/>
          <w:jc w:val="center"/>
        </w:trPr>
        <w:tc>
          <w:tcPr>
            <w:tcW w:w="7254" w:type="dxa"/>
            <w:gridSpan w:val="2"/>
            <w:tcMar>
              <w:top w:w="113" w:type="dxa"/>
              <w:bottom w:w="113" w:type="dxa"/>
            </w:tcMar>
          </w:tcPr>
          <w:p w14:paraId="328C1215" w14:textId="77777777" w:rsidR="00E62351" w:rsidRPr="005D716E" w:rsidRDefault="00E62351" w:rsidP="00E62351">
            <w:pPr>
              <w:widowControl w:val="0"/>
              <w:autoSpaceDE w:val="0"/>
              <w:autoSpaceDN w:val="0"/>
              <w:adjustRightInd w:val="0"/>
              <w:rPr>
                <w:rFonts w:ascii="Anek Odia" w:eastAsia="Times New Roman" w:hAnsi="Anek Odia" w:cs="Anek Odia"/>
                <w:lang w:val="en-US" w:eastAsia="zh-TW"/>
              </w:rPr>
            </w:pPr>
            <w:bookmarkStart w:id="18" w:name="_Hlk207106859"/>
            <w:r w:rsidRPr="005D716E">
              <w:rPr>
                <w:rFonts w:ascii="Anek Odia" w:eastAsia="Times New Roman" w:hAnsi="Anek Odia" w:cs="Anek Odia"/>
                <w:lang w:val="en-US" w:eastAsia="zh-TW"/>
              </w:rPr>
              <w:t>Does the VVB use personnel who have been involved in or had relationships with the project participants/project coordinator of the project activity other than audits?</w:t>
            </w:r>
          </w:p>
        </w:tc>
        <w:sdt>
          <w:sdtPr>
            <w:id w:val="1662665341"/>
            <w14:checkbox>
              <w14:checked w14:val="0"/>
              <w14:checkedState w14:val="2612" w14:font="MS Gothic"/>
              <w14:uncheckedState w14:val="2610" w14:font="MS Gothic"/>
            </w14:checkbox>
          </w:sdtPr>
          <w:sdtContent>
            <w:tc>
              <w:tcPr>
                <w:tcW w:w="968" w:type="dxa"/>
                <w:tcMar>
                  <w:top w:w="113" w:type="dxa"/>
                  <w:bottom w:w="113" w:type="dxa"/>
                </w:tcMar>
                <w:vAlign w:val="center"/>
              </w:tcPr>
              <w:p w14:paraId="429E7A1C" w14:textId="0BBCADC0" w:rsidR="00E62351" w:rsidRPr="005D716E" w:rsidRDefault="00E62351" w:rsidP="005D716E">
                <w:pPr>
                  <w:jc w:val="center"/>
                </w:pPr>
                <w:r w:rsidRPr="005D716E">
                  <w:rPr>
                    <w:rFonts w:ascii="Segoe UI Symbol" w:hAnsi="Segoe UI Symbol" w:cs="Segoe UI Symbol"/>
                  </w:rPr>
                  <w:t>☐</w:t>
                </w:r>
              </w:p>
            </w:tc>
          </w:sdtContent>
        </w:sdt>
        <w:sdt>
          <w:sdtPr>
            <w:id w:val="-277332258"/>
            <w14:checkbox>
              <w14:checked w14:val="0"/>
              <w14:checkedState w14:val="2612" w14:font="MS Gothic"/>
              <w14:uncheckedState w14:val="2610" w14:font="MS Gothic"/>
            </w14:checkbox>
          </w:sdtPr>
          <w:sdtContent>
            <w:tc>
              <w:tcPr>
                <w:tcW w:w="853" w:type="dxa"/>
                <w:tcMar>
                  <w:top w:w="113" w:type="dxa"/>
                  <w:bottom w:w="113" w:type="dxa"/>
                </w:tcMar>
                <w:vAlign w:val="center"/>
              </w:tcPr>
              <w:p w14:paraId="54BF4CC7" w14:textId="05DEFAC3" w:rsidR="00E62351" w:rsidRPr="005D716E" w:rsidRDefault="00E62351" w:rsidP="005D716E">
                <w:pPr>
                  <w:jc w:val="center"/>
                </w:pPr>
                <w:r w:rsidRPr="005D716E">
                  <w:rPr>
                    <w:rFonts w:ascii="Segoe UI Symbol" w:hAnsi="Segoe UI Symbol" w:cs="Segoe UI Symbol"/>
                  </w:rPr>
                  <w:t>☐</w:t>
                </w:r>
              </w:p>
            </w:tc>
          </w:sdtContent>
        </w:sdt>
      </w:tr>
      <w:bookmarkEnd w:id="18"/>
      <w:tr w:rsidR="00E62351" w:rsidRPr="005D716E" w14:paraId="78BA154C" w14:textId="77777777" w:rsidTr="005D716E">
        <w:trPr>
          <w:trHeight w:val="20"/>
          <w:jc w:val="center"/>
        </w:trPr>
        <w:tc>
          <w:tcPr>
            <w:tcW w:w="7254" w:type="dxa"/>
            <w:gridSpan w:val="2"/>
            <w:tcMar>
              <w:top w:w="113" w:type="dxa"/>
              <w:bottom w:w="113" w:type="dxa"/>
            </w:tcMar>
          </w:tcPr>
          <w:p w14:paraId="48777160" w14:textId="77777777" w:rsidR="00E62351" w:rsidRPr="00016E56" w:rsidRDefault="00E62351" w:rsidP="00E62351">
            <w:pPr>
              <w:widowControl w:val="0"/>
              <w:autoSpaceDE w:val="0"/>
              <w:autoSpaceDN w:val="0"/>
              <w:adjustRightInd w:val="0"/>
              <w:rPr>
                <w:rFonts w:ascii="Anek Odia" w:eastAsia="Times New Roman" w:hAnsi="Anek Odia" w:cs="Anek Odia"/>
                <w:lang w:val="en-GB" w:eastAsia="zh-TW"/>
              </w:rPr>
            </w:pPr>
            <w:r w:rsidRPr="00016E56">
              <w:rPr>
                <w:rFonts w:ascii="Anek Odia" w:eastAsia="Times New Roman" w:hAnsi="Anek Odia" w:cs="Anek Odia"/>
                <w:lang w:val="en-GB" w:eastAsia="zh-TW"/>
              </w:rPr>
              <w:t xml:space="preserve">Do the VVB or any of their family members engaged in, promote, or have a fiduciary relationship with any party involved in the promotion or trading of </w:t>
            </w:r>
            <w:r w:rsidRPr="00016E56">
              <w:rPr>
                <w:rFonts w:ascii="Anek Odia" w:eastAsia="Times New Roman" w:hAnsi="Anek Odia" w:cs="Anek Odia"/>
                <w:lang w:val="en-GB" w:eastAsia="zh-TW"/>
              </w:rPr>
              <w:lastRenderedPageBreak/>
              <w:t>the offset credits under evaluation?</w:t>
            </w:r>
          </w:p>
        </w:tc>
        <w:sdt>
          <w:sdtPr>
            <w:id w:val="-1060867490"/>
            <w14:checkbox>
              <w14:checked w14:val="0"/>
              <w14:checkedState w14:val="2612" w14:font="MS Gothic"/>
              <w14:uncheckedState w14:val="2610" w14:font="MS Gothic"/>
            </w14:checkbox>
          </w:sdtPr>
          <w:sdtContent>
            <w:tc>
              <w:tcPr>
                <w:tcW w:w="968" w:type="dxa"/>
                <w:tcMar>
                  <w:top w:w="113" w:type="dxa"/>
                  <w:bottom w:w="113" w:type="dxa"/>
                </w:tcMar>
                <w:vAlign w:val="center"/>
              </w:tcPr>
              <w:p w14:paraId="29455B06" w14:textId="71316ADF" w:rsidR="00E62351" w:rsidRPr="005D716E" w:rsidRDefault="00E62351" w:rsidP="005D716E">
                <w:pPr>
                  <w:jc w:val="center"/>
                </w:pPr>
                <w:r w:rsidRPr="005D716E">
                  <w:rPr>
                    <w:rFonts w:ascii="Segoe UI Symbol" w:hAnsi="Segoe UI Symbol" w:cs="Segoe UI Symbol"/>
                  </w:rPr>
                  <w:t>☐</w:t>
                </w:r>
              </w:p>
            </w:tc>
          </w:sdtContent>
        </w:sdt>
        <w:sdt>
          <w:sdtPr>
            <w:id w:val="-1400053611"/>
            <w14:checkbox>
              <w14:checked w14:val="0"/>
              <w14:checkedState w14:val="2612" w14:font="MS Gothic"/>
              <w14:uncheckedState w14:val="2610" w14:font="MS Gothic"/>
            </w14:checkbox>
          </w:sdtPr>
          <w:sdtContent>
            <w:tc>
              <w:tcPr>
                <w:tcW w:w="853" w:type="dxa"/>
                <w:tcMar>
                  <w:top w:w="113" w:type="dxa"/>
                  <w:bottom w:w="113" w:type="dxa"/>
                </w:tcMar>
                <w:vAlign w:val="center"/>
              </w:tcPr>
              <w:p w14:paraId="64C1C547" w14:textId="110717D3" w:rsidR="00E62351" w:rsidRPr="005D716E" w:rsidRDefault="00E62351" w:rsidP="005D716E">
                <w:pPr>
                  <w:jc w:val="center"/>
                </w:pPr>
                <w:r w:rsidRPr="005D716E">
                  <w:rPr>
                    <w:rFonts w:ascii="Segoe UI Symbol" w:hAnsi="Segoe UI Symbol" w:cs="Segoe UI Symbol"/>
                  </w:rPr>
                  <w:t>☐</w:t>
                </w:r>
              </w:p>
            </w:tc>
          </w:sdtContent>
        </w:sdt>
      </w:tr>
      <w:tr w:rsidR="00E62351" w:rsidRPr="005D716E" w14:paraId="1D8EB8B0" w14:textId="77777777" w:rsidTr="005D716E">
        <w:trPr>
          <w:trHeight w:val="20"/>
          <w:jc w:val="center"/>
        </w:trPr>
        <w:tc>
          <w:tcPr>
            <w:tcW w:w="7254" w:type="dxa"/>
            <w:gridSpan w:val="2"/>
            <w:tcBorders>
              <w:bottom w:val="single" w:sz="4" w:space="0" w:color="auto"/>
            </w:tcBorders>
            <w:tcMar>
              <w:top w:w="113" w:type="dxa"/>
              <w:bottom w:w="113" w:type="dxa"/>
            </w:tcMar>
          </w:tcPr>
          <w:p w14:paraId="15D00304" w14:textId="77777777" w:rsidR="00E62351" w:rsidRPr="005D716E" w:rsidRDefault="00E62351" w:rsidP="00E62351">
            <w:pPr>
              <w:widowControl w:val="0"/>
              <w:autoSpaceDE w:val="0"/>
              <w:autoSpaceDN w:val="0"/>
              <w:adjustRightInd w:val="0"/>
              <w:rPr>
                <w:rFonts w:ascii="Anek Odia" w:eastAsia="Times New Roman" w:hAnsi="Anek Odia" w:cs="Anek Odia"/>
                <w:lang w:val="en-US" w:eastAsia="zh-TW"/>
              </w:rPr>
            </w:pPr>
            <w:r w:rsidRPr="005D716E">
              <w:rPr>
                <w:rFonts w:ascii="Anek Odia" w:eastAsia="Times New Roman" w:hAnsi="Anek Odia" w:cs="Anek Odia"/>
                <w:lang w:val="en-US" w:eastAsia="zh-TW"/>
              </w:rPr>
              <w:t>Did the VVB require the personnel to reveal any potential conflict of interest known to them?</w:t>
            </w:r>
          </w:p>
        </w:tc>
        <w:sdt>
          <w:sdtPr>
            <w:id w:val="532388712"/>
            <w14:checkbox>
              <w14:checked w14:val="0"/>
              <w14:checkedState w14:val="2612" w14:font="MS Gothic"/>
              <w14:uncheckedState w14:val="2610" w14:font="MS Gothic"/>
            </w14:checkbox>
          </w:sdtPr>
          <w:sdtContent>
            <w:tc>
              <w:tcPr>
                <w:tcW w:w="968" w:type="dxa"/>
                <w:tcBorders>
                  <w:bottom w:val="single" w:sz="4" w:space="0" w:color="auto"/>
                </w:tcBorders>
                <w:tcMar>
                  <w:top w:w="113" w:type="dxa"/>
                  <w:bottom w:w="113" w:type="dxa"/>
                </w:tcMar>
                <w:vAlign w:val="center"/>
              </w:tcPr>
              <w:p w14:paraId="68107469" w14:textId="20E50924" w:rsidR="00E62351" w:rsidRPr="005D716E" w:rsidRDefault="00E62351" w:rsidP="005D716E">
                <w:pPr>
                  <w:jc w:val="center"/>
                </w:pPr>
                <w:r w:rsidRPr="005D716E">
                  <w:rPr>
                    <w:rFonts w:ascii="Segoe UI Symbol" w:hAnsi="Segoe UI Symbol" w:cs="Segoe UI Symbol"/>
                  </w:rPr>
                  <w:t>☐</w:t>
                </w:r>
              </w:p>
            </w:tc>
          </w:sdtContent>
        </w:sdt>
        <w:sdt>
          <w:sdtPr>
            <w:id w:val="-1336760390"/>
            <w14:checkbox>
              <w14:checked w14:val="0"/>
              <w14:checkedState w14:val="2612" w14:font="MS Gothic"/>
              <w14:uncheckedState w14:val="2610" w14:font="MS Gothic"/>
            </w14:checkbox>
          </w:sdtPr>
          <w:sdtContent>
            <w:tc>
              <w:tcPr>
                <w:tcW w:w="853" w:type="dxa"/>
                <w:tcBorders>
                  <w:bottom w:val="single" w:sz="4" w:space="0" w:color="auto"/>
                </w:tcBorders>
                <w:tcMar>
                  <w:top w:w="113" w:type="dxa"/>
                  <w:bottom w:w="113" w:type="dxa"/>
                </w:tcMar>
                <w:vAlign w:val="center"/>
              </w:tcPr>
              <w:p w14:paraId="5A4ED6AE" w14:textId="7466A58A" w:rsidR="00E62351" w:rsidRPr="005D716E" w:rsidRDefault="00E62351" w:rsidP="005D716E">
                <w:pPr>
                  <w:jc w:val="center"/>
                </w:pPr>
                <w:r w:rsidRPr="005D716E">
                  <w:rPr>
                    <w:rFonts w:ascii="Segoe UI Symbol" w:hAnsi="Segoe UI Symbol" w:cs="Segoe UI Symbol"/>
                  </w:rPr>
                  <w:t>☐</w:t>
                </w:r>
              </w:p>
            </w:tc>
          </w:sdtContent>
        </w:sdt>
      </w:tr>
      <w:tr w:rsidR="00E62351" w:rsidRPr="005D716E" w14:paraId="24E3BB2F" w14:textId="77777777" w:rsidTr="00E62351">
        <w:trPr>
          <w:trHeight w:val="20"/>
          <w:jc w:val="center"/>
        </w:trPr>
        <w:tc>
          <w:tcPr>
            <w:tcW w:w="9075" w:type="dxa"/>
            <w:gridSpan w:val="4"/>
            <w:tcBorders>
              <w:left w:val="nil"/>
              <w:right w:val="nil"/>
            </w:tcBorders>
          </w:tcPr>
          <w:p w14:paraId="07500BDC" w14:textId="77777777" w:rsidR="00E62351" w:rsidRPr="005D716E" w:rsidRDefault="00E62351" w:rsidP="00E62351">
            <w:pPr>
              <w:widowControl w:val="0"/>
              <w:rPr>
                <w:rFonts w:ascii="Anek Odia" w:eastAsia="Times New Roman" w:hAnsi="Anek Odia" w:cs="Anek Odia"/>
                <w:lang w:eastAsia="zh-TW"/>
              </w:rPr>
            </w:pPr>
          </w:p>
        </w:tc>
      </w:tr>
      <w:tr w:rsidR="00E62351" w:rsidRPr="005D716E" w14:paraId="7F194C77" w14:textId="77777777" w:rsidTr="008864EB">
        <w:trPr>
          <w:trHeight w:val="340"/>
          <w:jc w:val="center"/>
        </w:trPr>
        <w:tc>
          <w:tcPr>
            <w:tcW w:w="9075" w:type="dxa"/>
            <w:gridSpan w:val="4"/>
            <w:vAlign w:val="center"/>
          </w:tcPr>
          <w:p w14:paraId="4F90BFC2" w14:textId="77777777" w:rsidR="00E62351" w:rsidRPr="005D716E" w:rsidRDefault="00E62351" w:rsidP="00E62351">
            <w:pPr>
              <w:widowControl w:val="0"/>
              <w:rPr>
                <w:rFonts w:ascii="Anek Odia" w:eastAsia="Times New Roman" w:hAnsi="Anek Odia" w:cs="Anek Odia"/>
                <w:b/>
                <w:lang w:val="en-US" w:eastAsia="zh-TW"/>
              </w:rPr>
            </w:pPr>
            <w:r w:rsidRPr="005D716E">
              <w:rPr>
                <w:rFonts w:ascii="Anek Odia" w:eastAsia="Times New Roman" w:hAnsi="Anek Odia" w:cs="Anek Odia"/>
                <w:lang w:eastAsia="zh-TW"/>
              </w:rPr>
              <w:br w:type="page"/>
            </w:r>
            <w:r w:rsidRPr="00471789">
              <w:rPr>
                <w:rFonts w:ascii="Anek Odia" w:eastAsia="Times New Roman" w:hAnsi="Anek Odia" w:cs="Anek Odia"/>
                <w:b/>
                <w:color w:val="215D37" w:themeColor="text1"/>
                <w:lang w:val="en-US" w:eastAsia="zh-TW"/>
              </w:rPr>
              <w:t>VALIDATION/VERIFICATION MEMBERS</w:t>
            </w:r>
          </w:p>
        </w:tc>
      </w:tr>
      <w:tr w:rsidR="00E62351" w:rsidRPr="005D716E" w14:paraId="41A7AECE" w14:textId="77777777" w:rsidTr="00E62351">
        <w:trPr>
          <w:jc w:val="center"/>
        </w:trPr>
        <w:tc>
          <w:tcPr>
            <w:tcW w:w="7254" w:type="dxa"/>
            <w:gridSpan w:val="2"/>
            <w:shd w:val="clear" w:color="auto" w:fill="B5D2CD"/>
          </w:tcPr>
          <w:p w14:paraId="08976D04" w14:textId="77777777" w:rsidR="00E62351" w:rsidRPr="005D716E" w:rsidRDefault="00E62351" w:rsidP="00E62351">
            <w:pPr>
              <w:widowControl w:val="0"/>
              <w:rPr>
                <w:rFonts w:ascii="Anek Odia" w:eastAsia="Times New Roman" w:hAnsi="Anek Odia" w:cs="Anek Odia"/>
                <w:b/>
                <w:lang w:val="en-US" w:eastAsia="zh-TW"/>
              </w:rPr>
            </w:pPr>
          </w:p>
        </w:tc>
        <w:tc>
          <w:tcPr>
            <w:tcW w:w="968" w:type="dxa"/>
            <w:shd w:val="clear" w:color="auto" w:fill="B5D2CD"/>
            <w:vAlign w:val="center"/>
          </w:tcPr>
          <w:p w14:paraId="343DE8A1" w14:textId="77777777" w:rsidR="00E62351" w:rsidRPr="00471789" w:rsidRDefault="00E62351" w:rsidP="00E62351">
            <w:pPr>
              <w:widowControl w:val="0"/>
              <w:jc w:val="center"/>
              <w:rPr>
                <w:rFonts w:ascii="Anek Odia" w:eastAsia="Times New Roman" w:hAnsi="Anek Odia" w:cs="Anek Odia"/>
                <w:b/>
                <w:color w:val="215D37" w:themeColor="text1"/>
                <w:lang w:val="en-US" w:eastAsia="zh-TW"/>
              </w:rPr>
            </w:pPr>
            <w:r w:rsidRPr="00471789">
              <w:rPr>
                <w:rFonts w:ascii="Anek Odia" w:eastAsia="Times New Roman" w:hAnsi="Anek Odia" w:cs="Anek Odia"/>
                <w:b/>
                <w:color w:val="215D37" w:themeColor="text1"/>
                <w:lang w:val="en-US" w:eastAsia="zh-TW"/>
              </w:rPr>
              <w:t>YES</w:t>
            </w:r>
          </w:p>
        </w:tc>
        <w:tc>
          <w:tcPr>
            <w:tcW w:w="853" w:type="dxa"/>
            <w:shd w:val="clear" w:color="auto" w:fill="B5D2CD"/>
            <w:vAlign w:val="center"/>
          </w:tcPr>
          <w:p w14:paraId="4612287A" w14:textId="77777777" w:rsidR="00E62351" w:rsidRPr="00471789" w:rsidRDefault="00E62351" w:rsidP="00E62351">
            <w:pPr>
              <w:widowControl w:val="0"/>
              <w:jc w:val="center"/>
              <w:rPr>
                <w:rFonts w:ascii="Anek Odia" w:eastAsia="Times New Roman" w:hAnsi="Anek Odia" w:cs="Anek Odia"/>
                <w:b/>
                <w:color w:val="215D37" w:themeColor="text1"/>
                <w:lang w:val="en-US" w:eastAsia="zh-TW"/>
              </w:rPr>
            </w:pPr>
            <w:r w:rsidRPr="00471789">
              <w:rPr>
                <w:rFonts w:ascii="Anek Odia" w:eastAsia="Times New Roman" w:hAnsi="Anek Odia" w:cs="Anek Odia"/>
                <w:b/>
                <w:color w:val="215D37" w:themeColor="text1"/>
                <w:lang w:val="en-US" w:eastAsia="zh-TW"/>
              </w:rPr>
              <w:t>NO</w:t>
            </w:r>
          </w:p>
        </w:tc>
      </w:tr>
      <w:tr w:rsidR="00E62351" w:rsidRPr="005D716E" w14:paraId="7C40E20B" w14:textId="77777777" w:rsidTr="005D716E">
        <w:trPr>
          <w:jc w:val="center"/>
        </w:trPr>
        <w:tc>
          <w:tcPr>
            <w:tcW w:w="7254" w:type="dxa"/>
            <w:gridSpan w:val="2"/>
            <w:tcMar>
              <w:top w:w="28" w:type="dxa"/>
              <w:bottom w:w="28" w:type="dxa"/>
            </w:tcMar>
          </w:tcPr>
          <w:p w14:paraId="58E9F08C" w14:textId="77777777" w:rsidR="00E62351" w:rsidRPr="005D716E" w:rsidRDefault="00E62351" w:rsidP="00E62351">
            <w:pPr>
              <w:widowControl w:val="0"/>
              <w:rPr>
                <w:rFonts w:ascii="Anek Odia" w:eastAsia="Times New Roman" w:hAnsi="Anek Odia" w:cs="Anek Odia"/>
                <w:lang w:val="en-US" w:eastAsia="zh-TW"/>
              </w:rPr>
            </w:pPr>
            <w:r w:rsidRPr="005D716E">
              <w:rPr>
                <w:rFonts w:ascii="Anek Odia" w:eastAsia="Times New Roman" w:hAnsi="Anek Odia" w:cs="Anek Odia"/>
                <w:lang w:val="en-US" w:eastAsia="zh-TW"/>
              </w:rPr>
              <w:t xml:space="preserve">Has any member of the validation/verification team or technical review team  participated in any of the following activities: </w:t>
            </w:r>
          </w:p>
        </w:tc>
        <w:sdt>
          <w:sdtPr>
            <w:id w:val="-1246113096"/>
            <w14:checkbox>
              <w14:checked w14:val="0"/>
              <w14:checkedState w14:val="2612" w14:font="MS Gothic"/>
              <w14:uncheckedState w14:val="2610" w14:font="MS Gothic"/>
            </w14:checkbox>
          </w:sdtPr>
          <w:sdtContent>
            <w:tc>
              <w:tcPr>
                <w:tcW w:w="968" w:type="dxa"/>
                <w:tcMar>
                  <w:top w:w="28" w:type="dxa"/>
                  <w:bottom w:w="28" w:type="dxa"/>
                </w:tcMar>
                <w:vAlign w:val="center"/>
              </w:tcPr>
              <w:p w14:paraId="21BE114A" w14:textId="577CB9B6" w:rsidR="00E62351" w:rsidRPr="005D716E" w:rsidRDefault="00E62351" w:rsidP="005D716E">
                <w:pPr>
                  <w:jc w:val="center"/>
                </w:pPr>
                <w:r w:rsidRPr="005D716E">
                  <w:rPr>
                    <w:rFonts w:ascii="Segoe UI Symbol" w:hAnsi="Segoe UI Symbol" w:cs="Segoe UI Symbol"/>
                  </w:rPr>
                  <w:t>☐</w:t>
                </w:r>
              </w:p>
            </w:tc>
          </w:sdtContent>
        </w:sdt>
        <w:sdt>
          <w:sdtPr>
            <w:id w:val="-2002347945"/>
            <w14:checkbox>
              <w14:checked w14:val="0"/>
              <w14:checkedState w14:val="2612" w14:font="MS Gothic"/>
              <w14:uncheckedState w14:val="2610" w14:font="MS Gothic"/>
            </w14:checkbox>
          </w:sdtPr>
          <w:sdtContent>
            <w:tc>
              <w:tcPr>
                <w:tcW w:w="853" w:type="dxa"/>
                <w:tcMar>
                  <w:top w:w="28" w:type="dxa"/>
                  <w:bottom w:w="28" w:type="dxa"/>
                </w:tcMar>
                <w:vAlign w:val="center"/>
              </w:tcPr>
              <w:p w14:paraId="13AA02FA" w14:textId="4C0AF16E" w:rsidR="00E62351" w:rsidRPr="005D716E" w:rsidRDefault="00E62351" w:rsidP="005D716E">
                <w:pPr>
                  <w:jc w:val="center"/>
                </w:pPr>
                <w:r w:rsidRPr="005D716E">
                  <w:rPr>
                    <w:rFonts w:ascii="Segoe UI Symbol" w:hAnsi="Segoe UI Symbol" w:cs="Segoe UI Symbol"/>
                  </w:rPr>
                  <w:t>☐</w:t>
                </w:r>
              </w:p>
            </w:tc>
          </w:sdtContent>
        </w:sdt>
      </w:tr>
      <w:tr w:rsidR="00E62351" w:rsidRPr="005D716E" w14:paraId="35D007AD" w14:textId="77777777" w:rsidTr="005D716E">
        <w:trPr>
          <w:jc w:val="center"/>
        </w:trPr>
        <w:tc>
          <w:tcPr>
            <w:tcW w:w="7254" w:type="dxa"/>
            <w:gridSpan w:val="2"/>
            <w:tcMar>
              <w:top w:w="28" w:type="dxa"/>
              <w:bottom w:w="28" w:type="dxa"/>
            </w:tcMar>
          </w:tcPr>
          <w:p w14:paraId="602CCD29" w14:textId="77777777" w:rsidR="00E62351" w:rsidRPr="005D716E" w:rsidRDefault="00E62351" w:rsidP="00E62351">
            <w:pPr>
              <w:widowControl w:val="0"/>
              <w:numPr>
                <w:ilvl w:val="0"/>
                <w:numId w:val="85"/>
              </w:numPr>
              <w:contextualSpacing/>
              <w:rPr>
                <w:rFonts w:ascii="Anek Odia" w:eastAsia="PMingLiU" w:hAnsi="Anek Odia" w:cs="Anek Odia"/>
                <w:lang w:val="en-US"/>
              </w:rPr>
            </w:pPr>
            <w:r w:rsidRPr="005D716E">
              <w:rPr>
                <w:rFonts w:ascii="Anek Odia" w:eastAsia="PMingLiU" w:hAnsi="Anek Odia" w:cs="Anek Odia"/>
                <w:lang w:val="en-US"/>
              </w:rPr>
              <w:t>Identification, development and/or financing of the project activity?</w:t>
            </w:r>
          </w:p>
        </w:tc>
        <w:sdt>
          <w:sdtPr>
            <w:id w:val="-779959402"/>
            <w14:checkbox>
              <w14:checked w14:val="0"/>
              <w14:checkedState w14:val="2612" w14:font="MS Gothic"/>
              <w14:uncheckedState w14:val="2610" w14:font="MS Gothic"/>
            </w14:checkbox>
          </w:sdtPr>
          <w:sdtContent>
            <w:tc>
              <w:tcPr>
                <w:tcW w:w="968" w:type="dxa"/>
                <w:tcMar>
                  <w:top w:w="28" w:type="dxa"/>
                  <w:bottom w:w="28" w:type="dxa"/>
                </w:tcMar>
                <w:vAlign w:val="center"/>
              </w:tcPr>
              <w:p w14:paraId="31C77FD4" w14:textId="11A93CA5" w:rsidR="00E62351" w:rsidRPr="005D716E" w:rsidRDefault="00E62351" w:rsidP="005D716E">
                <w:pPr>
                  <w:jc w:val="center"/>
                </w:pPr>
                <w:r w:rsidRPr="005D716E">
                  <w:rPr>
                    <w:rFonts w:ascii="Segoe UI Symbol" w:hAnsi="Segoe UI Symbol" w:cs="Segoe UI Symbol"/>
                  </w:rPr>
                  <w:t>☐</w:t>
                </w:r>
              </w:p>
            </w:tc>
          </w:sdtContent>
        </w:sdt>
        <w:sdt>
          <w:sdtPr>
            <w:id w:val="-1979912522"/>
            <w14:checkbox>
              <w14:checked w14:val="0"/>
              <w14:checkedState w14:val="2612" w14:font="MS Gothic"/>
              <w14:uncheckedState w14:val="2610" w14:font="MS Gothic"/>
            </w14:checkbox>
          </w:sdtPr>
          <w:sdtContent>
            <w:tc>
              <w:tcPr>
                <w:tcW w:w="853" w:type="dxa"/>
                <w:tcMar>
                  <w:top w:w="28" w:type="dxa"/>
                  <w:bottom w:w="28" w:type="dxa"/>
                </w:tcMar>
                <w:vAlign w:val="center"/>
              </w:tcPr>
              <w:p w14:paraId="4D7FAB00" w14:textId="0D729FEC" w:rsidR="00E62351" w:rsidRPr="005D716E" w:rsidRDefault="00E62351" w:rsidP="005D716E">
                <w:pPr>
                  <w:jc w:val="center"/>
                </w:pPr>
                <w:r w:rsidRPr="005D716E">
                  <w:rPr>
                    <w:rFonts w:ascii="Segoe UI Symbol" w:hAnsi="Segoe UI Symbol" w:cs="Segoe UI Symbol"/>
                  </w:rPr>
                  <w:t>☐</w:t>
                </w:r>
              </w:p>
            </w:tc>
          </w:sdtContent>
        </w:sdt>
      </w:tr>
      <w:tr w:rsidR="00E62351" w:rsidRPr="005D716E" w14:paraId="0B038A4A" w14:textId="77777777" w:rsidTr="005D716E">
        <w:trPr>
          <w:jc w:val="center"/>
        </w:trPr>
        <w:tc>
          <w:tcPr>
            <w:tcW w:w="7254" w:type="dxa"/>
            <w:gridSpan w:val="2"/>
            <w:tcMar>
              <w:top w:w="28" w:type="dxa"/>
              <w:bottom w:w="28" w:type="dxa"/>
            </w:tcMar>
          </w:tcPr>
          <w:p w14:paraId="08C3482D" w14:textId="77777777" w:rsidR="00E62351" w:rsidRPr="005D716E" w:rsidRDefault="00E62351" w:rsidP="00E62351">
            <w:pPr>
              <w:widowControl w:val="0"/>
              <w:numPr>
                <w:ilvl w:val="0"/>
                <w:numId w:val="85"/>
              </w:numPr>
              <w:contextualSpacing/>
              <w:rPr>
                <w:rFonts w:ascii="Anek Odia" w:eastAsia="PMingLiU" w:hAnsi="Anek Odia" w:cs="Anek Odia"/>
                <w:lang w:val="en-US"/>
              </w:rPr>
            </w:pPr>
            <w:r w:rsidRPr="005D716E">
              <w:rPr>
                <w:rFonts w:ascii="Anek Odia" w:eastAsia="PMingLiU" w:hAnsi="Anek Odia" w:cs="Anek Odia"/>
                <w:lang w:val="en-US"/>
              </w:rPr>
              <w:t>Consultancy related to the establishment of validation or verification and monitoring systems for the project?</w:t>
            </w:r>
          </w:p>
        </w:tc>
        <w:sdt>
          <w:sdtPr>
            <w:id w:val="-1344554906"/>
            <w14:checkbox>
              <w14:checked w14:val="0"/>
              <w14:checkedState w14:val="2612" w14:font="MS Gothic"/>
              <w14:uncheckedState w14:val="2610" w14:font="MS Gothic"/>
            </w14:checkbox>
          </w:sdtPr>
          <w:sdtContent>
            <w:tc>
              <w:tcPr>
                <w:tcW w:w="968" w:type="dxa"/>
                <w:tcMar>
                  <w:top w:w="28" w:type="dxa"/>
                  <w:bottom w:w="28" w:type="dxa"/>
                </w:tcMar>
                <w:vAlign w:val="center"/>
              </w:tcPr>
              <w:p w14:paraId="46B48F09" w14:textId="40862B5B" w:rsidR="00E62351" w:rsidRPr="005D716E" w:rsidRDefault="00E62351" w:rsidP="005D716E">
                <w:pPr>
                  <w:jc w:val="center"/>
                </w:pPr>
                <w:r w:rsidRPr="005D716E">
                  <w:rPr>
                    <w:rFonts w:ascii="Segoe UI Symbol" w:hAnsi="Segoe UI Symbol" w:cs="Segoe UI Symbol"/>
                  </w:rPr>
                  <w:t>☐</w:t>
                </w:r>
              </w:p>
            </w:tc>
          </w:sdtContent>
        </w:sdt>
        <w:sdt>
          <w:sdtPr>
            <w:id w:val="47963818"/>
            <w14:checkbox>
              <w14:checked w14:val="0"/>
              <w14:checkedState w14:val="2612" w14:font="MS Gothic"/>
              <w14:uncheckedState w14:val="2610" w14:font="MS Gothic"/>
            </w14:checkbox>
          </w:sdtPr>
          <w:sdtContent>
            <w:tc>
              <w:tcPr>
                <w:tcW w:w="853" w:type="dxa"/>
                <w:tcMar>
                  <w:top w:w="28" w:type="dxa"/>
                  <w:bottom w:w="28" w:type="dxa"/>
                </w:tcMar>
                <w:vAlign w:val="center"/>
              </w:tcPr>
              <w:p w14:paraId="17E017F3" w14:textId="4B3B86E8" w:rsidR="00E62351" w:rsidRPr="005D716E" w:rsidRDefault="00E62351" w:rsidP="005D716E">
                <w:pPr>
                  <w:jc w:val="center"/>
                </w:pPr>
                <w:r w:rsidRPr="005D716E">
                  <w:rPr>
                    <w:rFonts w:ascii="Segoe UI Symbol" w:hAnsi="Segoe UI Symbol" w:cs="Segoe UI Symbol"/>
                  </w:rPr>
                  <w:t>☐</w:t>
                </w:r>
              </w:p>
            </w:tc>
          </w:sdtContent>
        </w:sdt>
      </w:tr>
      <w:tr w:rsidR="00E62351" w:rsidRPr="005D716E" w14:paraId="2364679C" w14:textId="77777777" w:rsidTr="005D716E">
        <w:trPr>
          <w:jc w:val="center"/>
        </w:trPr>
        <w:tc>
          <w:tcPr>
            <w:tcW w:w="7254" w:type="dxa"/>
            <w:gridSpan w:val="2"/>
            <w:tcMar>
              <w:top w:w="28" w:type="dxa"/>
              <w:bottom w:w="28" w:type="dxa"/>
            </w:tcMar>
          </w:tcPr>
          <w:p w14:paraId="21DCF786" w14:textId="77777777" w:rsidR="00E62351" w:rsidRPr="005D716E" w:rsidRDefault="00E62351" w:rsidP="00E62351">
            <w:pPr>
              <w:widowControl w:val="0"/>
              <w:numPr>
                <w:ilvl w:val="0"/>
                <w:numId w:val="85"/>
              </w:numPr>
              <w:contextualSpacing/>
              <w:rPr>
                <w:rFonts w:ascii="Anek Odia" w:eastAsia="PMingLiU" w:hAnsi="Anek Odia" w:cs="Anek Odia"/>
                <w:lang w:val="en-US"/>
              </w:rPr>
            </w:pPr>
            <w:r w:rsidRPr="005D716E">
              <w:rPr>
                <w:rFonts w:ascii="Anek Odia" w:eastAsia="PMingLiU" w:hAnsi="Anek Odia" w:cs="Anek Odia"/>
                <w:lang w:val="en-US"/>
              </w:rPr>
              <w:t>Providing training on project activities and other related topics?</w:t>
            </w:r>
          </w:p>
        </w:tc>
        <w:sdt>
          <w:sdtPr>
            <w:id w:val="-327982997"/>
            <w14:checkbox>
              <w14:checked w14:val="0"/>
              <w14:checkedState w14:val="2612" w14:font="MS Gothic"/>
              <w14:uncheckedState w14:val="2610" w14:font="MS Gothic"/>
            </w14:checkbox>
          </w:sdtPr>
          <w:sdtContent>
            <w:tc>
              <w:tcPr>
                <w:tcW w:w="968" w:type="dxa"/>
                <w:tcMar>
                  <w:top w:w="28" w:type="dxa"/>
                  <w:bottom w:w="28" w:type="dxa"/>
                </w:tcMar>
                <w:vAlign w:val="center"/>
              </w:tcPr>
              <w:p w14:paraId="3510A3D3" w14:textId="196993E0" w:rsidR="00E62351" w:rsidRPr="005D716E" w:rsidRDefault="00E62351" w:rsidP="005D716E">
                <w:pPr>
                  <w:jc w:val="center"/>
                </w:pPr>
                <w:r w:rsidRPr="005D716E">
                  <w:rPr>
                    <w:rFonts w:ascii="Segoe UI Symbol" w:hAnsi="Segoe UI Symbol" w:cs="Segoe UI Symbol"/>
                  </w:rPr>
                  <w:t>☐</w:t>
                </w:r>
              </w:p>
            </w:tc>
          </w:sdtContent>
        </w:sdt>
        <w:sdt>
          <w:sdtPr>
            <w:id w:val="-1956310826"/>
            <w14:checkbox>
              <w14:checked w14:val="0"/>
              <w14:checkedState w14:val="2612" w14:font="MS Gothic"/>
              <w14:uncheckedState w14:val="2610" w14:font="MS Gothic"/>
            </w14:checkbox>
          </w:sdtPr>
          <w:sdtContent>
            <w:tc>
              <w:tcPr>
                <w:tcW w:w="853" w:type="dxa"/>
                <w:tcMar>
                  <w:top w:w="28" w:type="dxa"/>
                  <w:bottom w:w="28" w:type="dxa"/>
                </w:tcMar>
                <w:vAlign w:val="center"/>
              </w:tcPr>
              <w:p w14:paraId="5A69AED1" w14:textId="12531856" w:rsidR="00E62351" w:rsidRPr="005D716E" w:rsidRDefault="00E62351" w:rsidP="005D716E">
                <w:pPr>
                  <w:jc w:val="center"/>
                </w:pPr>
                <w:r w:rsidRPr="005D716E">
                  <w:rPr>
                    <w:rFonts w:ascii="Segoe UI Symbol" w:hAnsi="Segoe UI Symbol" w:cs="Segoe UI Symbol"/>
                  </w:rPr>
                  <w:t>☐</w:t>
                </w:r>
              </w:p>
            </w:tc>
          </w:sdtContent>
        </w:sdt>
      </w:tr>
      <w:tr w:rsidR="00E62351" w:rsidRPr="005D716E" w14:paraId="681F9A7E" w14:textId="77777777" w:rsidTr="005D716E">
        <w:trPr>
          <w:jc w:val="center"/>
        </w:trPr>
        <w:tc>
          <w:tcPr>
            <w:tcW w:w="7254" w:type="dxa"/>
            <w:gridSpan w:val="2"/>
            <w:tcMar>
              <w:top w:w="28" w:type="dxa"/>
              <w:bottom w:w="28" w:type="dxa"/>
            </w:tcMar>
          </w:tcPr>
          <w:p w14:paraId="5DE7A3C9" w14:textId="77777777" w:rsidR="00E62351" w:rsidRPr="005D716E" w:rsidRDefault="00E62351" w:rsidP="00E62351">
            <w:pPr>
              <w:widowControl w:val="0"/>
              <w:numPr>
                <w:ilvl w:val="0"/>
                <w:numId w:val="85"/>
              </w:numPr>
              <w:contextualSpacing/>
              <w:rPr>
                <w:rFonts w:ascii="Anek Odia" w:eastAsia="PMingLiU" w:hAnsi="Anek Odia" w:cs="Anek Odia"/>
                <w:lang w:val="en-US"/>
              </w:rPr>
            </w:pPr>
            <w:r w:rsidRPr="005D716E">
              <w:rPr>
                <w:rFonts w:ascii="Anek Odia" w:eastAsia="PMingLiU" w:hAnsi="Anek Odia" w:cs="Anek Odia"/>
                <w:lang w:val="en-US"/>
              </w:rPr>
              <w:t>Marketing and tie-up promotion with consultancy/financing organizations?</w:t>
            </w:r>
          </w:p>
        </w:tc>
        <w:sdt>
          <w:sdtPr>
            <w:id w:val="79026970"/>
            <w14:checkbox>
              <w14:checked w14:val="0"/>
              <w14:checkedState w14:val="2612" w14:font="MS Gothic"/>
              <w14:uncheckedState w14:val="2610" w14:font="MS Gothic"/>
            </w14:checkbox>
          </w:sdtPr>
          <w:sdtContent>
            <w:tc>
              <w:tcPr>
                <w:tcW w:w="968" w:type="dxa"/>
                <w:tcMar>
                  <w:top w:w="28" w:type="dxa"/>
                  <w:bottom w:w="28" w:type="dxa"/>
                </w:tcMar>
                <w:vAlign w:val="center"/>
              </w:tcPr>
              <w:p w14:paraId="1A83473D" w14:textId="6DE11F07" w:rsidR="00E62351" w:rsidRPr="005D716E" w:rsidRDefault="00E62351" w:rsidP="005D716E">
                <w:pPr>
                  <w:jc w:val="center"/>
                </w:pPr>
                <w:r w:rsidRPr="005D716E">
                  <w:rPr>
                    <w:rFonts w:ascii="Segoe UI Symbol" w:hAnsi="Segoe UI Symbol" w:cs="Segoe UI Symbol"/>
                  </w:rPr>
                  <w:t>☐</w:t>
                </w:r>
              </w:p>
            </w:tc>
          </w:sdtContent>
        </w:sdt>
        <w:sdt>
          <w:sdtPr>
            <w:id w:val="833799733"/>
            <w14:checkbox>
              <w14:checked w14:val="0"/>
              <w14:checkedState w14:val="2612" w14:font="MS Gothic"/>
              <w14:uncheckedState w14:val="2610" w14:font="MS Gothic"/>
            </w14:checkbox>
          </w:sdtPr>
          <w:sdtContent>
            <w:tc>
              <w:tcPr>
                <w:tcW w:w="853" w:type="dxa"/>
                <w:tcMar>
                  <w:top w:w="28" w:type="dxa"/>
                  <w:bottom w:w="28" w:type="dxa"/>
                </w:tcMar>
                <w:vAlign w:val="center"/>
              </w:tcPr>
              <w:p w14:paraId="3950B43F" w14:textId="22D21AEC" w:rsidR="00E62351" w:rsidRPr="005D716E" w:rsidRDefault="00E62351" w:rsidP="005D716E">
                <w:pPr>
                  <w:jc w:val="center"/>
                </w:pPr>
                <w:r w:rsidRPr="005D716E">
                  <w:rPr>
                    <w:rFonts w:ascii="Segoe UI Symbol" w:hAnsi="Segoe UI Symbol" w:cs="Segoe UI Symbol"/>
                  </w:rPr>
                  <w:t>☐</w:t>
                </w:r>
              </w:p>
            </w:tc>
          </w:sdtContent>
        </w:sdt>
      </w:tr>
      <w:tr w:rsidR="00E62351" w:rsidRPr="005D716E" w14:paraId="081BA4ED" w14:textId="77777777" w:rsidTr="005D716E">
        <w:trPr>
          <w:jc w:val="center"/>
        </w:trPr>
        <w:tc>
          <w:tcPr>
            <w:tcW w:w="7254" w:type="dxa"/>
            <w:gridSpan w:val="2"/>
            <w:tcMar>
              <w:top w:w="28" w:type="dxa"/>
              <w:bottom w:w="28" w:type="dxa"/>
            </w:tcMar>
          </w:tcPr>
          <w:p w14:paraId="1F76CA2A" w14:textId="77777777" w:rsidR="00E62351" w:rsidRPr="005D716E" w:rsidRDefault="00E62351" w:rsidP="00E62351">
            <w:pPr>
              <w:widowControl w:val="0"/>
              <w:numPr>
                <w:ilvl w:val="0"/>
                <w:numId w:val="85"/>
              </w:numPr>
              <w:contextualSpacing/>
              <w:rPr>
                <w:rFonts w:ascii="Anek Odia" w:eastAsia="PMingLiU" w:hAnsi="Anek Odia" w:cs="Anek Odia"/>
                <w:lang w:val="en-US"/>
              </w:rPr>
            </w:pPr>
            <w:r w:rsidRPr="005D716E">
              <w:rPr>
                <w:rFonts w:ascii="Anek Odia" w:eastAsia="PMingLiU" w:hAnsi="Anek Odia" w:cs="Anek Odia"/>
                <w:lang w:val="en-US"/>
              </w:rPr>
              <w:t>Offering/payment of commissions or other inducements for promotion or new business?</w:t>
            </w:r>
          </w:p>
        </w:tc>
        <w:sdt>
          <w:sdtPr>
            <w:id w:val="-522239908"/>
            <w14:checkbox>
              <w14:checked w14:val="0"/>
              <w14:checkedState w14:val="2612" w14:font="MS Gothic"/>
              <w14:uncheckedState w14:val="2610" w14:font="MS Gothic"/>
            </w14:checkbox>
          </w:sdtPr>
          <w:sdtContent>
            <w:tc>
              <w:tcPr>
                <w:tcW w:w="968" w:type="dxa"/>
                <w:tcMar>
                  <w:top w:w="28" w:type="dxa"/>
                  <w:bottom w:w="28" w:type="dxa"/>
                </w:tcMar>
                <w:vAlign w:val="center"/>
              </w:tcPr>
              <w:p w14:paraId="2B36606F" w14:textId="37813FF9" w:rsidR="00E62351" w:rsidRPr="005D716E" w:rsidRDefault="00E62351" w:rsidP="005D716E">
                <w:pPr>
                  <w:jc w:val="center"/>
                </w:pPr>
                <w:r w:rsidRPr="005D716E">
                  <w:rPr>
                    <w:rFonts w:ascii="Segoe UI Symbol" w:hAnsi="Segoe UI Symbol" w:cs="Segoe UI Symbol"/>
                  </w:rPr>
                  <w:t>☐</w:t>
                </w:r>
              </w:p>
            </w:tc>
          </w:sdtContent>
        </w:sdt>
        <w:sdt>
          <w:sdtPr>
            <w:id w:val="-490802500"/>
            <w14:checkbox>
              <w14:checked w14:val="0"/>
              <w14:checkedState w14:val="2612" w14:font="MS Gothic"/>
              <w14:uncheckedState w14:val="2610" w14:font="MS Gothic"/>
            </w14:checkbox>
          </w:sdtPr>
          <w:sdtContent>
            <w:tc>
              <w:tcPr>
                <w:tcW w:w="853" w:type="dxa"/>
                <w:tcMar>
                  <w:top w:w="28" w:type="dxa"/>
                  <w:bottom w:w="28" w:type="dxa"/>
                </w:tcMar>
                <w:vAlign w:val="center"/>
              </w:tcPr>
              <w:p w14:paraId="601E5E7C" w14:textId="4109A11F" w:rsidR="00E62351" w:rsidRPr="005D716E" w:rsidRDefault="00E62351" w:rsidP="005D716E">
                <w:pPr>
                  <w:jc w:val="center"/>
                </w:pPr>
                <w:r w:rsidRPr="005D716E">
                  <w:rPr>
                    <w:rFonts w:ascii="Segoe UI Symbol" w:hAnsi="Segoe UI Symbol" w:cs="Segoe UI Symbol"/>
                  </w:rPr>
                  <w:t>☐</w:t>
                </w:r>
              </w:p>
            </w:tc>
          </w:sdtContent>
        </w:sdt>
      </w:tr>
      <w:tr w:rsidR="00E62351" w:rsidRPr="005D716E" w14:paraId="381439FD" w14:textId="77777777" w:rsidTr="005D716E">
        <w:trPr>
          <w:jc w:val="center"/>
        </w:trPr>
        <w:tc>
          <w:tcPr>
            <w:tcW w:w="7254" w:type="dxa"/>
            <w:gridSpan w:val="2"/>
            <w:tcMar>
              <w:top w:w="28" w:type="dxa"/>
              <w:bottom w:w="28" w:type="dxa"/>
            </w:tcMar>
          </w:tcPr>
          <w:p w14:paraId="2792BE76" w14:textId="77777777" w:rsidR="00E62351" w:rsidRPr="005D716E" w:rsidRDefault="00E62351" w:rsidP="00E62351">
            <w:pPr>
              <w:widowControl w:val="0"/>
              <w:numPr>
                <w:ilvl w:val="0"/>
                <w:numId w:val="85"/>
              </w:numPr>
              <w:contextualSpacing/>
              <w:rPr>
                <w:rFonts w:ascii="Anek Odia" w:eastAsia="Times New Roman" w:hAnsi="Anek Odia" w:cs="Anek Odia"/>
                <w:b/>
                <w:bCs/>
                <w:lang w:val="en-US"/>
              </w:rPr>
            </w:pPr>
            <w:r w:rsidRPr="005D716E">
              <w:rPr>
                <w:rFonts w:ascii="Anek Odia" w:eastAsia="PMingLiU" w:hAnsi="Anek Odia" w:cs="Anek Odia"/>
                <w:lang w:val="en-US"/>
              </w:rPr>
              <w:t xml:space="preserve"> Being involved in, or having had relationships other than third party conformity assessment with the project participant/project coordinator? </w:t>
            </w:r>
          </w:p>
        </w:tc>
        <w:sdt>
          <w:sdtPr>
            <w:id w:val="-385883803"/>
            <w14:checkbox>
              <w14:checked w14:val="0"/>
              <w14:checkedState w14:val="2612" w14:font="MS Gothic"/>
              <w14:uncheckedState w14:val="2610" w14:font="MS Gothic"/>
            </w14:checkbox>
          </w:sdtPr>
          <w:sdtContent>
            <w:tc>
              <w:tcPr>
                <w:tcW w:w="968" w:type="dxa"/>
                <w:tcMar>
                  <w:top w:w="28" w:type="dxa"/>
                  <w:bottom w:w="28" w:type="dxa"/>
                </w:tcMar>
                <w:vAlign w:val="center"/>
              </w:tcPr>
              <w:p w14:paraId="43A18EB5" w14:textId="1E38B45D" w:rsidR="00E62351" w:rsidRPr="005D716E" w:rsidRDefault="00E62351" w:rsidP="005D716E">
                <w:pPr>
                  <w:jc w:val="center"/>
                </w:pPr>
                <w:r w:rsidRPr="005D716E">
                  <w:rPr>
                    <w:rFonts w:ascii="Segoe UI Symbol" w:hAnsi="Segoe UI Symbol" w:cs="Segoe UI Symbol"/>
                  </w:rPr>
                  <w:t>☐</w:t>
                </w:r>
              </w:p>
            </w:tc>
          </w:sdtContent>
        </w:sdt>
        <w:sdt>
          <w:sdtPr>
            <w:id w:val="1391306211"/>
            <w14:checkbox>
              <w14:checked w14:val="0"/>
              <w14:checkedState w14:val="2612" w14:font="MS Gothic"/>
              <w14:uncheckedState w14:val="2610" w14:font="MS Gothic"/>
            </w14:checkbox>
          </w:sdtPr>
          <w:sdtContent>
            <w:tc>
              <w:tcPr>
                <w:tcW w:w="853" w:type="dxa"/>
                <w:tcMar>
                  <w:top w:w="28" w:type="dxa"/>
                  <w:bottom w:w="28" w:type="dxa"/>
                </w:tcMar>
                <w:vAlign w:val="center"/>
              </w:tcPr>
              <w:p w14:paraId="27EC876D" w14:textId="22DD2859" w:rsidR="00E62351" w:rsidRPr="005D716E" w:rsidRDefault="00E62351" w:rsidP="005D716E">
                <w:pPr>
                  <w:jc w:val="center"/>
                </w:pPr>
                <w:r w:rsidRPr="005D716E">
                  <w:rPr>
                    <w:rFonts w:ascii="Segoe UI Symbol" w:hAnsi="Segoe UI Symbol" w:cs="Segoe UI Symbol"/>
                  </w:rPr>
                  <w:t>☐</w:t>
                </w:r>
              </w:p>
            </w:tc>
          </w:sdtContent>
        </w:sdt>
      </w:tr>
      <w:tr w:rsidR="00E62351" w:rsidRPr="005D716E" w14:paraId="6A98E7CA" w14:textId="77777777" w:rsidTr="005D716E">
        <w:trPr>
          <w:jc w:val="center"/>
        </w:trPr>
        <w:tc>
          <w:tcPr>
            <w:tcW w:w="7254" w:type="dxa"/>
            <w:gridSpan w:val="2"/>
            <w:tcMar>
              <w:top w:w="28" w:type="dxa"/>
              <w:bottom w:w="28" w:type="dxa"/>
            </w:tcMar>
          </w:tcPr>
          <w:p w14:paraId="7B016D22" w14:textId="77777777" w:rsidR="00E62351" w:rsidRPr="005D716E" w:rsidRDefault="00E62351" w:rsidP="00E62351">
            <w:pPr>
              <w:widowControl w:val="0"/>
              <w:numPr>
                <w:ilvl w:val="0"/>
                <w:numId w:val="85"/>
              </w:numPr>
              <w:contextualSpacing/>
              <w:rPr>
                <w:rFonts w:ascii="Anek Odia" w:eastAsia="PMingLiU" w:hAnsi="Anek Odia" w:cs="Anek Odia"/>
                <w:lang w:val="en-US"/>
              </w:rPr>
            </w:pPr>
            <w:r w:rsidRPr="005D716E">
              <w:rPr>
                <w:rFonts w:ascii="Anek Odia" w:eastAsia="PMingLiU" w:hAnsi="Anek Odia" w:cs="Anek Odia"/>
                <w:lang w:val="en-US"/>
              </w:rPr>
              <w:t xml:space="preserve"> Being involved in the development of the project activity under validation/verification? </w:t>
            </w:r>
          </w:p>
        </w:tc>
        <w:sdt>
          <w:sdtPr>
            <w:id w:val="14194032"/>
            <w14:checkbox>
              <w14:checked w14:val="0"/>
              <w14:checkedState w14:val="2612" w14:font="MS Gothic"/>
              <w14:uncheckedState w14:val="2610" w14:font="MS Gothic"/>
            </w14:checkbox>
          </w:sdtPr>
          <w:sdtContent>
            <w:tc>
              <w:tcPr>
                <w:tcW w:w="968" w:type="dxa"/>
                <w:tcMar>
                  <w:top w:w="28" w:type="dxa"/>
                  <w:bottom w:w="28" w:type="dxa"/>
                </w:tcMar>
                <w:vAlign w:val="center"/>
              </w:tcPr>
              <w:p w14:paraId="00C4A379" w14:textId="2A0BB9D3" w:rsidR="00E62351" w:rsidRPr="005D716E" w:rsidRDefault="00E62351" w:rsidP="005D716E">
                <w:pPr>
                  <w:jc w:val="center"/>
                </w:pPr>
                <w:r w:rsidRPr="005D716E">
                  <w:rPr>
                    <w:rFonts w:ascii="Segoe UI Symbol" w:hAnsi="Segoe UI Symbol" w:cs="Segoe UI Symbol"/>
                  </w:rPr>
                  <w:t>☐</w:t>
                </w:r>
              </w:p>
            </w:tc>
          </w:sdtContent>
        </w:sdt>
        <w:sdt>
          <w:sdtPr>
            <w:id w:val="851615814"/>
            <w14:checkbox>
              <w14:checked w14:val="0"/>
              <w14:checkedState w14:val="2612" w14:font="MS Gothic"/>
              <w14:uncheckedState w14:val="2610" w14:font="MS Gothic"/>
            </w14:checkbox>
          </w:sdtPr>
          <w:sdtContent>
            <w:tc>
              <w:tcPr>
                <w:tcW w:w="853" w:type="dxa"/>
                <w:tcMar>
                  <w:top w:w="28" w:type="dxa"/>
                  <w:bottom w:w="28" w:type="dxa"/>
                </w:tcMar>
                <w:vAlign w:val="center"/>
              </w:tcPr>
              <w:p w14:paraId="12BFFEA6" w14:textId="7701ABAB" w:rsidR="00E62351" w:rsidRPr="005D716E" w:rsidRDefault="00E62351" w:rsidP="005D716E">
                <w:pPr>
                  <w:jc w:val="center"/>
                </w:pPr>
                <w:r w:rsidRPr="005D716E">
                  <w:rPr>
                    <w:rFonts w:ascii="Segoe UI Symbol" w:hAnsi="Segoe UI Symbol" w:cs="Segoe UI Symbol"/>
                  </w:rPr>
                  <w:t>☐</w:t>
                </w:r>
              </w:p>
            </w:tc>
          </w:sdtContent>
        </w:sdt>
      </w:tr>
      <w:tr w:rsidR="00E62351" w:rsidRPr="005D716E" w14:paraId="4CA0310D" w14:textId="77777777" w:rsidTr="005D716E">
        <w:trPr>
          <w:jc w:val="center"/>
        </w:trPr>
        <w:tc>
          <w:tcPr>
            <w:tcW w:w="7254" w:type="dxa"/>
            <w:gridSpan w:val="2"/>
            <w:tcMar>
              <w:top w:w="28" w:type="dxa"/>
              <w:bottom w:w="28" w:type="dxa"/>
            </w:tcMar>
            <w:vAlign w:val="center"/>
          </w:tcPr>
          <w:p w14:paraId="070132A6" w14:textId="77777777" w:rsidR="00E62351" w:rsidRPr="005D716E" w:rsidRDefault="00E62351" w:rsidP="00E62351">
            <w:pPr>
              <w:widowControl w:val="0"/>
              <w:numPr>
                <w:ilvl w:val="0"/>
                <w:numId w:val="85"/>
              </w:numPr>
              <w:contextualSpacing/>
              <w:rPr>
                <w:rFonts w:ascii="Anek Odia" w:eastAsia="PMingLiU" w:hAnsi="Anek Odia" w:cs="Anek Odia"/>
                <w:lang w:val="en-US"/>
              </w:rPr>
            </w:pPr>
            <w:r w:rsidRPr="005D716E">
              <w:rPr>
                <w:rFonts w:ascii="Anek Odia" w:eastAsia="PMingLiU" w:hAnsi="Anek Odia" w:cs="Anek Odia"/>
                <w:lang w:val="en-US"/>
              </w:rPr>
              <w:t xml:space="preserve">(only for verification) Being involved in the validation team of the project activity </w:t>
            </w:r>
          </w:p>
        </w:tc>
        <w:sdt>
          <w:sdtPr>
            <w:id w:val="1036551473"/>
            <w14:checkbox>
              <w14:checked w14:val="0"/>
              <w14:checkedState w14:val="2612" w14:font="MS Gothic"/>
              <w14:uncheckedState w14:val="2610" w14:font="MS Gothic"/>
            </w14:checkbox>
          </w:sdtPr>
          <w:sdtContent>
            <w:tc>
              <w:tcPr>
                <w:tcW w:w="968" w:type="dxa"/>
                <w:tcMar>
                  <w:top w:w="28" w:type="dxa"/>
                  <w:bottom w:w="28" w:type="dxa"/>
                </w:tcMar>
                <w:vAlign w:val="center"/>
              </w:tcPr>
              <w:p w14:paraId="5400C8A5" w14:textId="0A2802BC" w:rsidR="00E62351" w:rsidRPr="005D716E" w:rsidRDefault="00E62351" w:rsidP="005D716E">
                <w:pPr>
                  <w:jc w:val="center"/>
                </w:pPr>
                <w:r w:rsidRPr="005D716E">
                  <w:rPr>
                    <w:rFonts w:ascii="Segoe UI Symbol" w:hAnsi="Segoe UI Symbol" w:cs="Segoe UI Symbol"/>
                  </w:rPr>
                  <w:t>☐</w:t>
                </w:r>
              </w:p>
            </w:tc>
          </w:sdtContent>
        </w:sdt>
        <w:sdt>
          <w:sdtPr>
            <w:id w:val="742908898"/>
            <w14:checkbox>
              <w14:checked w14:val="0"/>
              <w14:checkedState w14:val="2612" w14:font="MS Gothic"/>
              <w14:uncheckedState w14:val="2610" w14:font="MS Gothic"/>
            </w14:checkbox>
          </w:sdtPr>
          <w:sdtContent>
            <w:tc>
              <w:tcPr>
                <w:tcW w:w="853" w:type="dxa"/>
                <w:tcMar>
                  <w:top w:w="28" w:type="dxa"/>
                  <w:bottom w:w="28" w:type="dxa"/>
                </w:tcMar>
                <w:vAlign w:val="center"/>
              </w:tcPr>
              <w:p w14:paraId="3D1E4094" w14:textId="5906182F" w:rsidR="00E62351" w:rsidRPr="005D716E" w:rsidRDefault="00E62351" w:rsidP="005D716E">
                <w:pPr>
                  <w:jc w:val="center"/>
                </w:pPr>
                <w:r w:rsidRPr="005D716E">
                  <w:rPr>
                    <w:rFonts w:ascii="Segoe UI Symbol" w:hAnsi="Segoe UI Symbol" w:cs="Segoe UI Symbol"/>
                  </w:rPr>
                  <w:t>☐</w:t>
                </w:r>
              </w:p>
            </w:tc>
          </w:sdtContent>
        </w:sdt>
      </w:tr>
      <w:tr w:rsidR="00E62351" w:rsidRPr="005D716E" w14:paraId="29C0E72D" w14:textId="77777777" w:rsidTr="005D716E">
        <w:trPr>
          <w:jc w:val="center"/>
        </w:trPr>
        <w:tc>
          <w:tcPr>
            <w:tcW w:w="7254" w:type="dxa"/>
            <w:gridSpan w:val="2"/>
            <w:tcMar>
              <w:top w:w="28" w:type="dxa"/>
              <w:bottom w:w="28" w:type="dxa"/>
            </w:tcMar>
            <w:vAlign w:val="center"/>
          </w:tcPr>
          <w:p w14:paraId="38869DE9" w14:textId="77777777" w:rsidR="00E62351" w:rsidRPr="005D716E" w:rsidRDefault="00E62351" w:rsidP="00E62351">
            <w:pPr>
              <w:widowControl w:val="0"/>
              <w:rPr>
                <w:rFonts w:ascii="Anek Odia" w:eastAsia="Times New Roman" w:hAnsi="Anek Odia" w:cs="Anek Odia"/>
                <w:lang w:val="en-US" w:eastAsia="zh-TW"/>
              </w:rPr>
            </w:pPr>
            <w:r w:rsidRPr="005D716E">
              <w:rPr>
                <w:rFonts w:ascii="Anek Odia" w:eastAsia="Times New Roman" w:hAnsi="Anek Odia" w:cs="Anek Odia"/>
                <w:lang w:val="en-US" w:eastAsia="zh-TW"/>
              </w:rPr>
              <w:t>Specifically for external technical experts: has any company that employs you been involved in the development, consultancy or financing of this project activity?</w:t>
            </w:r>
          </w:p>
        </w:tc>
        <w:sdt>
          <w:sdtPr>
            <w:id w:val="2012877883"/>
            <w14:checkbox>
              <w14:checked w14:val="0"/>
              <w14:checkedState w14:val="2612" w14:font="MS Gothic"/>
              <w14:uncheckedState w14:val="2610" w14:font="MS Gothic"/>
            </w14:checkbox>
          </w:sdtPr>
          <w:sdtContent>
            <w:tc>
              <w:tcPr>
                <w:tcW w:w="968" w:type="dxa"/>
                <w:tcMar>
                  <w:top w:w="28" w:type="dxa"/>
                  <w:bottom w:w="28" w:type="dxa"/>
                </w:tcMar>
                <w:vAlign w:val="center"/>
              </w:tcPr>
              <w:p w14:paraId="1F64B37C" w14:textId="3B78C9F9" w:rsidR="00E62351" w:rsidRPr="005D716E" w:rsidRDefault="00E62351" w:rsidP="005D716E">
                <w:pPr>
                  <w:jc w:val="center"/>
                </w:pPr>
                <w:r w:rsidRPr="005D716E">
                  <w:rPr>
                    <w:rFonts w:ascii="Segoe UI Symbol" w:hAnsi="Segoe UI Symbol" w:cs="Segoe UI Symbol"/>
                  </w:rPr>
                  <w:t>☐</w:t>
                </w:r>
              </w:p>
            </w:tc>
          </w:sdtContent>
        </w:sdt>
        <w:sdt>
          <w:sdtPr>
            <w:id w:val="-1280021922"/>
            <w14:checkbox>
              <w14:checked w14:val="0"/>
              <w14:checkedState w14:val="2612" w14:font="MS Gothic"/>
              <w14:uncheckedState w14:val="2610" w14:font="MS Gothic"/>
            </w14:checkbox>
          </w:sdtPr>
          <w:sdtContent>
            <w:tc>
              <w:tcPr>
                <w:tcW w:w="853" w:type="dxa"/>
                <w:tcMar>
                  <w:top w:w="28" w:type="dxa"/>
                  <w:bottom w:w="28" w:type="dxa"/>
                </w:tcMar>
                <w:vAlign w:val="center"/>
              </w:tcPr>
              <w:p w14:paraId="75466C98" w14:textId="7851DAFB" w:rsidR="00E62351" w:rsidRPr="005D716E" w:rsidRDefault="00E62351" w:rsidP="005D716E">
                <w:pPr>
                  <w:jc w:val="center"/>
                </w:pPr>
                <w:r w:rsidRPr="005D716E">
                  <w:rPr>
                    <w:rFonts w:ascii="Segoe UI Symbol" w:hAnsi="Segoe UI Symbol" w:cs="Segoe UI Symbol"/>
                  </w:rPr>
                  <w:t>☐</w:t>
                </w:r>
              </w:p>
            </w:tc>
          </w:sdtContent>
        </w:sdt>
      </w:tr>
      <w:tr w:rsidR="00E62351" w:rsidRPr="005D716E" w14:paraId="66840429" w14:textId="77777777" w:rsidTr="005D716E">
        <w:trPr>
          <w:jc w:val="center"/>
        </w:trPr>
        <w:tc>
          <w:tcPr>
            <w:tcW w:w="7254" w:type="dxa"/>
            <w:gridSpan w:val="2"/>
            <w:tcMar>
              <w:top w:w="28" w:type="dxa"/>
              <w:bottom w:w="28" w:type="dxa"/>
            </w:tcMar>
            <w:vAlign w:val="center"/>
          </w:tcPr>
          <w:p w14:paraId="687168CF" w14:textId="77777777" w:rsidR="00E62351" w:rsidRPr="005D716E" w:rsidRDefault="00E62351" w:rsidP="00E62351">
            <w:pPr>
              <w:widowControl w:val="0"/>
              <w:rPr>
                <w:rFonts w:ascii="Anek Odia" w:eastAsia="Times New Roman" w:hAnsi="Anek Odia" w:cs="Anek Odia"/>
                <w:lang w:val="en-US" w:eastAsia="zh-TW"/>
              </w:rPr>
            </w:pPr>
            <w:r w:rsidRPr="005D716E">
              <w:rPr>
                <w:rFonts w:ascii="Anek Odia" w:eastAsia="Times New Roman" w:hAnsi="Anek Odia" w:cs="Anek Odia"/>
                <w:lang w:val="en-US" w:eastAsia="zh-TW"/>
              </w:rPr>
              <w:t xml:space="preserve">You are aware that you </w:t>
            </w:r>
            <w:proofErr w:type="gramStart"/>
            <w:r w:rsidRPr="005D716E">
              <w:rPr>
                <w:rFonts w:ascii="Anek Odia" w:eastAsia="Times New Roman" w:hAnsi="Anek Odia" w:cs="Anek Odia"/>
                <w:lang w:val="en-US" w:eastAsia="zh-TW"/>
              </w:rPr>
              <w:t>shall</w:t>
            </w:r>
            <w:proofErr w:type="gramEnd"/>
            <w:r w:rsidRPr="005D716E">
              <w:rPr>
                <w:rFonts w:ascii="Anek Odia" w:eastAsia="Times New Roman" w:hAnsi="Anek Odia" w:cs="Anek Odia"/>
                <w:lang w:val="en-US" w:eastAsia="zh-TW"/>
              </w:rPr>
              <w:t xml:space="preserve"> not provide, while conducting the validation or verification/certification of the project activity, any advice, consultancy or recommendation to the project participants/project coordinator on how to address any deficiencies that may be identified in the validation or verification.</w:t>
            </w:r>
          </w:p>
        </w:tc>
        <w:sdt>
          <w:sdtPr>
            <w:id w:val="1204979381"/>
            <w14:checkbox>
              <w14:checked w14:val="0"/>
              <w14:checkedState w14:val="2612" w14:font="MS Gothic"/>
              <w14:uncheckedState w14:val="2610" w14:font="MS Gothic"/>
            </w14:checkbox>
          </w:sdtPr>
          <w:sdtContent>
            <w:tc>
              <w:tcPr>
                <w:tcW w:w="968" w:type="dxa"/>
                <w:tcMar>
                  <w:top w:w="28" w:type="dxa"/>
                  <w:bottom w:w="28" w:type="dxa"/>
                </w:tcMar>
                <w:vAlign w:val="center"/>
              </w:tcPr>
              <w:p w14:paraId="61CEC7A1" w14:textId="171613B4" w:rsidR="00E62351" w:rsidRPr="005D716E" w:rsidRDefault="00E62351" w:rsidP="005D716E">
                <w:pPr>
                  <w:jc w:val="center"/>
                </w:pPr>
                <w:r w:rsidRPr="005D716E">
                  <w:rPr>
                    <w:rFonts w:ascii="Segoe UI Symbol" w:hAnsi="Segoe UI Symbol" w:cs="Segoe UI Symbol"/>
                  </w:rPr>
                  <w:t>☐</w:t>
                </w:r>
              </w:p>
            </w:tc>
          </w:sdtContent>
        </w:sdt>
        <w:sdt>
          <w:sdtPr>
            <w:id w:val="-292284980"/>
            <w14:checkbox>
              <w14:checked w14:val="0"/>
              <w14:checkedState w14:val="2612" w14:font="MS Gothic"/>
              <w14:uncheckedState w14:val="2610" w14:font="MS Gothic"/>
            </w14:checkbox>
          </w:sdtPr>
          <w:sdtContent>
            <w:tc>
              <w:tcPr>
                <w:tcW w:w="853" w:type="dxa"/>
                <w:tcMar>
                  <w:top w:w="28" w:type="dxa"/>
                  <w:bottom w:w="28" w:type="dxa"/>
                </w:tcMar>
                <w:vAlign w:val="center"/>
              </w:tcPr>
              <w:p w14:paraId="54CD640C" w14:textId="305F8405" w:rsidR="00E62351" w:rsidRPr="005D716E" w:rsidRDefault="005D716E" w:rsidP="005D716E">
                <w:pPr>
                  <w:jc w:val="center"/>
                </w:pPr>
                <w:r w:rsidRPr="005D716E">
                  <w:rPr>
                    <w:rFonts w:ascii="Segoe UI Symbol" w:hAnsi="Segoe UI Symbol" w:cs="Segoe UI Symbol"/>
                  </w:rPr>
                  <w:t>☐</w:t>
                </w:r>
              </w:p>
            </w:tc>
          </w:sdtContent>
        </w:sdt>
      </w:tr>
      <w:tr w:rsidR="00E62351" w:rsidRPr="005D716E" w14:paraId="2C9FA08F" w14:textId="77777777" w:rsidTr="00E62351">
        <w:trPr>
          <w:jc w:val="center"/>
        </w:trPr>
        <w:tc>
          <w:tcPr>
            <w:tcW w:w="7254" w:type="dxa"/>
            <w:gridSpan w:val="2"/>
            <w:tcMar>
              <w:top w:w="28" w:type="dxa"/>
              <w:bottom w:w="28" w:type="dxa"/>
            </w:tcMar>
            <w:vAlign w:val="center"/>
          </w:tcPr>
          <w:p w14:paraId="71A096FF" w14:textId="77777777" w:rsidR="00E62351" w:rsidRPr="005D716E" w:rsidRDefault="00E62351" w:rsidP="00E62351">
            <w:pPr>
              <w:widowControl w:val="0"/>
              <w:rPr>
                <w:rFonts w:ascii="Anek Odia" w:eastAsia="Times New Roman" w:hAnsi="Anek Odia" w:cs="Anek Odia"/>
                <w:lang w:val="en-US" w:eastAsia="zh-TW"/>
              </w:rPr>
            </w:pPr>
            <w:r w:rsidRPr="005D716E">
              <w:rPr>
                <w:rFonts w:ascii="Anek Odia" w:eastAsia="Times New Roman" w:hAnsi="Anek Odia" w:cs="Anek Odia"/>
                <w:lang w:val="en-US" w:eastAsia="zh-TW"/>
              </w:rPr>
              <w:t>If any team member has identified any conflict of interest, please clarify:</w:t>
            </w:r>
          </w:p>
          <w:p w14:paraId="38CDA960" w14:textId="77777777" w:rsidR="00E62351" w:rsidRPr="005D716E" w:rsidRDefault="00E62351" w:rsidP="00E62351">
            <w:pPr>
              <w:widowControl w:val="0"/>
              <w:rPr>
                <w:rFonts w:ascii="Anek Odia" w:eastAsia="Times New Roman" w:hAnsi="Anek Odia" w:cs="Anek Odia"/>
                <w:lang w:val="en-US" w:eastAsia="zh-TW"/>
              </w:rPr>
            </w:pPr>
          </w:p>
        </w:tc>
        <w:tc>
          <w:tcPr>
            <w:tcW w:w="1821" w:type="dxa"/>
            <w:gridSpan w:val="2"/>
            <w:tcMar>
              <w:top w:w="28" w:type="dxa"/>
              <w:bottom w:w="28" w:type="dxa"/>
            </w:tcMar>
            <w:vAlign w:val="center"/>
          </w:tcPr>
          <w:p w14:paraId="44E7A1B7" w14:textId="77777777" w:rsidR="00E62351" w:rsidRPr="005D716E" w:rsidRDefault="00E62351" w:rsidP="005D716E">
            <w:r w:rsidRPr="005D716E">
              <w:fldChar w:fldCharType="begin">
                <w:ffData>
                  <w:name w:val="Texto1"/>
                  <w:enabled/>
                  <w:calcOnExit w:val="0"/>
                  <w:textInput/>
                </w:ffData>
              </w:fldChar>
            </w:r>
            <w:bookmarkStart w:id="19" w:name="Texto1"/>
            <w:r w:rsidRPr="005D716E">
              <w:instrText xml:space="preserve"> FORMTEXT </w:instrText>
            </w:r>
            <w:r w:rsidRPr="005D716E">
              <w:fldChar w:fldCharType="separate"/>
            </w:r>
            <w:bookmarkStart w:id="20" w:name="_Toc223703001"/>
            <w:r w:rsidRPr="005D716E">
              <w:t> </w:t>
            </w:r>
            <w:r w:rsidRPr="005D716E">
              <w:t> </w:t>
            </w:r>
            <w:r w:rsidRPr="005D716E">
              <w:t> </w:t>
            </w:r>
            <w:r w:rsidRPr="005D716E">
              <w:t> </w:t>
            </w:r>
            <w:r w:rsidRPr="005D716E">
              <w:t> </w:t>
            </w:r>
            <w:bookmarkEnd w:id="20"/>
            <w:r w:rsidRPr="005D716E">
              <w:fldChar w:fldCharType="end"/>
            </w:r>
            <w:bookmarkEnd w:id="19"/>
          </w:p>
          <w:p w14:paraId="0533BB28" w14:textId="77777777" w:rsidR="00E62351" w:rsidRPr="005D716E" w:rsidRDefault="00E62351" w:rsidP="005D716E"/>
        </w:tc>
      </w:tr>
    </w:tbl>
    <w:p w14:paraId="497080F9" w14:textId="77777777" w:rsidR="00E62351" w:rsidRDefault="00E62351" w:rsidP="00C4696B">
      <w:pPr>
        <w:spacing w:after="0" w:line="240" w:lineRule="auto"/>
      </w:pPr>
    </w:p>
    <w:tbl>
      <w:tblPr>
        <w:tblStyle w:val="TableGrid"/>
        <w:tblW w:w="0" w:type="auto"/>
        <w:tblLook w:val="04A0" w:firstRow="1" w:lastRow="0" w:firstColumn="1" w:lastColumn="0" w:noHBand="0" w:noVBand="1"/>
      </w:tblPr>
      <w:tblGrid>
        <w:gridCol w:w="3005"/>
        <w:gridCol w:w="3005"/>
        <w:gridCol w:w="3006"/>
      </w:tblGrid>
      <w:tr w:rsidR="005D716E" w14:paraId="09984189" w14:textId="77777777" w:rsidTr="005D716E">
        <w:trPr>
          <w:trHeight w:val="720"/>
        </w:trPr>
        <w:tc>
          <w:tcPr>
            <w:tcW w:w="3005" w:type="dxa"/>
          </w:tcPr>
          <w:p w14:paraId="3850B41F" w14:textId="77777777" w:rsidR="005D716E" w:rsidRDefault="005D716E"/>
        </w:tc>
        <w:tc>
          <w:tcPr>
            <w:tcW w:w="3005" w:type="dxa"/>
          </w:tcPr>
          <w:p w14:paraId="0B1AD5EB" w14:textId="77777777" w:rsidR="005D716E" w:rsidRDefault="005D716E"/>
        </w:tc>
        <w:tc>
          <w:tcPr>
            <w:tcW w:w="3006" w:type="dxa"/>
          </w:tcPr>
          <w:p w14:paraId="1F8D44E1" w14:textId="77777777" w:rsidR="005D716E" w:rsidRDefault="005D716E"/>
        </w:tc>
      </w:tr>
      <w:tr w:rsidR="005D716E" w14:paraId="2B72F213" w14:textId="77777777" w:rsidTr="005D716E">
        <w:trPr>
          <w:trHeight w:val="288"/>
        </w:trPr>
        <w:tc>
          <w:tcPr>
            <w:tcW w:w="3005" w:type="dxa"/>
            <w:shd w:val="clear" w:color="auto" w:fill="B5D2CD"/>
          </w:tcPr>
          <w:p w14:paraId="54531BFB" w14:textId="173C3B1D" w:rsidR="005D716E" w:rsidRPr="00471789" w:rsidRDefault="005D716E" w:rsidP="00E62351">
            <w:pPr>
              <w:rPr>
                <w:b/>
                <w:bCs/>
                <w:color w:val="215D37" w:themeColor="text1"/>
              </w:rPr>
            </w:pPr>
            <w:r w:rsidRPr="00471789">
              <w:rPr>
                <w:rFonts w:eastAsia="Times New Roman"/>
                <w:b/>
                <w:bCs/>
                <w:color w:val="215D37" w:themeColor="text1"/>
                <w:sz w:val="24"/>
                <w:szCs w:val="24"/>
                <w:lang w:eastAsia="zh-TW"/>
              </w:rPr>
              <w:t>LEAD AUDITOR:</w:t>
            </w:r>
          </w:p>
        </w:tc>
        <w:tc>
          <w:tcPr>
            <w:tcW w:w="3005" w:type="dxa"/>
            <w:shd w:val="clear" w:color="auto" w:fill="B5D2CD"/>
          </w:tcPr>
          <w:p w14:paraId="13654C8B" w14:textId="2B19B8CC" w:rsidR="005D716E" w:rsidRPr="00471789" w:rsidRDefault="005D716E" w:rsidP="00E62351">
            <w:pPr>
              <w:widowControl w:val="0"/>
              <w:rPr>
                <w:rFonts w:eastAsia="Times New Roman"/>
                <w:b/>
                <w:bCs/>
                <w:color w:val="215D37" w:themeColor="text1"/>
                <w:sz w:val="24"/>
                <w:szCs w:val="24"/>
                <w:lang w:eastAsia="zh-TW"/>
              </w:rPr>
            </w:pPr>
            <w:r w:rsidRPr="00471789">
              <w:rPr>
                <w:rFonts w:eastAsia="Times New Roman"/>
                <w:b/>
                <w:bCs/>
                <w:color w:val="215D37" w:themeColor="text1"/>
                <w:sz w:val="24"/>
                <w:szCs w:val="24"/>
                <w:lang w:eastAsia="zh-TW"/>
              </w:rPr>
              <w:t>Print name</w:t>
            </w:r>
          </w:p>
        </w:tc>
        <w:tc>
          <w:tcPr>
            <w:tcW w:w="3006" w:type="dxa"/>
            <w:shd w:val="clear" w:color="auto" w:fill="B5D2CD"/>
          </w:tcPr>
          <w:p w14:paraId="30363A9A" w14:textId="657BFFC4" w:rsidR="005D716E" w:rsidRPr="00471789" w:rsidRDefault="005D716E" w:rsidP="00E62351">
            <w:pPr>
              <w:widowControl w:val="0"/>
              <w:rPr>
                <w:rFonts w:eastAsia="Times New Roman"/>
                <w:b/>
                <w:bCs/>
                <w:color w:val="215D37" w:themeColor="text1"/>
                <w:sz w:val="24"/>
                <w:szCs w:val="24"/>
                <w:lang w:eastAsia="zh-TW"/>
              </w:rPr>
            </w:pPr>
            <w:r w:rsidRPr="00471789">
              <w:rPr>
                <w:rFonts w:eastAsia="Times New Roman"/>
                <w:b/>
                <w:bCs/>
                <w:color w:val="215D37" w:themeColor="text1"/>
                <w:sz w:val="24"/>
                <w:szCs w:val="24"/>
                <w:lang w:eastAsia="zh-TW"/>
              </w:rPr>
              <w:t>Signature</w:t>
            </w:r>
          </w:p>
        </w:tc>
      </w:tr>
      <w:tr w:rsidR="005D716E" w14:paraId="09BB5DFE" w14:textId="77777777" w:rsidTr="005D716E">
        <w:tc>
          <w:tcPr>
            <w:tcW w:w="3005" w:type="dxa"/>
          </w:tcPr>
          <w:p w14:paraId="499814B3" w14:textId="77777777" w:rsidR="005D716E" w:rsidRDefault="005D716E"/>
        </w:tc>
        <w:tc>
          <w:tcPr>
            <w:tcW w:w="3005" w:type="dxa"/>
          </w:tcPr>
          <w:p w14:paraId="6A5EED91" w14:textId="77777777" w:rsidR="005D716E" w:rsidRDefault="005D716E"/>
        </w:tc>
        <w:tc>
          <w:tcPr>
            <w:tcW w:w="3006" w:type="dxa"/>
          </w:tcPr>
          <w:p w14:paraId="56CCCC02" w14:textId="77777777" w:rsidR="005D716E" w:rsidRPr="00E62351" w:rsidRDefault="005D716E" w:rsidP="00E62351">
            <w:pPr>
              <w:widowControl w:val="0"/>
              <w:spacing w:before="120" w:after="120"/>
              <w:rPr>
                <w:rFonts w:eastAsia="Times New Roman"/>
                <w:color w:val="808080"/>
                <w:sz w:val="24"/>
                <w:szCs w:val="24"/>
                <w:lang w:eastAsia="zh-TW"/>
              </w:rPr>
            </w:pPr>
          </w:p>
        </w:tc>
      </w:tr>
      <w:tr w:rsidR="005D716E" w14:paraId="3860A60F" w14:textId="77777777" w:rsidTr="005D716E">
        <w:tc>
          <w:tcPr>
            <w:tcW w:w="3005" w:type="dxa"/>
            <w:shd w:val="clear" w:color="auto" w:fill="B5D2CD"/>
          </w:tcPr>
          <w:p w14:paraId="67D5C2A7" w14:textId="4B67956F" w:rsidR="005D716E" w:rsidRPr="00471789" w:rsidRDefault="005D716E" w:rsidP="00E62351">
            <w:pPr>
              <w:rPr>
                <w:b/>
                <w:bCs/>
                <w:color w:val="215D37" w:themeColor="text1"/>
              </w:rPr>
            </w:pPr>
            <w:r w:rsidRPr="00471789">
              <w:rPr>
                <w:rFonts w:eastAsia="Times New Roman"/>
                <w:b/>
                <w:bCs/>
                <w:color w:val="215D37" w:themeColor="text1"/>
                <w:sz w:val="24"/>
                <w:szCs w:val="24"/>
                <w:lang w:eastAsia="zh-TW"/>
              </w:rPr>
              <w:t>TECHNICAL REVIEWER:</w:t>
            </w:r>
          </w:p>
        </w:tc>
        <w:tc>
          <w:tcPr>
            <w:tcW w:w="3005" w:type="dxa"/>
            <w:shd w:val="clear" w:color="auto" w:fill="B5D2CD"/>
          </w:tcPr>
          <w:p w14:paraId="0E995F3B" w14:textId="19473B88" w:rsidR="005D716E" w:rsidRPr="00471789" w:rsidRDefault="005D716E" w:rsidP="00E62351">
            <w:pPr>
              <w:widowControl w:val="0"/>
              <w:rPr>
                <w:b/>
                <w:bCs/>
                <w:color w:val="215D37" w:themeColor="text1"/>
              </w:rPr>
            </w:pPr>
            <w:r w:rsidRPr="00471789">
              <w:rPr>
                <w:rFonts w:eastAsia="Times New Roman"/>
                <w:b/>
                <w:bCs/>
                <w:color w:val="215D37" w:themeColor="text1"/>
                <w:sz w:val="24"/>
                <w:szCs w:val="24"/>
                <w:lang w:eastAsia="zh-TW"/>
              </w:rPr>
              <w:t>Print name</w:t>
            </w:r>
          </w:p>
        </w:tc>
        <w:tc>
          <w:tcPr>
            <w:tcW w:w="3006" w:type="dxa"/>
            <w:shd w:val="clear" w:color="auto" w:fill="B5D2CD"/>
          </w:tcPr>
          <w:p w14:paraId="2CE716C1" w14:textId="5CC384C8" w:rsidR="005D716E" w:rsidRPr="00471789" w:rsidRDefault="005D716E" w:rsidP="00E62351">
            <w:pPr>
              <w:widowControl w:val="0"/>
              <w:rPr>
                <w:rFonts w:eastAsia="Times New Roman"/>
                <w:b/>
                <w:bCs/>
                <w:color w:val="215D37" w:themeColor="text1"/>
                <w:sz w:val="24"/>
                <w:szCs w:val="24"/>
                <w:lang w:eastAsia="zh-TW"/>
              </w:rPr>
            </w:pPr>
            <w:r w:rsidRPr="00471789">
              <w:rPr>
                <w:rFonts w:eastAsia="Times New Roman"/>
                <w:b/>
                <w:bCs/>
                <w:color w:val="215D37" w:themeColor="text1"/>
                <w:sz w:val="24"/>
                <w:szCs w:val="24"/>
                <w:lang w:eastAsia="zh-TW"/>
              </w:rPr>
              <w:t>Signature</w:t>
            </w:r>
          </w:p>
        </w:tc>
      </w:tr>
      <w:tr w:rsidR="005D716E" w14:paraId="50265CFE" w14:textId="77777777" w:rsidTr="005D716E">
        <w:tc>
          <w:tcPr>
            <w:tcW w:w="3005" w:type="dxa"/>
          </w:tcPr>
          <w:p w14:paraId="4D969D65" w14:textId="77777777" w:rsidR="005D716E" w:rsidRDefault="005D716E"/>
        </w:tc>
        <w:tc>
          <w:tcPr>
            <w:tcW w:w="3005" w:type="dxa"/>
          </w:tcPr>
          <w:p w14:paraId="2620F798" w14:textId="77777777" w:rsidR="005D716E" w:rsidRDefault="005D716E"/>
        </w:tc>
        <w:tc>
          <w:tcPr>
            <w:tcW w:w="3006" w:type="dxa"/>
          </w:tcPr>
          <w:p w14:paraId="59C75C22" w14:textId="77777777" w:rsidR="005D716E" w:rsidRPr="00E62351" w:rsidRDefault="005D716E" w:rsidP="00E62351">
            <w:pPr>
              <w:widowControl w:val="0"/>
              <w:spacing w:before="120" w:after="120"/>
              <w:rPr>
                <w:rFonts w:eastAsia="Times New Roman"/>
                <w:color w:val="808080"/>
                <w:sz w:val="24"/>
                <w:szCs w:val="24"/>
                <w:lang w:eastAsia="zh-TW"/>
              </w:rPr>
            </w:pPr>
          </w:p>
        </w:tc>
      </w:tr>
      <w:tr w:rsidR="005D716E" w14:paraId="5CCCC877" w14:textId="77777777" w:rsidTr="005D716E">
        <w:tc>
          <w:tcPr>
            <w:tcW w:w="3005" w:type="dxa"/>
            <w:shd w:val="clear" w:color="auto" w:fill="B5D2CD"/>
          </w:tcPr>
          <w:p w14:paraId="72C8B195" w14:textId="676D8B8D" w:rsidR="005D716E" w:rsidRPr="00471789" w:rsidRDefault="005D716E" w:rsidP="00E62351">
            <w:pPr>
              <w:rPr>
                <w:b/>
                <w:bCs/>
                <w:color w:val="215D37" w:themeColor="text1"/>
              </w:rPr>
            </w:pPr>
            <w:r w:rsidRPr="00471789">
              <w:rPr>
                <w:rFonts w:eastAsia="Times New Roman"/>
                <w:b/>
                <w:bCs/>
                <w:color w:val="215D37" w:themeColor="text1"/>
                <w:sz w:val="24"/>
                <w:szCs w:val="24"/>
                <w:lang w:eastAsia="zh-TW"/>
              </w:rPr>
              <w:t xml:space="preserve">OTHER TEAM MEMBERS:  </w:t>
            </w:r>
          </w:p>
        </w:tc>
        <w:tc>
          <w:tcPr>
            <w:tcW w:w="3005" w:type="dxa"/>
            <w:shd w:val="clear" w:color="auto" w:fill="B5D2CD"/>
          </w:tcPr>
          <w:p w14:paraId="1851A60E" w14:textId="2B05DFF5" w:rsidR="005D716E" w:rsidRPr="00471789" w:rsidRDefault="005D716E" w:rsidP="00E62351">
            <w:pPr>
              <w:widowControl w:val="0"/>
              <w:rPr>
                <w:b/>
                <w:bCs/>
                <w:color w:val="215D37" w:themeColor="text1"/>
              </w:rPr>
            </w:pPr>
            <w:r w:rsidRPr="00471789">
              <w:rPr>
                <w:rFonts w:eastAsia="Times New Roman"/>
                <w:b/>
                <w:bCs/>
                <w:color w:val="215D37" w:themeColor="text1"/>
                <w:sz w:val="24"/>
                <w:szCs w:val="24"/>
                <w:lang w:eastAsia="zh-TW"/>
              </w:rPr>
              <w:t>Print name</w:t>
            </w:r>
          </w:p>
        </w:tc>
        <w:tc>
          <w:tcPr>
            <w:tcW w:w="3006" w:type="dxa"/>
            <w:shd w:val="clear" w:color="auto" w:fill="B5D2CD"/>
          </w:tcPr>
          <w:p w14:paraId="0F5C238E" w14:textId="1B6D7713" w:rsidR="005D716E" w:rsidRPr="00471789" w:rsidRDefault="005D716E" w:rsidP="00E62351">
            <w:pPr>
              <w:widowControl w:val="0"/>
              <w:rPr>
                <w:rFonts w:eastAsia="Times New Roman"/>
                <w:b/>
                <w:bCs/>
                <w:color w:val="215D37" w:themeColor="text1"/>
                <w:sz w:val="24"/>
                <w:szCs w:val="24"/>
                <w:lang w:eastAsia="zh-TW"/>
              </w:rPr>
            </w:pPr>
            <w:r w:rsidRPr="00471789">
              <w:rPr>
                <w:rFonts w:eastAsia="Times New Roman"/>
                <w:b/>
                <w:bCs/>
                <w:color w:val="215D37" w:themeColor="text1"/>
                <w:sz w:val="24"/>
                <w:szCs w:val="24"/>
                <w:lang w:eastAsia="zh-TW"/>
              </w:rPr>
              <w:t>Signature</w:t>
            </w:r>
          </w:p>
        </w:tc>
      </w:tr>
    </w:tbl>
    <w:p w14:paraId="454C2292" w14:textId="77777777" w:rsidR="00C14203" w:rsidRDefault="00C14203" w:rsidP="00B10F3A">
      <w:pPr>
        <w:spacing w:after="0" w:line="240" w:lineRule="auto"/>
      </w:pPr>
    </w:p>
    <w:sectPr w:rsidR="00C14203" w:rsidSect="008C5DBF">
      <w:headerReference w:type="default" r:id="rId14"/>
      <w:footerReference w:type="default" r:id="rId15"/>
      <w:pgSz w:w="11906" w:h="16838" w:code="9"/>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101BC" w14:textId="77777777" w:rsidR="00064EC5" w:rsidRDefault="00064EC5" w:rsidP="00081AFB">
      <w:pPr>
        <w:spacing w:after="0" w:line="240" w:lineRule="auto"/>
      </w:pPr>
      <w:r>
        <w:separator/>
      </w:r>
    </w:p>
  </w:endnote>
  <w:endnote w:type="continuationSeparator" w:id="0">
    <w:p w14:paraId="76BB2775" w14:textId="77777777" w:rsidR="00064EC5" w:rsidRDefault="00064EC5" w:rsidP="00081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nek Odia">
    <w:altName w:val="Kalinga"/>
    <w:panose1 w:val="00000000000000000000"/>
    <w:charset w:val="00"/>
    <w:family w:val="auto"/>
    <w:pitch w:val="variable"/>
    <w:sig w:usb0="20080007" w:usb1="00000000" w:usb2="00000000" w:usb3="00000000" w:csb0="00000001" w:csb1="00000000"/>
  </w:font>
  <w:font w:name="Anek Odia SemiBold">
    <w:altName w:val="Kalinga"/>
    <w:panose1 w:val="00000000000000000000"/>
    <w:charset w:val="00"/>
    <w:family w:val="auto"/>
    <w:pitch w:val="variable"/>
    <w:sig w:usb0="2008000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ora">
    <w:panose1 w:val="00000000000000000000"/>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FBBB4"/>
        <w:sz w:val="18"/>
        <w:szCs w:val="18"/>
      </w:rPr>
      <w:id w:val="-753284976"/>
      <w:docPartObj>
        <w:docPartGallery w:val="Page Numbers (Bottom of Page)"/>
        <w:docPartUnique/>
      </w:docPartObj>
    </w:sdtPr>
    <w:sdtEndPr>
      <w:rPr>
        <w:rFonts w:ascii="Lora" w:hAnsi="Lora"/>
        <w:noProof/>
        <w:sz w:val="16"/>
        <w:szCs w:val="16"/>
      </w:rPr>
    </w:sdtEndPr>
    <w:sdtContent>
      <w:p w14:paraId="49643E4D" w14:textId="6A14A139" w:rsidR="00CE6FFA" w:rsidRPr="00AB6B6C" w:rsidRDefault="00C4696B" w:rsidP="001918E1">
        <w:pPr>
          <w:pStyle w:val="Footer"/>
          <w:jc w:val="right"/>
          <w:rPr>
            <w:rFonts w:ascii="Lora" w:hAnsi="Lora"/>
            <w:color w:val="8FBBB4"/>
            <w:sz w:val="16"/>
            <w:szCs w:val="16"/>
          </w:rPr>
        </w:pPr>
        <w:r w:rsidRPr="00C4696B">
          <w:rPr>
            <w:rFonts w:ascii="Lora" w:hAnsi="Lora"/>
            <w:color w:val="8FBBB4"/>
            <w:sz w:val="16"/>
            <w:szCs w:val="16"/>
          </w:rPr>
          <w:t>Terms of Reference for Project verification</w:t>
        </w:r>
        <w:r w:rsidR="00CE6FFA" w:rsidRPr="00AB6B6C">
          <w:rPr>
            <w:rFonts w:ascii="Times New Roman" w:hAnsi="Times New Roman" w:cs="Times New Roman"/>
            <w:color w:val="8FBBB4"/>
            <w:sz w:val="16"/>
            <w:szCs w:val="16"/>
          </w:rPr>
          <w:t xml:space="preserve">             </w:t>
        </w:r>
        <w:r w:rsidR="00CE6FFA" w:rsidRPr="00AB6B6C">
          <w:rPr>
            <w:rFonts w:ascii="Lora" w:hAnsi="Lora"/>
            <w:color w:val="8FBBB4"/>
            <w:sz w:val="16"/>
            <w:szCs w:val="16"/>
          </w:rPr>
          <w:t xml:space="preserve"> </w:t>
        </w:r>
        <w:r w:rsidR="00CE6FFA" w:rsidRPr="00AB6B6C">
          <w:rPr>
            <w:rFonts w:ascii="Lora" w:hAnsi="Lora"/>
            <w:color w:val="8FBBB4"/>
            <w:sz w:val="16"/>
            <w:szCs w:val="16"/>
          </w:rPr>
          <w:fldChar w:fldCharType="begin"/>
        </w:r>
        <w:r w:rsidR="00CE6FFA" w:rsidRPr="00AB6B6C">
          <w:rPr>
            <w:rFonts w:ascii="Lora" w:hAnsi="Lora"/>
            <w:color w:val="8FBBB4"/>
            <w:sz w:val="16"/>
            <w:szCs w:val="16"/>
          </w:rPr>
          <w:instrText xml:space="preserve"> PAGE   \* MERGEFORMAT </w:instrText>
        </w:r>
        <w:r w:rsidR="00CE6FFA" w:rsidRPr="00AB6B6C">
          <w:rPr>
            <w:rFonts w:ascii="Lora" w:hAnsi="Lora"/>
            <w:color w:val="8FBBB4"/>
            <w:sz w:val="16"/>
            <w:szCs w:val="16"/>
          </w:rPr>
          <w:fldChar w:fldCharType="separate"/>
        </w:r>
        <w:r w:rsidR="00CE6FFA" w:rsidRPr="00AB6B6C">
          <w:rPr>
            <w:rFonts w:ascii="Lora" w:hAnsi="Lora"/>
            <w:color w:val="8FBBB4"/>
            <w:sz w:val="16"/>
            <w:szCs w:val="16"/>
          </w:rPr>
          <w:t>12</w:t>
        </w:r>
        <w:r w:rsidR="00CE6FFA" w:rsidRPr="00AB6B6C">
          <w:rPr>
            <w:rFonts w:ascii="Lora" w:hAnsi="Lora"/>
            <w:noProof/>
            <w:color w:val="8FBBB4"/>
            <w:sz w:val="16"/>
            <w:szCs w:val="16"/>
          </w:rPr>
          <w:fldChar w:fldCharType="end"/>
        </w:r>
      </w:p>
    </w:sdtContent>
  </w:sdt>
  <w:p w14:paraId="6EC08997" w14:textId="77777777" w:rsidR="000457B2" w:rsidRDefault="000457B2" w:rsidP="00342B9D">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F353C" w14:textId="77777777" w:rsidR="00064EC5" w:rsidRDefault="00064EC5" w:rsidP="00081AFB">
      <w:pPr>
        <w:spacing w:after="0" w:line="240" w:lineRule="auto"/>
      </w:pPr>
      <w:r>
        <w:separator/>
      </w:r>
    </w:p>
  </w:footnote>
  <w:footnote w:type="continuationSeparator" w:id="0">
    <w:p w14:paraId="430BA808" w14:textId="77777777" w:rsidR="00064EC5" w:rsidRDefault="00064EC5" w:rsidP="00081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AD9C" w14:textId="77777777" w:rsidR="003A4B7F" w:rsidRDefault="003A4B7F">
    <w:pPr>
      <w:pStyle w:val="Header"/>
    </w:pPr>
    <w:r>
      <w:rPr>
        <w:noProof/>
      </w:rPr>
      <w:drawing>
        <wp:anchor distT="0" distB="0" distL="114300" distR="114300" simplePos="0" relativeHeight="251661312" behindDoc="0" locked="0" layoutInCell="1" allowOverlap="1" wp14:anchorId="61052B68" wp14:editId="5946FF0A">
          <wp:simplePos x="0" y="0"/>
          <wp:positionH relativeFrom="column">
            <wp:posOffset>-34471</wp:posOffset>
          </wp:positionH>
          <wp:positionV relativeFrom="paragraph">
            <wp:posOffset>-44450</wp:posOffset>
          </wp:positionV>
          <wp:extent cx="1912620" cy="345440"/>
          <wp:effectExtent l="0" t="0" r="0" b="0"/>
          <wp:wrapNone/>
          <wp:docPr id="875216411" name="Picture 875216411" descr="A logo with a person in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a person in a flow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12620" cy="345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C60D9D" w14:textId="77777777" w:rsidR="003A4B7F" w:rsidRDefault="003A4B7F" w:rsidP="00F97FBC">
    <w:pPr>
      <w:pStyle w:val="Header"/>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6F9C"/>
    <w:multiLevelType w:val="hybridMultilevel"/>
    <w:tmpl w:val="BF8CE59C"/>
    <w:lvl w:ilvl="0" w:tplc="0B88BA1E">
      <w:numFmt w:val="bullet"/>
      <w:lvlText w:val="-"/>
      <w:lvlJc w:val="left"/>
      <w:pPr>
        <w:ind w:left="720" w:hanging="360"/>
      </w:pPr>
      <w:rPr>
        <w:rFonts w:ascii="Calibri" w:eastAsia="MS Mincho"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F826D7"/>
    <w:multiLevelType w:val="hybridMultilevel"/>
    <w:tmpl w:val="82AA1AAA"/>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03E039"/>
    <w:multiLevelType w:val="hybridMultilevel"/>
    <w:tmpl w:val="FFFFFFFF"/>
    <w:lvl w:ilvl="0" w:tplc="08587E7E">
      <w:start w:val="1"/>
      <w:numFmt w:val="bullet"/>
      <w:lvlText w:val=""/>
      <w:lvlJc w:val="left"/>
      <w:pPr>
        <w:ind w:left="720" w:hanging="360"/>
      </w:pPr>
      <w:rPr>
        <w:rFonts w:ascii="Symbol" w:hAnsi="Symbol" w:hint="default"/>
      </w:rPr>
    </w:lvl>
    <w:lvl w:ilvl="1" w:tplc="2120125E">
      <w:start w:val="1"/>
      <w:numFmt w:val="bullet"/>
      <w:lvlText w:val="o"/>
      <w:lvlJc w:val="left"/>
      <w:pPr>
        <w:ind w:left="1440" w:hanging="360"/>
      </w:pPr>
      <w:rPr>
        <w:rFonts w:ascii="Courier New" w:hAnsi="Courier New" w:hint="default"/>
      </w:rPr>
    </w:lvl>
    <w:lvl w:ilvl="2" w:tplc="13E0E41E">
      <w:start w:val="1"/>
      <w:numFmt w:val="bullet"/>
      <w:lvlText w:val=""/>
      <w:lvlJc w:val="left"/>
      <w:pPr>
        <w:ind w:left="2160" w:hanging="360"/>
      </w:pPr>
      <w:rPr>
        <w:rFonts w:ascii="Wingdings" w:hAnsi="Wingdings" w:hint="default"/>
      </w:rPr>
    </w:lvl>
    <w:lvl w:ilvl="3" w:tplc="FC74A72C">
      <w:start w:val="1"/>
      <w:numFmt w:val="bullet"/>
      <w:lvlText w:val=""/>
      <w:lvlJc w:val="left"/>
      <w:pPr>
        <w:ind w:left="2880" w:hanging="360"/>
      </w:pPr>
      <w:rPr>
        <w:rFonts w:ascii="Symbol" w:hAnsi="Symbol" w:hint="default"/>
      </w:rPr>
    </w:lvl>
    <w:lvl w:ilvl="4" w:tplc="E52C5D26">
      <w:start w:val="1"/>
      <w:numFmt w:val="bullet"/>
      <w:lvlText w:val="o"/>
      <w:lvlJc w:val="left"/>
      <w:pPr>
        <w:ind w:left="3600" w:hanging="360"/>
      </w:pPr>
      <w:rPr>
        <w:rFonts w:ascii="Courier New" w:hAnsi="Courier New" w:hint="default"/>
      </w:rPr>
    </w:lvl>
    <w:lvl w:ilvl="5" w:tplc="F23C807E">
      <w:start w:val="1"/>
      <w:numFmt w:val="bullet"/>
      <w:lvlText w:val=""/>
      <w:lvlJc w:val="left"/>
      <w:pPr>
        <w:ind w:left="4320" w:hanging="360"/>
      </w:pPr>
      <w:rPr>
        <w:rFonts w:ascii="Wingdings" w:hAnsi="Wingdings" w:hint="default"/>
      </w:rPr>
    </w:lvl>
    <w:lvl w:ilvl="6" w:tplc="C7989D04">
      <w:start w:val="1"/>
      <w:numFmt w:val="bullet"/>
      <w:lvlText w:val=""/>
      <w:lvlJc w:val="left"/>
      <w:pPr>
        <w:ind w:left="5040" w:hanging="360"/>
      </w:pPr>
      <w:rPr>
        <w:rFonts w:ascii="Symbol" w:hAnsi="Symbol" w:hint="default"/>
      </w:rPr>
    </w:lvl>
    <w:lvl w:ilvl="7" w:tplc="181676F6">
      <w:start w:val="1"/>
      <w:numFmt w:val="bullet"/>
      <w:lvlText w:val="o"/>
      <w:lvlJc w:val="left"/>
      <w:pPr>
        <w:ind w:left="5760" w:hanging="360"/>
      </w:pPr>
      <w:rPr>
        <w:rFonts w:ascii="Courier New" w:hAnsi="Courier New" w:hint="default"/>
      </w:rPr>
    </w:lvl>
    <w:lvl w:ilvl="8" w:tplc="272416CE">
      <w:start w:val="1"/>
      <w:numFmt w:val="bullet"/>
      <w:lvlText w:val=""/>
      <w:lvlJc w:val="left"/>
      <w:pPr>
        <w:ind w:left="6480" w:hanging="360"/>
      </w:pPr>
      <w:rPr>
        <w:rFonts w:ascii="Wingdings" w:hAnsi="Wingdings" w:hint="default"/>
      </w:rPr>
    </w:lvl>
  </w:abstractNum>
  <w:abstractNum w:abstractNumId="3" w15:restartNumberingAfterBreak="0">
    <w:nsid w:val="066D444C"/>
    <w:multiLevelType w:val="hybridMultilevel"/>
    <w:tmpl w:val="B81A355A"/>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C31BC9"/>
    <w:multiLevelType w:val="hybridMultilevel"/>
    <w:tmpl w:val="038C6828"/>
    <w:lvl w:ilvl="0" w:tplc="6902D01E">
      <w:start w:val="1"/>
      <w:numFmt w:val="bullet"/>
      <w:lvlText w:val=""/>
      <w:lvlJc w:val="left"/>
      <w:pPr>
        <w:ind w:left="2421" w:hanging="360"/>
      </w:pPr>
      <w:rPr>
        <w:rFonts w:ascii="Symbol" w:hAnsi="Symbol" w:hint="default"/>
      </w:rPr>
    </w:lvl>
    <w:lvl w:ilvl="1" w:tplc="1EF63EBC">
      <w:start w:val="1"/>
      <w:numFmt w:val="bullet"/>
      <w:lvlText w:val=""/>
      <w:lvlJc w:val="left"/>
      <w:pPr>
        <w:ind w:left="3141" w:hanging="360"/>
      </w:pPr>
      <w:rPr>
        <w:rFonts w:ascii="Symbol" w:hAnsi="Symbol" w:hint="default"/>
      </w:rPr>
    </w:lvl>
    <w:lvl w:ilvl="2" w:tplc="08090003">
      <w:start w:val="1"/>
      <w:numFmt w:val="bullet"/>
      <w:lvlText w:val="o"/>
      <w:lvlJc w:val="left"/>
      <w:pPr>
        <w:ind w:left="3861" w:hanging="360"/>
      </w:pPr>
      <w:rPr>
        <w:rFonts w:ascii="Courier New" w:hAnsi="Courier New" w:cs="Courier New" w:hint="default"/>
      </w:rPr>
    </w:lvl>
    <w:lvl w:ilvl="3" w:tplc="645239D0">
      <w:start w:val="2"/>
      <w:numFmt w:val="bullet"/>
      <w:lvlText w:val="-"/>
      <w:lvlJc w:val="left"/>
      <w:pPr>
        <w:ind w:left="4581" w:hanging="360"/>
      </w:pPr>
      <w:rPr>
        <w:rFonts w:ascii="Calibri" w:eastAsia="PMingLiU" w:hAnsi="Calibri" w:cs="Calibri" w:hint="default"/>
        <w:b w:val="0"/>
        <w:sz w:val="22"/>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5" w15:restartNumberingAfterBreak="0">
    <w:nsid w:val="073816AD"/>
    <w:multiLevelType w:val="hybridMultilevel"/>
    <w:tmpl w:val="4EFC984E"/>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413FBA"/>
    <w:multiLevelType w:val="hybridMultilevel"/>
    <w:tmpl w:val="07127B88"/>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AEA5514"/>
    <w:multiLevelType w:val="hybridMultilevel"/>
    <w:tmpl w:val="48369F12"/>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C956767"/>
    <w:multiLevelType w:val="hybridMultilevel"/>
    <w:tmpl w:val="3D94B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984225"/>
    <w:multiLevelType w:val="hybridMultilevel"/>
    <w:tmpl w:val="928A4834"/>
    <w:lvl w:ilvl="0" w:tplc="8722C1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186182"/>
    <w:multiLevelType w:val="hybridMultilevel"/>
    <w:tmpl w:val="5F40B218"/>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0CE725C"/>
    <w:multiLevelType w:val="hybridMultilevel"/>
    <w:tmpl w:val="18CED986"/>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1E35708"/>
    <w:multiLevelType w:val="hybridMultilevel"/>
    <w:tmpl w:val="4BF42B30"/>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E6178D"/>
    <w:multiLevelType w:val="hybridMultilevel"/>
    <w:tmpl w:val="63F8AA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87C7DEA"/>
    <w:multiLevelType w:val="multilevel"/>
    <w:tmpl w:val="AD089B7C"/>
    <w:lvl w:ilvl="0">
      <w:start w:val="1"/>
      <w:numFmt w:val="decimal"/>
      <w:pStyle w:val="Heading2"/>
      <w:lvlText w:val="%1"/>
      <w:lvlJc w:val="left"/>
      <w:pPr>
        <w:ind w:left="432" w:hanging="432"/>
      </w:pPr>
    </w:lvl>
    <w:lvl w:ilvl="1">
      <w:start w:val="1"/>
      <w:numFmt w:val="decimal"/>
      <w:pStyle w:val="Heading3"/>
      <w:lvlText w:val="%1.%2"/>
      <w:lvlJc w:val="left"/>
      <w:pPr>
        <w:ind w:left="576" w:hanging="576"/>
      </w:pPr>
    </w:lvl>
    <w:lvl w:ilvl="2">
      <w:start w:val="1"/>
      <w:numFmt w:val="decimal"/>
      <w:pStyle w:val="Heading4"/>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192139CB"/>
    <w:multiLevelType w:val="hybridMultilevel"/>
    <w:tmpl w:val="D9343700"/>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D6AEE4D"/>
    <w:multiLevelType w:val="hybridMultilevel"/>
    <w:tmpl w:val="FFFFFFFF"/>
    <w:lvl w:ilvl="0" w:tplc="BF501B1E">
      <w:start w:val="1"/>
      <w:numFmt w:val="bullet"/>
      <w:lvlText w:val=""/>
      <w:lvlJc w:val="left"/>
      <w:pPr>
        <w:ind w:left="720" w:hanging="360"/>
      </w:pPr>
      <w:rPr>
        <w:rFonts w:ascii="Symbol" w:hAnsi="Symbol" w:hint="default"/>
      </w:rPr>
    </w:lvl>
    <w:lvl w:ilvl="1" w:tplc="C568BEEE">
      <w:start w:val="1"/>
      <w:numFmt w:val="bullet"/>
      <w:lvlText w:val="o"/>
      <w:lvlJc w:val="left"/>
      <w:pPr>
        <w:ind w:left="1440" w:hanging="360"/>
      </w:pPr>
      <w:rPr>
        <w:rFonts w:ascii="Courier New" w:hAnsi="Courier New" w:hint="default"/>
      </w:rPr>
    </w:lvl>
    <w:lvl w:ilvl="2" w:tplc="632E33D2">
      <w:start w:val="1"/>
      <w:numFmt w:val="bullet"/>
      <w:lvlText w:val=""/>
      <w:lvlJc w:val="left"/>
      <w:pPr>
        <w:ind w:left="2160" w:hanging="360"/>
      </w:pPr>
      <w:rPr>
        <w:rFonts w:ascii="Wingdings" w:hAnsi="Wingdings" w:hint="default"/>
      </w:rPr>
    </w:lvl>
    <w:lvl w:ilvl="3" w:tplc="5B7AE39A">
      <w:start w:val="1"/>
      <w:numFmt w:val="bullet"/>
      <w:lvlText w:val=""/>
      <w:lvlJc w:val="left"/>
      <w:pPr>
        <w:ind w:left="2880" w:hanging="360"/>
      </w:pPr>
      <w:rPr>
        <w:rFonts w:ascii="Symbol" w:hAnsi="Symbol" w:hint="default"/>
      </w:rPr>
    </w:lvl>
    <w:lvl w:ilvl="4" w:tplc="1CE0175C">
      <w:start w:val="1"/>
      <w:numFmt w:val="bullet"/>
      <w:lvlText w:val="o"/>
      <w:lvlJc w:val="left"/>
      <w:pPr>
        <w:ind w:left="3600" w:hanging="360"/>
      </w:pPr>
      <w:rPr>
        <w:rFonts w:ascii="Courier New" w:hAnsi="Courier New" w:hint="default"/>
      </w:rPr>
    </w:lvl>
    <w:lvl w:ilvl="5" w:tplc="A3EE87F2">
      <w:start w:val="1"/>
      <w:numFmt w:val="bullet"/>
      <w:lvlText w:val=""/>
      <w:lvlJc w:val="left"/>
      <w:pPr>
        <w:ind w:left="4320" w:hanging="360"/>
      </w:pPr>
      <w:rPr>
        <w:rFonts w:ascii="Wingdings" w:hAnsi="Wingdings" w:hint="default"/>
      </w:rPr>
    </w:lvl>
    <w:lvl w:ilvl="6" w:tplc="E57ECF1C">
      <w:start w:val="1"/>
      <w:numFmt w:val="bullet"/>
      <w:lvlText w:val=""/>
      <w:lvlJc w:val="left"/>
      <w:pPr>
        <w:ind w:left="5040" w:hanging="360"/>
      </w:pPr>
      <w:rPr>
        <w:rFonts w:ascii="Symbol" w:hAnsi="Symbol" w:hint="default"/>
      </w:rPr>
    </w:lvl>
    <w:lvl w:ilvl="7" w:tplc="1A0204FE">
      <w:start w:val="1"/>
      <w:numFmt w:val="bullet"/>
      <w:lvlText w:val="o"/>
      <w:lvlJc w:val="left"/>
      <w:pPr>
        <w:ind w:left="5760" w:hanging="360"/>
      </w:pPr>
      <w:rPr>
        <w:rFonts w:ascii="Courier New" w:hAnsi="Courier New" w:hint="default"/>
      </w:rPr>
    </w:lvl>
    <w:lvl w:ilvl="8" w:tplc="C62033F0">
      <w:start w:val="1"/>
      <w:numFmt w:val="bullet"/>
      <w:lvlText w:val=""/>
      <w:lvlJc w:val="left"/>
      <w:pPr>
        <w:ind w:left="6480" w:hanging="360"/>
      </w:pPr>
      <w:rPr>
        <w:rFonts w:ascii="Wingdings" w:hAnsi="Wingdings" w:hint="default"/>
      </w:rPr>
    </w:lvl>
  </w:abstractNum>
  <w:abstractNum w:abstractNumId="17" w15:restartNumberingAfterBreak="0">
    <w:nsid w:val="1E67085F"/>
    <w:multiLevelType w:val="hybridMultilevel"/>
    <w:tmpl w:val="9B8238A2"/>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05D5443"/>
    <w:multiLevelType w:val="hybridMultilevel"/>
    <w:tmpl w:val="9480A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5F0386"/>
    <w:multiLevelType w:val="multilevel"/>
    <w:tmpl w:val="B32E9592"/>
    <w:lvl w:ilvl="0">
      <w:start w:val="1"/>
      <w:numFmt w:val="bullet"/>
      <w:lvlText w:val=""/>
      <w:lvlJc w:val="left"/>
      <w:pPr>
        <w:tabs>
          <w:tab w:val="num" w:pos="720"/>
        </w:tabs>
        <w:ind w:left="12" w:hanging="360"/>
      </w:pPr>
      <w:rPr>
        <w:rFonts w:ascii="Symbol" w:hAnsi="Symbol" w:hint="default"/>
        <w:sz w:val="20"/>
      </w:rPr>
    </w:lvl>
    <w:lvl w:ilvl="1" w:tentative="1">
      <w:start w:val="1"/>
      <w:numFmt w:val="bullet"/>
      <w:lvlText w:val=""/>
      <w:lvlJc w:val="left"/>
      <w:pPr>
        <w:tabs>
          <w:tab w:val="num" w:pos="1440"/>
        </w:tabs>
        <w:ind w:left="732" w:hanging="360"/>
      </w:pPr>
      <w:rPr>
        <w:rFonts w:ascii="Symbol" w:hAnsi="Symbol" w:hint="default"/>
        <w:sz w:val="20"/>
      </w:rPr>
    </w:lvl>
    <w:lvl w:ilvl="2" w:tentative="1">
      <w:start w:val="1"/>
      <w:numFmt w:val="bullet"/>
      <w:lvlText w:val=""/>
      <w:lvlJc w:val="left"/>
      <w:pPr>
        <w:tabs>
          <w:tab w:val="num" w:pos="2160"/>
        </w:tabs>
        <w:ind w:left="1452" w:hanging="360"/>
      </w:pPr>
      <w:rPr>
        <w:rFonts w:ascii="Symbol" w:hAnsi="Symbol" w:hint="default"/>
        <w:sz w:val="20"/>
      </w:rPr>
    </w:lvl>
    <w:lvl w:ilvl="3" w:tentative="1">
      <w:start w:val="1"/>
      <w:numFmt w:val="bullet"/>
      <w:lvlText w:val=""/>
      <w:lvlJc w:val="left"/>
      <w:pPr>
        <w:tabs>
          <w:tab w:val="num" w:pos="2880"/>
        </w:tabs>
        <w:ind w:left="2172" w:hanging="360"/>
      </w:pPr>
      <w:rPr>
        <w:rFonts w:ascii="Symbol" w:hAnsi="Symbol" w:hint="default"/>
        <w:sz w:val="20"/>
      </w:rPr>
    </w:lvl>
    <w:lvl w:ilvl="4" w:tentative="1">
      <w:start w:val="1"/>
      <w:numFmt w:val="bullet"/>
      <w:lvlText w:val=""/>
      <w:lvlJc w:val="left"/>
      <w:pPr>
        <w:tabs>
          <w:tab w:val="num" w:pos="3600"/>
        </w:tabs>
        <w:ind w:left="2892" w:hanging="360"/>
      </w:pPr>
      <w:rPr>
        <w:rFonts w:ascii="Symbol" w:hAnsi="Symbol" w:hint="default"/>
        <w:sz w:val="20"/>
      </w:rPr>
    </w:lvl>
    <w:lvl w:ilvl="5" w:tentative="1">
      <w:start w:val="1"/>
      <w:numFmt w:val="bullet"/>
      <w:lvlText w:val=""/>
      <w:lvlJc w:val="left"/>
      <w:pPr>
        <w:tabs>
          <w:tab w:val="num" w:pos="4320"/>
        </w:tabs>
        <w:ind w:left="3612" w:hanging="360"/>
      </w:pPr>
      <w:rPr>
        <w:rFonts w:ascii="Symbol" w:hAnsi="Symbol" w:hint="default"/>
        <w:sz w:val="20"/>
      </w:rPr>
    </w:lvl>
    <w:lvl w:ilvl="6" w:tentative="1">
      <w:start w:val="1"/>
      <w:numFmt w:val="bullet"/>
      <w:lvlText w:val=""/>
      <w:lvlJc w:val="left"/>
      <w:pPr>
        <w:tabs>
          <w:tab w:val="num" w:pos="5040"/>
        </w:tabs>
        <w:ind w:left="4332" w:hanging="360"/>
      </w:pPr>
      <w:rPr>
        <w:rFonts w:ascii="Symbol" w:hAnsi="Symbol" w:hint="default"/>
        <w:sz w:val="20"/>
      </w:rPr>
    </w:lvl>
    <w:lvl w:ilvl="7" w:tentative="1">
      <w:start w:val="1"/>
      <w:numFmt w:val="bullet"/>
      <w:lvlText w:val=""/>
      <w:lvlJc w:val="left"/>
      <w:pPr>
        <w:tabs>
          <w:tab w:val="num" w:pos="5760"/>
        </w:tabs>
        <w:ind w:left="5052" w:hanging="360"/>
      </w:pPr>
      <w:rPr>
        <w:rFonts w:ascii="Symbol" w:hAnsi="Symbol" w:hint="default"/>
        <w:sz w:val="20"/>
      </w:rPr>
    </w:lvl>
    <w:lvl w:ilvl="8" w:tentative="1">
      <w:start w:val="1"/>
      <w:numFmt w:val="bullet"/>
      <w:lvlText w:val=""/>
      <w:lvlJc w:val="left"/>
      <w:pPr>
        <w:tabs>
          <w:tab w:val="num" w:pos="6480"/>
        </w:tabs>
        <w:ind w:left="5772" w:hanging="360"/>
      </w:pPr>
      <w:rPr>
        <w:rFonts w:ascii="Symbol" w:hAnsi="Symbol" w:hint="default"/>
        <w:sz w:val="20"/>
      </w:rPr>
    </w:lvl>
  </w:abstractNum>
  <w:abstractNum w:abstractNumId="20" w15:restartNumberingAfterBreak="0">
    <w:nsid w:val="24E816E1"/>
    <w:multiLevelType w:val="hybridMultilevel"/>
    <w:tmpl w:val="D506F95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2749457F"/>
    <w:multiLevelType w:val="hybridMultilevel"/>
    <w:tmpl w:val="B508626A"/>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8D24B0B"/>
    <w:multiLevelType w:val="hybridMultilevel"/>
    <w:tmpl w:val="B85055A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2C2B2709"/>
    <w:multiLevelType w:val="hybridMultilevel"/>
    <w:tmpl w:val="62F49704"/>
    <w:lvl w:ilvl="0" w:tplc="F2542592">
      <w:start w:val="1"/>
      <w:numFmt w:val="lowerRoman"/>
      <w:pStyle w:val="Normalsubnumbering"/>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E97ECF"/>
    <w:multiLevelType w:val="hybridMultilevel"/>
    <w:tmpl w:val="61F21E14"/>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F917C4B"/>
    <w:multiLevelType w:val="hybridMultilevel"/>
    <w:tmpl w:val="C388BC0A"/>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15E44DE"/>
    <w:multiLevelType w:val="hybridMultilevel"/>
    <w:tmpl w:val="FFFFFFFF"/>
    <w:lvl w:ilvl="0" w:tplc="9AF63DF6">
      <w:start w:val="1"/>
      <w:numFmt w:val="bullet"/>
      <w:lvlText w:val=""/>
      <w:lvlJc w:val="left"/>
      <w:pPr>
        <w:ind w:left="720" w:hanging="360"/>
      </w:pPr>
      <w:rPr>
        <w:rFonts w:ascii="Symbol" w:hAnsi="Symbol" w:hint="default"/>
      </w:rPr>
    </w:lvl>
    <w:lvl w:ilvl="1" w:tplc="85D23274">
      <w:start w:val="1"/>
      <w:numFmt w:val="bullet"/>
      <w:lvlText w:val="o"/>
      <w:lvlJc w:val="left"/>
      <w:pPr>
        <w:ind w:left="1440" w:hanging="360"/>
      </w:pPr>
      <w:rPr>
        <w:rFonts w:ascii="Courier New" w:hAnsi="Courier New" w:hint="default"/>
      </w:rPr>
    </w:lvl>
    <w:lvl w:ilvl="2" w:tplc="EFD0AFF6">
      <w:start w:val="1"/>
      <w:numFmt w:val="bullet"/>
      <w:lvlText w:val=""/>
      <w:lvlJc w:val="left"/>
      <w:pPr>
        <w:ind w:left="2160" w:hanging="360"/>
      </w:pPr>
      <w:rPr>
        <w:rFonts w:ascii="Wingdings" w:hAnsi="Wingdings" w:hint="default"/>
      </w:rPr>
    </w:lvl>
    <w:lvl w:ilvl="3" w:tplc="0EB0D144">
      <w:start w:val="1"/>
      <w:numFmt w:val="bullet"/>
      <w:lvlText w:val=""/>
      <w:lvlJc w:val="left"/>
      <w:pPr>
        <w:ind w:left="2880" w:hanging="360"/>
      </w:pPr>
      <w:rPr>
        <w:rFonts w:ascii="Symbol" w:hAnsi="Symbol" w:hint="default"/>
      </w:rPr>
    </w:lvl>
    <w:lvl w:ilvl="4" w:tplc="A05A2AE0">
      <w:start w:val="1"/>
      <w:numFmt w:val="bullet"/>
      <w:lvlText w:val="o"/>
      <w:lvlJc w:val="left"/>
      <w:pPr>
        <w:ind w:left="3600" w:hanging="360"/>
      </w:pPr>
      <w:rPr>
        <w:rFonts w:ascii="Courier New" w:hAnsi="Courier New" w:hint="default"/>
      </w:rPr>
    </w:lvl>
    <w:lvl w:ilvl="5" w:tplc="5C467FBC">
      <w:start w:val="1"/>
      <w:numFmt w:val="bullet"/>
      <w:lvlText w:val=""/>
      <w:lvlJc w:val="left"/>
      <w:pPr>
        <w:ind w:left="4320" w:hanging="360"/>
      </w:pPr>
      <w:rPr>
        <w:rFonts w:ascii="Wingdings" w:hAnsi="Wingdings" w:hint="default"/>
      </w:rPr>
    </w:lvl>
    <w:lvl w:ilvl="6" w:tplc="C6A086E0">
      <w:start w:val="1"/>
      <w:numFmt w:val="bullet"/>
      <w:lvlText w:val=""/>
      <w:lvlJc w:val="left"/>
      <w:pPr>
        <w:ind w:left="5040" w:hanging="360"/>
      </w:pPr>
      <w:rPr>
        <w:rFonts w:ascii="Symbol" w:hAnsi="Symbol" w:hint="default"/>
      </w:rPr>
    </w:lvl>
    <w:lvl w:ilvl="7" w:tplc="CF84B7B0">
      <w:start w:val="1"/>
      <w:numFmt w:val="bullet"/>
      <w:lvlText w:val="o"/>
      <w:lvlJc w:val="left"/>
      <w:pPr>
        <w:ind w:left="5760" w:hanging="360"/>
      </w:pPr>
      <w:rPr>
        <w:rFonts w:ascii="Courier New" w:hAnsi="Courier New" w:hint="default"/>
      </w:rPr>
    </w:lvl>
    <w:lvl w:ilvl="8" w:tplc="8334C56E">
      <w:start w:val="1"/>
      <w:numFmt w:val="bullet"/>
      <w:lvlText w:val=""/>
      <w:lvlJc w:val="left"/>
      <w:pPr>
        <w:ind w:left="6480" w:hanging="360"/>
      </w:pPr>
      <w:rPr>
        <w:rFonts w:ascii="Wingdings" w:hAnsi="Wingdings" w:hint="default"/>
      </w:rPr>
    </w:lvl>
  </w:abstractNum>
  <w:abstractNum w:abstractNumId="27" w15:restartNumberingAfterBreak="0">
    <w:nsid w:val="37992E71"/>
    <w:multiLevelType w:val="hybridMultilevel"/>
    <w:tmpl w:val="D10684F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9F1179F"/>
    <w:multiLevelType w:val="multilevel"/>
    <w:tmpl w:val="C95AFABC"/>
    <w:lvl w:ilvl="0">
      <w:start w:val="1"/>
      <w:numFmt w:val="bullet"/>
      <w:lvlText w:val="o"/>
      <w:lvlJc w:val="left"/>
      <w:pPr>
        <w:tabs>
          <w:tab w:val="num" w:pos="720"/>
        </w:tabs>
        <w:ind w:left="12" w:hanging="360"/>
      </w:pPr>
      <w:rPr>
        <w:rFonts w:ascii="Courier New" w:hAnsi="Courier New" w:hint="default"/>
        <w:sz w:val="20"/>
      </w:rPr>
    </w:lvl>
    <w:lvl w:ilvl="1" w:tentative="1">
      <w:start w:val="1"/>
      <w:numFmt w:val="bullet"/>
      <w:lvlText w:val="o"/>
      <w:lvlJc w:val="left"/>
      <w:pPr>
        <w:tabs>
          <w:tab w:val="num" w:pos="1440"/>
        </w:tabs>
        <w:ind w:left="732" w:hanging="360"/>
      </w:pPr>
      <w:rPr>
        <w:rFonts w:ascii="Courier New" w:hAnsi="Courier New" w:hint="default"/>
        <w:sz w:val="20"/>
      </w:rPr>
    </w:lvl>
    <w:lvl w:ilvl="2" w:tentative="1">
      <w:start w:val="1"/>
      <w:numFmt w:val="bullet"/>
      <w:lvlText w:val="o"/>
      <w:lvlJc w:val="left"/>
      <w:pPr>
        <w:tabs>
          <w:tab w:val="num" w:pos="2160"/>
        </w:tabs>
        <w:ind w:left="1452" w:hanging="360"/>
      </w:pPr>
      <w:rPr>
        <w:rFonts w:ascii="Courier New" w:hAnsi="Courier New" w:hint="default"/>
        <w:sz w:val="20"/>
      </w:rPr>
    </w:lvl>
    <w:lvl w:ilvl="3" w:tentative="1">
      <w:start w:val="1"/>
      <w:numFmt w:val="bullet"/>
      <w:lvlText w:val="o"/>
      <w:lvlJc w:val="left"/>
      <w:pPr>
        <w:tabs>
          <w:tab w:val="num" w:pos="2880"/>
        </w:tabs>
        <w:ind w:left="2172" w:hanging="360"/>
      </w:pPr>
      <w:rPr>
        <w:rFonts w:ascii="Courier New" w:hAnsi="Courier New" w:hint="default"/>
        <w:sz w:val="20"/>
      </w:rPr>
    </w:lvl>
    <w:lvl w:ilvl="4" w:tentative="1">
      <w:start w:val="1"/>
      <w:numFmt w:val="bullet"/>
      <w:lvlText w:val="o"/>
      <w:lvlJc w:val="left"/>
      <w:pPr>
        <w:tabs>
          <w:tab w:val="num" w:pos="3600"/>
        </w:tabs>
        <w:ind w:left="2892" w:hanging="360"/>
      </w:pPr>
      <w:rPr>
        <w:rFonts w:ascii="Courier New" w:hAnsi="Courier New" w:hint="default"/>
        <w:sz w:val="20"/>
      </w:rPr>
    </w:lvl>
    <w:lvl w:ilvl="5" w:tentative="1">
      <w:start w:val="1"/>
      <w:numFmt w:val="bullet"/>
      <w:lvlText w:val="o"/>
      <w:lvlJc w:val="left"/>
      <w:pPr>
        <w:tabs>
          <w:tab w:val="num" w:pos="4320"/>
        </w:tabs>
        <w:ind w:left="3612" w:hanging="360"/>
      </w:pPr>
      <w:rPr>
        <w:rFonts w:ascii="Courier New" w:hAnsi="Courier New" w:hint="default"/>
        <w:sz w:val="20"/>
      </w:rPr>
    </w:lvl>
    <w:lvl w:ilvl="6" w:tentative="1">
      <w:start w:val="1"/>
      <w:numFmt w:val="bullet"/>
      <w:lvlText w:val="o"/>
      <w:lvlJc w:val="left"/>
      <w:pPr>
        <w:tabs>
          <w:tab w:val="num" w:pos="5040"/>
        </w:tabs>
        <w:ind w:left="4332" w:hanging="360"/>
      </w:pPr>
      <w:rPr>
        <w:rFonts w:ascii="Courier New" w:hAnsi="Courier New" w:hint="default"/>
        <w:sz w:val="20"/>
      </w:rPr>
    </w:lvl>
    <w:lvl w:ilvl="7" w:tentative="1">
      <w:start w:val="1"/>
      <w:numFmt w:val="bullet"/>
      <w:lvlText w:val="o"/>
      <w:lvlJc w:val="left"/>
      <w:pPr>
        <w:tabs>
          <w:tab w:val="num" w:pos="5760"/>
        </w:tabs>
        <w:ind w:left="5052" w:hanging="360"/>
      </w:pPr>
      <w:rPr>
        <w:rFonts w:ascii="Courier New" w:hAnsi="Courier New" w:hint="default"/>
        <w:sz w:val="20"/>
      </w:rPr>
    </w:lvl>
    <w:lvl w:ilvl="8" w:tentative="1">
      <w:start w:val="1"/>
      <w:numFmt w:val="bullet"/>
      <w:lvlText w:val="o"/>
      <w:lvlJc w:val="left"/>
      <w:pPr>
        <w:tabs>
          <w:tab w:val="num" w:pos="6480"/>
        </w:tabs>
        <w:ind w:left="5772" w:hanging="360"/>
      </w:pPr>
      <w:rPr>
        <w:rFonts w:ascii="Courier New" w:hAnsi="Courier New" w:hint="default"/>
        <w:sz w:val="20"/>
      </w:rPr>
    </w:lvl>
  </w:abstractNum>
  <w:abstractNum w:abstractNumId="29" w15:restartNumberingAfterBreak="0">
    <w:nsid w:val="39F47DEE"/>
    <w:multiLevelType w:val="hybridMultilevel"/>
    <w:tmpl w:val="EDC07736"/>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D7B6A27"/>
    <w:multiLevelType w:val="hybridMultilevel"/>
    <w:tmpl w:val="562078DC"/>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DD72B93"/>
    <w:multiLevelType w:val="hybridMultilevel"/>
    <w:tmpl w:val="AAE49E24"/>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E515EBD"/>
    <w:multiLevelType w:val="hybridMultilevel"/>
    <w:tmpl w:val="98568266"/>
    <w:lvl w:ilvl="0" w:tplc="047A070C">
      <w:start w:val="1"/>
      <w:numFmt w:val="bullet"/>
      <w:pStyle w:val="BulletStyleLevel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1E73754"/>
    <w:multiLevelType w:val="hybridMultilevel"/>
    <w:tmpl w:val="FFFFFFFF"/>
    <w:lvl w:ilvl="0" w:tplc="81DA2F92">
      <w:start w:val="1"/>
      <w:numFmt w:val="bullet"/>
      <w:lvlText w:val=""/>
      <w:lvlJc w:val="left"/>
      <w:pPr>
        <w:ind w:left="720" w:hanging="360"/>
      </w:pPr>
      <w:rPr>
        <w:rFonts w:ascii="Symbol" w:hAnsi="Symbol" w:hint="default"/>
      </w:rPr>
    </w:lvl>
    <w:lvl w:ilvl="1" w:tplc="5DCA90CE">
      <w:start w:val="1"/>
      <w:numFmt w:val="bullet"/>
      <w:lvlText w:val="o"/>
      <w:lvlJc w:val="left"/>
      <w:pPr>
        <w:ind w:left="1440" w:hanging="360"/>
      </w:pPr>
      <w:rPr>
        <w:rFonts w:ascii="Courier New" w:hAnsi="Courier New" w:hint="default"/>
      </w:rPr>
    </w:lvl>
    <w:lvl w:ilvl="2" w:tplc="9BDCAD48">
      <w:start w:val="1"/>
      <w:numFmt w:val="bullet"/>
      <w:lvlText w:val=""/>
      <w:lvlJc w:val="left"/>
      <w:pPr>
        <w:ind w:left="2160" w:hanging="360"/>
      </w:pPr>
      <w:rPr>
        <w:rFonts w:ascii="Wingdings" w:hAnsi="Wingdings" w:hint="default"/>
      </w:rPr>
    </w:lvl>
    <w:lvl w:ilvl="3" w:tplc="1EB20844">
      <w:start w:val="1"/>
      <w:numFmt w:val="bullet"/>
      <w:lvlText w:val=""/>
      <w:lvlJc w:val="left"/>
      <w:pPr>
        <w:ind w:left="2880" w:hanging="360"/>
      </w:pPr>
      <w:rPr>
        <w:rFonts w:ascii="Symbol" w:hAnsi="Symbol" w:hint="default"/>
      </w:rPr>
    </w:lvl>
    <w:lvl w:ilvl="4" w:tplc="6E7C0EA6">
      <w:start w:val="1"/>
      <w:numFmt w:val="bullet"/>
      <w:lvlText w:val="o"/>
      <w:lvlJc w:val="left"/>
      <w:pPr>
        <w:ind w:left="3600" w:hanging="360"/>
      </w:pPr>
      <w:rPr>
        <w:rFonts w:ascii="Courier New" w:hAnsi="Courier New" w:hint="default"/>
      </w:rPr>
    </w:lvl>
    <w:lvl w:ilvl="5" w:tplc="592AFB5C">
      <w:start w:val="1"/>
      <w:numFmt w:val="bullet"/>
      <w:lvlText w:val=""/>
      <w:lvlJc w:val="left"/>
      <w:pPr>
        <w:ind w:left="4320" w:hanging="360"/>
      </w:pPr>
      <w:rPr>
        <w:rFonts w:ascii="Wingdings" w:hAnsi="Wingdings" w:hint="default"/>
      </w:rPr>
    </w:lvl>
    <w:lvl w:ilvl="6" w:tplc="C2723664">
      <w:start w:val="1"/>
      <w:numFmt w:val="bullet"/>
      <w:lvlText w:val=""/>
      <w:lvlJc w:val="left"/>
      <w:pPr>
        <w:ind w:left="5040" w:hanging="360"/>
      </w:pPr>
      <w:rPr>
        <w:rFonts w:ascii="Symbol" w:hAnsi="Symbol" w:hint="default"/>
      </w:rPr>
    </w:lvl>
    <w:lvl w:ilvl="7" w:tplc="2CCA92B4">
      <w:start w:val="1"/>
      <w:numFmt w:val="bullet"/>
      <w:lvlText w:val="o"/>
      <w:lvlJc w:val="left"/>
      <w:pPr>
        <w:ind w:left="5760" w:hanging="360"/>
      </w:pPr>
      <w:rPr>
        <w:rFonts w:ascii="Courier New" w:hAnsi="Courier New" w:hint="default"/>
      </w:rPr>
    </w:lvl>
    <w:lvl w:ilvl="8" w:tplc="7F36DE2A">
      <w:start w:val="1"/>
      <w:numFmt w:val="bullet"/>
      <w:lvlText w:val=""/>
      <w:lvlJc w:val="left"/>
      <w:pPr>
        <w:ind w:left="6480" w:hanging="360"/>
      </w:pPr>
      <w:rPr>
        <w:rFonts w:ascii="Wingdings" w:hAnsi="Wingdings" w:hint="default"/>
      </w:rPr>
    </w:lvl>
  </w:abstractNum>
  <w:abstractNum w:abstractNumId="34" w15:restartNumberingAfterBreak="0">
    <w:nsid w:val="424E5C77"/>
    <w:multiLevelType w:val="hybridMultilevel"/>
    <w:tmpl w:val="1B40D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840BB0"/>
    <w:multiLevelType w:val="hybridMultilevel"/>
    <w:tmpl w:val="FD1A8416"/>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34574C2"/>
    <w:multiLevelType w:val="hybridMultilevel"/>
    <w:tmpl w:val="09B2370A"/>
    <w:lvl w:ilvl="0" w:tplc="45B6C43E">
      <w:start w:val="1"/>
      <w:numFmt w:val="bullet"/>
      <w:lvlText w:val=""/>
      <w:lvlJc w:val="left"/>
      <w:pPr>
        <w:ind w:left="720" w:hanging="360"/>
      </w:pPr>
      <w:rPr>
        <w:rFonts w:ascii="Symbol" w:hAnsi="Symbol" w:hint="default"/>
        <w:color w:val="auto"/>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5063FF"/>
    <w:multiLevelType w:val="hybridMultilevel"/>
    <w:tmpl w:val="DE982AC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8" w15:restartNumberingAfterBreak="0">
    <w:nsid w:val="44E42208"/>
    <w:multiLevelType w:val="hybridMultilevel"/>
    <w:tmpl w:val="A46E7C34"/>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C923846"/>
    <w:multiLevelType w:val="hybridMultilevel"/>
    <w:tmpl w:val="15722C52"/>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CF1D75F"/>
    <w:multiLevelType w:val="hybridMultilevel"/>
    <w:tmpl w:val="FF90BF3C"/>
    <w:lvl w:ilvl="0" w:tplc="ECD08D6A">
      <w:start w:val="1"/>
      <w:numFmt w:val="bullet"/>
      <w:lvlText w:val=""/>
      <w:lvlJc w:val="left"/>
      <w:pPr>
        <w:ind w:left="720" w:hanging="360"/>
      </w:pPr>
      <w:rPr>
        <w:rFonts w:ascii="Symbol" w:hAnsi="Symbol" w:hint="default"/>
      </w:rPr>
    </w:lvl>
    <w:lvl w:ilvl="1" w:tplc="B784DD78">
      <w:start w:val="1"/>
      <w:numFmt w:val="bullet"/>
      <w:lvlText w:val="o"/>
      <w:lvlJc w:val="left"/>
      <w:pPr>
        <w:ind w:left="1440" w:hanging="360"/>
      </w:pPr>
      <w:rPr>
        <w:rFonts w:ascii="Courier New" w:hAnsi="Courier New" w:hint="default"/>
      </w:rPr>
    </w:lvl>
    <w:lvl w:ilvl="2" w:tplc="C530394E">
      <w:start w:val="1"/>
      <w:numFmt w:val="bullet"/>
      <w:lvlText w:val=""/>
      <w:lvlJc w:val="left"/>
      <w:pPr>
        <w:ind w:left="2160" w:hanging="360"/>
      </w:pPr>
      <w:rPr>
        <w:rFonts w:ascii="Wingdings" w:hAnsi="Wingdings" w:hint="default"/>
      </w:rPr>
    </w:lvl>
    <w:lvl w:ilvl="3" w:tplc="EB48B0FE">
      <w:start w:val="1"/>
      <w:numFmt w:val="bullet"/>
      <w:lvlText w:val=""/>
      <w:lvlJc w:val="left"/>
      <w:pPr>
        <w:ind w:left="2880" w:hanging="360"/>
      </w:pPr>
      <w:rPr>
        <w:rFonts w:ascii="Symbol" w:hAnsi="Symbol" w:hint="default"/>
      </w:rPr>
    </w:lvl>
    <w:lvl w:ilvl="4" w:tplc="A7AE5078">
      <w:start w:val="1"/>
      <w:numFmt w:val="bullet"/>
      <w:lvlText w:val="o"/>
      <w:lvlJc w:val="left"/>
      <w:pPr>
        <w:ind w:left="3600" w:hanging="360"/>
      </w:pPr>
      <w:rPr>
        <w:rFonts w:ascii="Courier New" w:hAnsi="Courier New" w:hint="default"/>
      </w:rPr>
    </w:lvl>
    <w:lvl w:ilvl="5" w:tplc="62A82F6E">
      <w:start w:val="1"/>
      <w:numFmt w:val="bullet"/>
      <w:lvlText w:val=""/>
      <w:lvlJc w:val="left"/>
      <w:pPr>
        <w:ind w:left="4320" w:hanging="360"/>
      </w:pPr>
      <w:rPr>
        <w:rFonts w:ascii="Wingdings" w:hAnsi="Wingdings" w:hint="default"/>
      </w:rPr>
    </w:lvl>
    <w:lvl w:ilvl="6" w:tplc="D8C82074">
      <w:start w:val="1"/>
      <w:numFmt w:val="bullet"/>
      <w:lvlText w:val=""/>
      <w:lvlJc w:val="left"/>
      <w:pPr>
        <w:ind w:left="5040" w:hanging="360"/>
      </w:pPr>
      <w:rPr>
        <w:rFonts w:ascii="Symbol" w:hAnsi="Symbol" w:hint="default"/>
      </w:rPr>
    </w:lvl>
    <w:lvl w:ilvl="7" w:tplc="821E4EB4">
      <w:start w:val="1"/>
      <w:numFmt w:val="bullet"/>
      <w:lvlText w:val="o"/>
      <w:lvlJc w:val="left"/>
      <w:pPr>
        <w:ind w:left="5760" w:hanging="360"/>
      </w:pPr>
      <w:rPr>
        <w:rFonts w:ascii="Courier New" w:hAnsi="Courier New" w:hint="default"/>
      </w:rPr>
    </w:lvl>
    <w:lvl w:ilvl="8" w:tplc="A7E0C0DA">
      <w:start w:val="1"/>
      <w:numFmt w:val="bullet"/>
      <w:lvlText w:val=""/>
      <w:lvlJc w:val="left"/>
      <w:pPr>
        <w:ind w:left="6480" w:hanging="360"/>
      </w:pPr>
      <w:rPr>
        <w:rFonts w:ascii="Wingdings" w:hAnsi="Wingdings" w:hint="default"/>
      </w:rPr>
    </w:lvl>
  </w:abstractNum>
  <w:abstractNum w:abstractNumId="41" w15:restartNumberingAfterBreak="0">
    <w:nsid w:val="4DD0778D"/>
    <w:multiLevelType w:val="hybridMultilevel"/>
    <w:tmpl w:val="7BB2ECA4"/>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0606B22"/>
    <w:multiLevelType w:val="hybridMultilevel"/>
    <w:tmpl w:val="FFFFFFFF"/>
    <w:lvl w:ilvl="0" w:tplc="A288E7CC">
      <w:start w:val="1"/>
      <w:numFmt w:val="bullet"/>
      <w:lvlText w:val=""/>
      <w:lvlJc w:val="left"/>
      <w:pPr>
        <w:ind w:left="720" w:hanging="360"/>
      </w:pPr>
      <w:rPr>
        <w:rFonts w:ascii="Symbol" w:hAnsi="Symbol" w:hint="default"/>
      </w:rPr>
    </w:lvl>
    <w:lvl w:ilvl="1" w:tplc="36384B4A">
      <w:start w:val="1"/>
      <w:numFmt w:val="bullet"/>
      <w:lvlText w:val="o"/>
      <w:lvlJc w:val="left"/>
      <w:pPr>
        <w:ind w:left="1440" w:hanging="360"/>
      </w:pPr>
      <w:rPr>
        <w:rFonts w:ascii="Courier New" w:hAnsi="Courier New" w:hint="default"/>
      </w:rPr>
    </w:lvl>
    <w:lvl w:ilvl="2" w:tplc="D6AE6D7A">
      <w:start w:val="1"/>
      <w:numFmt w:val="bullet"/>
      <w:lvlText w:val=""/>
      <w:lvlJc w:val="left"/>
      <w:pPr>
        <w:ind w:left="2160" w:hanging="360"/>
      </w:pPr>
      <w:rPr>
        <w:rFonts w:ascii="Wingdings" w:hAnsi="Wingdings" w:hint="default"/>
      </w:rPr>
    </w:lvl>
    <w:lvl w:ilvl="3" w:tplc="735AC302">
      <w:start w:val="1"/>
      <w:numFmt w:val="bullet"/>
      <w:lvlText w:val=""/>
      <w:lvlJc w:val="left"/>
      <w:pPr>
        <w:ind w:left="2880" w:hanging="360"/>
      </w:pPr>
      <w:rPr>
        <w:rFonts w:ascii="Symbol" w:hAnsi="Symbol" w:hint="default"/>
      </w:rPr>
    </w:lvl>
    <w:lvl w:ilvl="4" w:tplc="A1189EDE">
      <w:start w:val="1"/>
      <w:numFmt w:val="bullet"/>
      <w:lvlText w:val="o"/>
      <w:lvlJc w:val="left"/>
      <w:pPr>
        <w:ind w:left="3600" w:hanging="360"/>
      </w:pPr>
      <w:rPr>
        <w:rFonts w:ascii="Courier New" w:hAnsi="Courier New" w:hint="default"/>
      </w:rPr>
    </w:lvl>
    <w:lvl w:ilvl="5" w:tplc="17A2E538">
      <w:start w:val="1"/>
      <w:numFmt w:val="bullet"/>
      <w:lvlText w:val=""/>
      <w:lvlJc w:val="left"/>
      <w:pPr>
        <w:ind w:left="4320" w:hanging="360"/>
      </w:pPr>
      <w:rPr>
        <w:rFonts w:ascii="Wingdings" w:hAnsi="Wingdings" w:hint="default"/>
      </w:rPr>
    </w:lvl>
    <w:lvl w:ilvl="6" w:tplc="3A7AA39A">
      <w:start w:val="1"/>
      <w:numFmt w:val="bullet"/>
      <w:lvlText w:val=""/>
      <w:lvlJc w:val="left"/>
      <w:pPr>
        <w:ind w:left="5040" w:hanging="360"/>
      </w:pPr>
      <w:rPr>
        <w:rFonts w:ascii="Symbol" w:hAnsi="Symbol" w:hint="default"/>
      </w:rPr>
    </w:lvl>
    <w:lvl w:ilvl="7" w:tplc="E78C8E26">
      <w:start w:val="1"/>
      <w:numFmt w:val="bullet"/>
      <w:lvlText w:val="o"/>
      <w:lvlJc w:val="left"/>
      <w:pPr>
        <w:ind w:left="5760" w:hanging="360"/>
      </w:pPr>
      <w:rPr>
        <w:rFonts w:ascii="Courier New" w:hAnsi="Courier New" w:hint="default"/>
      </w:rPr>
    </w:lvl>
    <w:lvl w:ilvl="8" w:tplc="D318FFD8">
      <w:start w:val="1"/>
      <w:numFmt w:val="bullet"/>
      <w:lvlText w:val=""/>
      <w:lvlJc w:val="left"/>
      <w:pPr>
        <w:ind w:left="6480" w:hanging="360"/>
      </w:pPr>
      <w:rPr>
        <w:rFonts w:ascii="Wingdings" w:hAnsi="Wingdings" w:hint="default"/>
      </w:rPr>
    </w:lvl>
  </w:abstractNum>
  <w:abstractNum w:abstractNumId="43" w15:restartNumberingAfterBreak="0">
    <w:nsid w:val="51486CCE"/>
    <w:multiLevelType w:val="hybridMultilevel"/>
    <w:tmpl w:val="0C683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54DE0F09"/>
    <w:multiLevelType w:val="hybridMultilevel"/>
    <w:tmpl w:val="2208D008"/>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7983D3F"/>
    <w:multiLevelType w:val="hybridMultilevel"/>
    <w:tmpl w:val="C6C63382"/>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8A6113F"/>
    <w:multiLevelType w:val="hybridMultilevel"/>
    <w:tmpl w:val="85605226"/>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BBE56FA"/>
    <w:multiLevelType w:val="hybridMultilevel"/>
    <w:tmpl w:val="7B329752"/>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1B52AA3"/>
    <w:multiLevelType w:val="multilevel"/>
    <w:tmpl w:val="9C26E74E"/>
    <w:lvl w:ilvl="0">
      <w:start w:val="1"/>
      <w:numFmt w:val="decimal"/>
      <w:lvlText w:val="%1."/>
      <w:lvlJc w:val="left"/>
      <w:pPr>
        <w:ind w:left="360" w:hanging="360"/>
      </w:pPr>
    </w:lvl>
    <w:lvl w:ilvl="1">
      <w:start w:val="1"/>
      <w:numFmt w:val="decimal"/>
      <w:pStyle w:val="NumberingstyleLevel2"/>
      <w:lvlText w:val="%1.%2."/>
      <w:lvlJc w:val="left"/>
      <w:pPr>
        <w:ind w:left="792" w:hanging="432"/>
      </w:pPr>
      <w:rPr>
        <w:b w:val="0"/>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1E12F8F"/>
    <w:multiLevelType w:val="hybridMultilevel"/>
    <w:tmpl w:val="7ED8B0D0"/>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51F4C8A"/>
    <w:multiLevelType w:val="hybridMultilevel"/>
    <w:tmpl w:val="C6D45938"/>
    <w:lvl w:ilvl="0" w:tplc="1E7487B8">
      <w:start w:val="1"/>
      <w:numFmt w:val="bullet"/>
      <w:lvlText w:val=""/>
      <w:lvlJc w:val="left"/>
      <w:pPr>
        <w:ind w:left="720" w:hanging="360"/>
      </w:pPr>
      <w:rPr>
        <w:rFonts w:ascii="Symbol" w:hAnsi="Symbol" w:hint="default"/>
      </w:rPr>
    </w:lvl>
    <w:lvl w:ilvl="1" w:tplc="273EE3C0">
      <w:start w:val="1"/>
      <w:numFmt w:val="bullet"/>
      <w:lvlText w:val="o"/>
      <w:lvlJc w:val="left"/>
      <w:pPr>
        <w:ind w:left="1440" w:hanging="360"/>
      </w:pPr>
      <w:rPr>
        <w:rFonts w:ascii="Courier New" w:hAnsi="Courier New" w:hint="default"/>
      </w:rPr>
    </w:lvl>
    <w:lvl w:ilvl="2" w:tplc="E8D8655C">
      <w:start w:val="1"/>
      <w:numFmt w:val="bullet"/>
      <w:lvlText w:val=""/>
      <w:lvlJc w:val="left"/>
      <w:pPr>
        <w:ind w:left="2160" w:hanging="360"/>
      </w:pPr>
      <w:rPr>
        <w:rFonts w:ascii="Wingdings" w:hAnsi="Wingdings" w:hint="default"/>
      </w:rPr>
    </w:lvl>
    <w:lvl w:ilvl="3" w:tplc="1674D8D6">
      <w:start w:val="1"/>
      <w:numFmt w:val="bullet"/>
      <w:lvlText w:val=""/>
      <w:lvlJc w:val="left"/>
      <w:pPr>
        <w:ind w:left="2880" w:hanging="360"/>
      </w:pPr>
      <w:rPr>
        <w:rFonts w:ascii="Symbol" w:hAnsi="Symbol" w:hint="default"/>
      </w:rPr>
    </w:lvl>
    <w:lvl w:ilvl="4" w:tplc="370C3108">
      <w:start w:val="1"/>
      <w:numFmt w:val="bullet"/>
      <w:lvlText w:val="o"/>
      <w:lvlJc w:val="left"/>
      <w:pPr>
        <w:ind w:left="3600" w:hanging="360"/>
      </w:pPr>
      <w:rPr>
        <w:rFonts w:ascii="Courier New" w:hAnsi="Courier New" w:hint="default"/>
      </w:rPr>
    </w:lvl>
    <w:lvl w:ilvl="5" w:tplc="59CA315C">
      <w:start w:val="1"/>
      <w:numFmt w:val="bullet"/>
      <w:lvlText w:val=""/>
      <w:lvlJc w:val="left"/>
      <w:pPr>
        <w:ind w:left="4320" w:hanging="360"/>
      </w:pPr>
      <w:rPr>
        <w:rFonts w:ascii="Wingdings" w:hAnsi="Wingdings" w:hint="default"/>
      </w:rPr>
    </w:lvl>
    <w:lvl w:ilvl="6" w:tplc="0610EE78">
      <w:start w:val="1"/>
      <w:numFmt w:val="bullet"/>
      <w:lvlText w:val=""/>
      <w:lvlJc w:val="left"/>
      <w:pPr>
        <w:ind w:left="5040" w:hanging="360"/>
      </w:pPr>
      <w:rPr>
        <w:rFonts w:ascii="Symbol" w:hAnsi="Symbol" w:hint="default"/>
      </w:rPr>
    </w:lvl>
    <w:lvl w:ilvl="7" w:tplc="F1560818">
      <w:start w:val="1"/>
      <w:numFmt w:val="bullet"/>
      <w:lvlText w:val="o"/>
      <w:lvlJc w:val="left"/>
      <w:pPr>
        <w:ind w:left="5760" w:hanging="360"/>
      </w:pPr>
      <w:rPr>
        <w:rFonts w:ascii="Courier New" w:hAnsi="Courier New" w:hint="default"/>
      </w:rPr>
    </w:lvl>
    <w:lvl w:ilvl="8" w:tplc="C21C3EC6">
      <w:start w:val="1"/>
      <w:numFmt w:val="bullet"/>
      <w:lvlText w:val=""/>
      <w:lvlJc w:val="left"/>
      <w:pPr>
        <w:ind w:left="6480" w:hanging="360"/>
      </w:pPr>
      <w:rPr>
        <w:rFonts w:ascii="Wingdings" w:hAnsi="Wingdings" w:hint="default"/>
      </w:rPr>
    </w:lvl>
  </w:abstractNum>
  <w:abstractNum w:abstractNumId="51" w15:restartNumberingAfterBreak="0">
    <w:nsid w:val="664F209B"/>
    <w:multiLevelType w:val="hybridMultilevel"/>
    <w:tmpl w:val="0D806912"/>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74F21DC"/>
    <w:multiLevelType w:val="hybridMultilevel"/>
    <w:tmpl w:val="66B6ADA4"/>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919419B"/>
    <w:multiLevelType w:val="hybridMultilevel"/>
    <w:tmpl w:val="18221EEC"/>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A7B46B3"/>
    <w:multiLevelType w:val="hybridMultilevel"/>
    <w:tmpl w:val="0736FA18"/>
    <w:lvl w:ilvl="0" w:tplc="04090003">
      <w:start w:val="1"/>
      <w:numFmt w:val="bullet"/>
      <w:lvlText w:val="o"/>
      <w:lvlJc w:val="left"/>
      <w:pPr>
        <w:ind w:left="1130" w:hanging="360"/>
      </w:pPr>
      <w:rPr>
        <w:rFonts w:ascii="Courier New" w:hAnsi="Courier New" w:cs="Courier New"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55" w15:restartNumberingAfterBreak="0">
    <w:nsid w:val="6B59060F"/>
    <w:multiLevelType w:val="hybridMultilevel"/>
    <w:tmpl w:val="3BBC1E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C5556FA"/>
    <w:multiLevelType w:val="multilevel"/>
    <w:tmpl w:val="0B842988"/>
    <w:lvl w:ilvl="0">
      <w:start w:val="1"/>
      <w:numFmt w:val="bullet"/>
      <w:lvlText w:val=""/>
      <w:lvlJc w:val="left"/>
      <w:pPr>
        <w:tabs>
          <w:tab w:val="num" w:pos="720"/>
        </w:tabs>
        <w:ind w:left="12" w:hanging="360"/>
      </w:pPr>
      <w:rPr>
        <w:rFonts w:ascii="Symbol" w:hAnsi="Symbol" w:hint="default"/>
        <w:sz w:val="20"/>
      </w:rPr>
    </w:lvl>
    <w:lvl w:ilvl="1" w:tentative="1">
      <w:start w:val="1"/>
      <w:numFmt w:val="bullet"/>
      <w:lvlText w:val=""/>
      <w:lvlJc w:val="left"/>
      <w:pPr>
        <w:tabs>
          <w:tab w:val="num" w:pos="1440"/>
        </w:tabs>
        <w:ind w:left="732" w:hanging="360"/>
      </w:pPr>
      <w:rPr>
        <w:rFonts w:ascii="Symbol" w:hAnsi="Symbol" w:hint="default"/>
        <w:sz w:val="20"/>
      </w:rPr>
    </w:lvl>
    <w:lvl w:ilvl="2" w:tentative="1">
      <w:start w:val="1"/>
      <w:numFmt w:val="bullet"/>
      <w:lvlText w:val=""/>
      <w:lvlJc w:val="left"/>
      <w:pPr>
        <w:tabs>
          <w:tab w:val="num" w:pos="2160"/>
        </w:tabs>
        <w:ind w:left="1452" w:hanging="360"/>
      </w:pPr>
      <w:rPr>
        <w:rFonts w:ascii="Symbol" w:hAnsi="Symbol" w:hint="default"/>
        <w:sz w:val="20"/>
      </w:rPr>
    </w:lvl>
    <w:lvl w:ilvl="3" w:tentative="1">
      <w:start w:val="1"/>
      <w:numFmt w:val="bullet"/>
      <w:lvlText w:val=""/>
      <w:lvlJc w:val="left"/>
      <w:pPr>
        <w:tabs>
          <w:tab w:val="num" w:pos="2880"/>
        </w:tabs>
        <w:ind w:left="2172" w:hanging="360"/>
      </w:pPr>
      <w:rPr>
        <w:rFonts w:ascii="Symbol" w:hAnsi="Symbol" w:hint="default"/>
        <w:sz w:val="20"/>
      </w:rPr>
    </w:lvl>
    <w:lvl w:ilvl="4" w:tentative="1">
      <w:start w:val="1"/>
      <w:numFmt w:val="bullet"/>
      <w:lvlText w:val=""/>
      <w:lvlJc w:val="left"/>
      <w:pPr>
        <w:tabs>
          <w:tab w:val="num" w:pos="3600"/>
        </w:tabs>
        <w:ind w:left="2892" w:hanging="360"/>
      </w:pPr>
      <w:rPr>
        <w:rFonts w:ascii="Symbol" w:hAnsi="Symbol" w:hint="default"/>
        <w:sz w:val="20"/>
      </w:rPr>
    </w:lvl>
    <w:lvl w:ilvl="5" w:tentative="1">
      <w:start w:val="1"/>
      <w:numFmt w:val="bullet"/>
      <w:lvlText w:val=""/>
      <w:lvlJc w:val="left"/>
      <w:pPr>
        <w:tabs>
          <w:tab w:val="num" w:pos="4320"/>
        </w:tabs>
        <w:ind w:left="3612" w:hanging="360"/>
      </w:pPr>
      <w:rPr>
        <w:rFonts w:ascii="Symbol" w:hAnsi="Symbol" w:hint="default"/>
        <w:sz w:val="20"/>
      </w:rPr>
    </w:lvl>
    <w:lvl w:ilvl="6" w:tentative="1">
      <w:start w:val="1"/>
      <w:numFmt w:val="bullet"/>
      <w:lvlText w:val=""/>
      <w:lvlJc w:val="left"/>
      <w:pPr>
        <w:tabs>
          <w:tab w:val="num" w:pos="5040"/>
        </w:tabs>
        <w:ind w:left="4332" w:hanging="360"/>
      </w:pPr>
      <w:rPr>
        <w:rFonts w:ascii="Symbol" w:hAnsi="Symbol" w:hint="default"/>
        <w:sz w:val="20"/>
      </w:rPr>
    </w:lvl>
    <w:lvl w:ilvl="7" w:tentative="1">
      <w:start w:val="1"/>
      <w:numFmt w:val="bullet"/>
      <w:lvlText w:val=""/>
      <w:lvlJc w:val="left"/>
      <w:pPr>
        <w:tabs>
          <w:tab w:val="num" w:pos="5760"/>
        </w:tabs>
        <w:ind w:left="5052" w:hanging="360"/>
      </w:pPr>
      <w:rPr>
        <w:rFonts w:ascii="Symbol" w:hAnsi="Symbol" w:hint="default"/>
        <w:sz w:val="20"/>
      </w:rPr>
    </w:lvl>
    <w:lvl w:ilvl="8" w:tentative="1">
      <w:start w:val="1"/>
      <w:numFmt w:val="bullet"/>
      <w:lvlText w:val=""/>
      <w:lvlJc w:val="left"/>
      <w:pPr>
        <w:tabs>
          <w:tab w:val="num" w:pos="6480"/>
        </w:tabs>
        <w:ind w:left="5772" w:hanging="360"/>
      </w:pPr>
      <w:rPr>
        <w:rFonts w:ascii="Symbol" w:hAnsi="Symbol" w:hint="default"/>
        <w:sz w:val="20"/>
      </w:rPr>
    </w:lvl>
  </w:abstractNum>
  <w:abstractNum w:abstractNumId="57" w15:restartNumberingAfterBreak="0">
    <w:nsid w:val="6D551D7C"/>
    <w:multiLevelType w:val="hybridMultilevel"/>
    <w:tmpl w:val="95F69C7C"/>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3137C51"/>
    <w:multiLevelType w:val="hybridMultilevel"/>
    <w:tmpl w:val="2A602B4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3205CE5"/>
    <w:multiLevelType w:val="hybridMultilevel"/>
    <w:tmpl w:val="07CEE840"/>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4F934BF"/>
    <w:multiLevelType w:val="hybridMultilevel"/>
    <w:tmpl w:val="827EC596"/>
    <w:lvl w:ilvl="0" w:tplc="8722C1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B2D3D1D"/>
    <w:multiLevelType w:val="hybridMultilevel"/>
    <w:tmpl w:val="711A8C22"/>
    <w:lvl w:ilvl="0" w:tplc="45B6C43E">
      <w:start w:val="1"/>
      <w:numFmt w:val="bullet"/>
      <w:lvlText w:val=""/>
      <w:lvlJc w:val="left"/>
      <w:pPr>
        <w:ind w:left="1080" w:hanging="360"/>
      </w:pPr>
      <w:rPr>
        <w:rFonts w:ascii="Symbol" w:hAnsi="Symbol" w:hint="default"/>
        <w:color w:val="auto"/>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7F6D42F4"/>
    <w:multiLevelType w:val="hybridMultilevel"/>
    <w:tmpl w:val="FFFFFFFF"/>
    <w:lvl w:ilvl="0" w:tplc="450C57C6">
      <w:start w:val="1"/>
      <w:numFmt w:val="bullet"/>
      <w:lvlText w:val=""/>
      <w:lvlJc w:val="left"/>
      <w:pPr>
        <w:ind w:left="720" w:hanging="360"/>
      </w:pPr>
      <w:rPr>
        <w:rFonts w:ascii="Symbol" w:hAnsi="Symbol" w:hint="default"/>
      </w:rPr>
    </w:lvl>
    <w:lvl w:ilvl="1" w:tplc="9CE4834E">
      <w:start w:val="1"/>
      <w:numFmt w:val="bullet"/>
      <w:lvlText w:val="o"/>
      <w:lvlJc w:val="left"/>
      <w:pPr>
        <w:ind w:left="1440" w:hanging="360"/>
      </w:pPr>
      <w:rPr>
        <w:rFonts w:ascii="Courier New" w:hAnsi="Courier New" w:hint="default"/>
      </w:rPr>
    </w:lvl>
    <w:lvl w:ilvl="2" w:tplc="B45CDDFA">
      <w:start w:val="1"/>
      <w:numFmt w:val="bullet"/>
      <w:lvlText w:val=""/>
      <w:lvlJc w:val="left"/>
      <w:pPr>
        <w:ind w:left="2160" w:hanging="360"/>
      </w:pPr>
      <w:rPr>
        <w:rFonts w:ascii="Wingdings" w:hAnsi="Wingdings" w:hint="default"/>
      </w:rPr>
    </w:lvl>
    <w:lvl w:ilvl="3" w:tplc="54C0A498">
      <w:start w:val="1"/>
      <w:numFmt w:val="bullet"/>
      <w:lvlText w:val=""/>
      <w:lvlJc w:val="left"/>
      <w:pPr>
        <w:ind w:left="2880" w:hanging="360"/>
      </w:pPr>
      <w:rPr>
        <w:rFonts w:ascii="Symbol" w:hAnsi="Symbol" w:hint="default"/>
      </w:rPr>
    </w:lvl>
    <w:lvl w:ilvl="4" w:tplc="06B48CC4">
      <w:start w:val="1"/>
      <w:numFmt w:val="bullet"/>
      <w:lvlText w:val="o"/>
      <w:lvlJc w:val="left"/>
      <w:pPr>
        <w:ind w:left="3600" w:hanging="360"/>
      </w:pPr>
      <w:rPr>
        <w:rFonts w:ascii="Courier New" w:hAnsi="Courier New" w:hint="default"/>
      </w:rPr>
    </w:lvl>
    <w:lvl w:ilvl="5" w:tplc="C548027E">
      <w:start w:val="1"/>
      <w:numFmt w:val="bullet"/>
      <w:lvlText w:val=""/>
      <w:lvlJc w:val="left"/>
      <w:pPr>
        <w:ind w:left="4320" w:hanging="360"/>
      </w:pPr>
      <w:rPr>
        <w:rFonts w:ascii="Wingdings" w:hAnsi="Wingdings" w:hint="default"/>
      </w:rPr>
    </w:lvl>
    <w:lvl w:ilvl="6" w:tplc="08E0C672">
      <w:start w:val="1"/>
      <w:numFmt w:val="bullet"/>
      <w:lvlText w:val=""/>
      <w:lvlJc w:val="left"/>
      <w:pPr>
        <w:ind w:left="5040" w:hanging="360"/>
      </w:pPr>
      <w:rPr>
        <w:rFonts w:ascii="Symbol" w:hAnsi="Symbol" w:hint="default"/>
      </w:rPr>
    </w:lvl>
    <w:lvl w:ilvl="7" w:tplc="96A6FEC2">
      <w:start w:val="1"/>
      <w:numFmt w:val="bullet"/>
      <w:lvlText w:val="o"/>
      <w:lvlJc w:val="left"/>
      <w:pPr>
        <w:ind w:left="5760" w:hanging="360"/>
      </w:pPr>
      <w:rPr>
        <w:rFonts w:ascii="Courier New" w:hAnsi="Courier New" w:hint="default"/>
      </w:rPr>
    </w:lvl>
    <w:lvl w:ilvl="8" w:tplc="0C402E12">
      <w:start w:val="1"/>
      <w:numFmt w:val="bullet"/>
      <w:lvlText w:val=""/>
      <w:lvlJc w:val="left"/>
      <w:pPr>
        <w:ind w:left="6480" w:hanging="360"/>
      </w:pPr>
      <w:rPr>
        <w:rFonts w:ascii="Wingdings" w:hAnsi="Wingdings" w:hint="default"/>
      </w:rPr>
    </w:lvl>
  </w:abstractNum>
  <w:num w:numId="1" w16cid:durableId="2086875354">
    <w:abstractNumId w:val="48"/>
  </w:num>
  <w:num w:numId="2" w16cid:durableId="1176847011">
    <w:abstractNumId w:val="32"/>
  </w:num>
  <w:num w:numId="3" w16cid:durableId="2057073898">
    <w:abstractNumId w:val="14"/>
  </w:num>
  <w:num w:numId="4" w16cid:durableId="559436332">
    <w:abstractNumId w:val="8"/>
  </w:num>
  <w:num w:numId="5" w16cid:durableId="862405510">
    <w:abstractNumId w:val="34"/>
  </w:num>
  <w:num w:numId="6" w16cid:durableId="594745500">
    <w:abstractNumId w:val="33"/>
  </w:num>
  <w:num w:numId="7" w16cid:durableId="1592736261">
    <w:abstractNumId w:val="62"/>
  </w:num>
  <w:num w:numId="8" w16cid:durableId="384643565">
    <w:abstractNumId w:val="2"/>
  </w:num>
  <w:num w:numId="9" w16cid:durableId="237440652">
    <w:abstractNumId w:val="16"/>
  </w:num>
  <w:num w:numId="10" w16cid:durableId="951520205">
    <w:abstractNumId w:val="26"/>
  </w:num>
  <w:num w:numId="11" w16cid:durableId="1582987087">
    <w:abstractNumId w:val="42"/>
  </w:num>
  <w:num w:numId="12" w16cid:durableId="239562242">
    <w:abstractNumId w:val="13"/>
  </w:num>
  <w:num w:numId="13" w16cid:durableId="2066906063">
    <w:abstractNumId w:val="0"/>
  </w:num>
  <w:num w:numId="14" w16cid:durableId="19368655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9443757">
    <w:abstractNumId w:val="22"/>
  </w:num>
  <w:num w:numId="16" w16cid:durableId="1684550097">
    <w:abstractNumId w:val="20"/>
  </w:num>
  <w:num w:numId="17" w16cid:durableId="1201437766">
    <w:abstractNumId w:val="41"/>
  </w:num>
  <w:num w:numId="18" w16cid:durableId="93790065">
    <w:abstractNumId w:val="45"/>
  </w:num>
  <w:num w:numId="19" w16cid:durableId="1503202501">
    <w:abstractNumId w:val="9"/>
  </w:num>
  <w:num w:numId="20" w16cid:durableId="1065035065">
    <w:abstractNumId w:val="31"/>
  </w:num>
  <w:num w:numId="21" w16cid:durableId="1692683929">
    <w:abstractNumId w:val="1"/>
  </w:num>
  <w:num w:numId="22" w16cid:durableId="987977872">
    <w:abstractNumId w:val="35"/>
  </w:num>
  <w:num w:numId="23" w16cid:durableId="1523665667">
    <w:abstractNumId w:val="6"/>
  </w:num>
  <w:num w:numId="24" w16cid:durableId="1499465682">
    <w:abstractNumId w:val="25"/>
  </w:num>
  <w:num w:numId="25" w16cid:durableId="1544635632">
    <w:abstractNumId w:val="58"/>
  </w:num>
  <w:num w:numId="26" w16cid:durableId="432241604">
    <w:abstractNumId w:val="51"/>
  </w:num>
  <w:num w:numId="27" w16cid:durableId="1399983139">
    <w:abstractNumId w:val="30"/>
  </w:num>
  <w:num w:numId="28" w16cid:durableId="1369065542">
    <w:abstractNumId w:val="49"/>
  </w:num>
  <w:num w:numId="29" w16cid:durableId="799765036">
    <w:abstractNumId w:val="38"/>
  </w:num>
  <w:num w:numId="30" w16cid:durableId="1093209295">
    <w:abstractNumId w:val="14"/>
  </w:num>
  <w:num w:numId="31" w16cid:durableId="565458231">
    <w:abstractNumId w:val="14"/>
  </w:num>
  <w:num w:numId="32" w16cid:durableId="722019459">
    <w:abstractNumId w:val="14"/>
  </w:num>
  <w:num w:numId="33" w16cid:durableId="107816999">
    <w:abstractNumId w:val="14"/>
  </w:num>
  <w:num w:numId="34" w16cid:durableId="132526655">
    <w:abstractNumId w:val="14"/>
  </w:num>
  <w:num w:numId="35" w16cid:durableId="675380697">
    <w:abstractNumId w:val="14"/>
  </w:num>
  <w:num w:numId="36" w16cid:durableId="1199587446">
    <w:abstractNumId w:val="14"/>
  </w:num>
  <w:num w:numId="37" w16cid:durableId="874581223">
    <w:abstractNumId w:val="21"/>
  </w:num>
  <w:num w:numId="38" w16cid:durableId="261887741">
    <w:abstractNumId w:val="11"/>
  </w:num>
  <w:num w:numId="39" w16cid:durableId="756630241">
    <w:abstractNumId w:val="57"/>
  </w:num>
  <w:num w:numId="40" w16cid:durableId="722103365">
    <w:abstractNumId w:val="14"/>
  </w:num>
  <w:num w:numId="41" w16cid:durableId="1874222619">
    <w:abstractNumId w:val="59"/>
  </w:num>
  <w:num w:numId="42" w16cid:durableId="1233467295">
    <w:abstractNumId w:val="10"/>
  </w:num>
  <w:num w:numId="43" w16cid:durableId="1938442101">
    <w:abstractNumId w:val="5"/>
  </w:num>
  <w:num w:numId="44" w16cid:durableId="789472993">
    <w:abstractNumId w:val="3"/>
  </w:num>
  <w:num w:numId="45" w16cid:durableId="1449540674">
    <w:abstractNumId w:val="52"/>
  </w:num>
  <w:num w:numId="46" w16cid:durableId="2103841742">
    <w:abstractNumId w:val="7"/>
  </w:num>
  <w:num w:numId="47" w16cid:durableId="147212308">
    <w:abstractNumId w:val="14"/>
  </w:num>
  <w:num w:numId="48" w16cid:durableId="1511219077">
    <w:abstractNumId w:val="14"/>
  </w:num>
  <w:num w:numId="49" w16cid:durableId="1600288441">
    <w:abstractNumId w:val="14"/>
  </w:num>
  <w:num w:numId="50" w16cid:durableId="1907257846">
    <w:abstractNumId w:val="29"/>
  </w:num>
  <w:num w:numId="51" w16cid:durableId="2110466629">
    <w:abstractNumId w:val="39"/>
  </w:num>
  <w:num w:numId="52" w16cid:durableId="212156478">
    <w:abstractNumId w:val="46"/>
  </w:num>
  <w:num w:numId="53" w16cid:durableId="1357582025">
    <w:abstractNumId w:val="53"/>
  </w:num>
  <w:num w:numId="54" w16cid:durableId="547378101">
    <w:abstractNumId w:val="15"/>
  </w:num>
  <w:num w:numId="55" w16cid:durableId="1344356136">
    <w:abstractNumId w:val="17"/>
  </w:num>
  <w:num w:numId="56" w16cid:durableId="1831671311">
    <w:abstractNumId w:val="60"/>
  </w:num>
  <w:num w:numId="57" w16cid:durableId="1210453506">
    <w:abstractNumId w:val="12"/>
  </w:num>
  <w:num w:numId="58" w16cid:durableId="302393341">
    <w:abstractNumId w:val="14"/>
  </w:num>
  <w:num w:numId="59" w16cid:durableId="1696425846">
    <w:abstractNumId w:val="14"/>
  </w:num>
  <w:num w:numId="60" w16cid:durableId="709720897">
    <w:abstractNumId w:val="24"/>
  </w:num>
  <w:num w:numId="61" w16cid:durableId="1863667252">
    <w:abstractNumId w:val="44"/>
  </w:num>
  <w:num w:numId="62" w16cid:durableId="1893925569">
    <w:abstractNumId w:val="36"/>
  </w:num>
  <w:num w:numId="63" w16cid:durableId="434987239">
    <w:abstractNumId w:val="14"/>
  </w:num>
  <w:num w:numId="64" w16cid:durableId="1009672681">
    <w:abstractNumId w:val="14"/>
  </w:num>
  <w:num w:numId="65" w16cid:durableId="1176967213">
    <w:abstractNumId w:val="27"/>
  </w:num>
  <w:num w:numId="66" w16cid:durableId="995494629">
    <w:abstractNumId w:val="18"/>
  </w:num>
  <w:num w:numId="67" w16cid:durableId="1852334587">
    <w:abstractNumId w:val="4"/>
  </w:num>
  <w:num w:numId="68" w16cid:durableId="1556161195">
    <w:abstractNumId w:val="47"/>
  </w:num>
  <w:num w:numId="69" w16cid:durableId="41828974">
    <w:abstractNumId w:val="37"/>
  </w:num>
  <w:num w:numId="70" w16cid:durableId="402028220">
    <w:abstractNumId w:val="14"/>
  </w:num>
  <w:num w:numId="71" w16cid:durableId="986318221">
    <w:abstractNumId w:val="56"/>
  </w:num>
  <w:num w:numId="72" w16cid:durableId="2040355270">
    <w:abstractNumId w:val="19"/>
  </w:num>
  <w:num w:numId="73" w16cid:durableId="1412123370">
    <w:abstractNumId w:val="28"/>
  </w:num>
  <w:num w:numId="74" w16cid:durableId="1344867833">
    <w:abstractNumId w:val="14"/>
  </w:num>
  <w:num w:numId="75" w16cid:durableId="1438020323">
    <w:abstractNumId w:val="23"/>
  </w:num>
  <w:num w:numId="76" w16cid:durableId="1644312824">
    <w:abstractNumId w:val="23"/>
    <w:lvlOverride w:ilvl="0">
      <w:startOverride w:val="1"/>
    </w:lvlOverride>
  </w:num>
  <w:num w:numId="77" w16cid:durableId="1090392506">
    <w:abstractNumId w:val="14"/>
  </w:num>
  <w:num w:numId="78" w16cid:durableId="1909069931">
    <w:abstractNumId w:val="14"/>
  </w:num>
  <w:num w:numId="79" w16cid:durableId="860238664">
    <w:abstractNumId w:val="14"/>
  </w:num>
  <w:num w:numId="80" w16cid:durableId="38357281">
    <w:abstractNumId w:val="14"/>
  </w:num>
  <w:num w:numId="81" w16cid:durableId="1086028409">
    <w:abstractNumId w:val="14"/>
  </w:num>
  <w:num w:numId="82" w16cid:durableId="1002124752">
    <w:abstractNumId w:val="40"/>
  </w:num>
  <w:num w:numId="83" w16cid:durableId="1288974307">
    <w:abstractNumId w:val="50"/>
  </w:num>
  <w:num w:numId="84" w16cid:durableId="1241021155">
    <w:abstractNumId w:val="14"/>
  </w:num>
  <w:num w:numId="85" w16cid:durableId="1208878378">
    <w:abstractNumId w:val="43"/>
  </w:num>
  <w:num w:numId="86" w16cid:durableId="1207571716">
    <w:abstractNumId w:val="55"/>
  </w:num>
  <w:num w:numId="87" w16cid:durableId="448017550">
    <w:abstractNumId w:val="61"/>
  </w:num>
  <w:num w:numId="88" w16cid:durableId="190608737">
    <w:abstractNumId w:val="5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12"/>
    <w:rsid w:val="00003B52"/>
    <w:rsid w:val="00016628"/>
    <w:rsid w:val="00016E56"/>
    <w:rsid w:val="0002212D"/>
    <w:rsid w:val="0002711A"/>
    <w:rsid w:val="00036DAC"/>
    <w:rsid w:val="00043FF6"/>
    <w:rsid w:val="000457B2"/>
    <w:rsid w:val="0005371A"/>
    <w:rsid w:val="00055840"/>
    <w:rsid w:val="00056B6F"/>
    <w:rsid w:val="00061138"/>
    <w:rsid w:val="00064EC5"/>
    <w:rsid w:val="00075916"/>
    <w:rsid w:val="00077E54"/>
    <w:rsid w:val="00081AFB"/>
    <w:rsid w:val="00083857"/>
    <w:rsid w:val="00084606"/>
    <w:rsid w:val="0009372E"/>
    <w:rsid w:val="00094958"/>
    <w:rsid w:val="000C0C44"/>
    <w:rsid w:val="000F5E21"/>
    <w:rsid w:val="00101158"/>
    <w:rsid w:val="00106D30"/>
    <w:rsid w:val="00107EC3"/>
    <w:rsid w:val="0011236A"/>
    <w:rsid w:val="001150ED"/>
    <w:rsid w:val="00117325"/>
    <w:rsid w:val="00124016"/>
    <w:rsid w:val="00137996"/>
    <w:rsid w:val="0015241B"/>
    <w:rsid w:val="001633A8"/>
    <w:rsid w:val="00166980"/>
    <w:rsid w:val="0017188E"/>
    <w:rsid w:val="00181B55"/>
    <w:rsid w:val="001918E1"/>
    <w:rsid w:val="001919D4"/>
    <w:rsid w:val="001A4231"/>
    <w:rsid w:val="001B23CC"/>
    <w:rsid w:val="001B64D4"/>
    <w:rsid w:val="001B6B8C"/>
    <w:rsid w:val="001B7205"/>
    <w:rsid w:val="001C51C4"/>
    <w:rsid w:val="001C6C18"/>
    <w:rsid w:val="001D049E"/>
    <w:rsid w:val="001D166F"/>
    <w:rsid w:val="001E72A4"/>
    <w:rsid w:val="001F0E04"/>
    <w:rsid w:val="001F79CF"/>
    <w:rsid w:val="00205BC7"/>
    <w:rsid w:val="002101AB"/>
    <w:rsid w:val="00215302"/>
    <w:rsid w:val="00233EF7"/>
    <w:rsid w:val="00243D30"/>
    <w:rsid w:val="00253A53"/>
    <w:rsid w:val="00254316"/>
    <w:rsid w:val="002564D1"/>
    <w:rsid w:val="00261195"/>
    <w:rsid w:val="0028097F"/>
    <w:rsid w:val="002A47C9"/>
    <w:rsid w:val="002A65F4"/>
    <w:rsid w:val="002C69C0"/>
    <w:rsid w:val="002F6696"/>
    <w:rsid w:val="003001D7"/>
    <w:rsid w:val="003137DF"/>
    <w:rsid w:val="0032150F"/>
    <w:rsid w:val="003245BF"/>
    <w:rsid w:val="00326CBE"/>
    <w:rsid w:val="003325EB"/>
    <w:rsid w:val="00336D5B"/>
    <w:rsid w:val="003374DD"/>
    <w:rsid w:val="003401B2"/>
    <w:rsid w:val="00342B9D"/>
    <w:rsid w:val="003541EE"/>
    <w:rsid w:val="00366EFA"/>
    <w:rsid w:val="0038623F"/>
    <w:rsid w:val="003862D5"/>
    <w:rsid w:val="00386D7B"/>
    <w:rsid w:val="00390AB0"/>
    <w:rsid w:val="00390AC8"/>
    <w:rsid w:val="00396A6E"/>
    <w:rsid w:val="003A46C7"/>
    <w:rsid w:val="003A4B7F"/>
    <w:rsid w:val="003B6B4B"/>
    <w:rsid w:val="003C1194"/>
    <w:rsid w:val="003C386A"/>
    <w:rsid w:val="003C49AC"/>
    <w:rsid w:val="003C5412"/>
    <w:rsid w:val="003C62B9"/>
    <w:rsid w:val="003D1E6B"/>
    <w:rsid w:val="003E1519"/>
    <w:rsid w:val="003E227F"/>
    <w:rsid w:val="003F2788"/>
    <w:rsid w:val="004127DF"/>
    <w:rsid w:val="0042283B"/>
    <w:rsid w:val="00422A2A"/>
    <w:rsid w:val="00431E2B"/>
    <w:rsid w:val="00435750"/>
    <w:rsid w:val="00435BB6"/>
    <w:rsid w:val="004449E8"/>
    <w:rsid w:val="00454D92"/>
    <w:rsid w:val="00471789"/>
    <w:rsid w:val="00473282"/>
    <w:rsid w:val="00487435"/>
    <w:rsid w:val="00492B56"/>
    <w:rsid w:val="00493816"/>
    <w:rsid w:val="0049773B"/>
    <w:rsid w:val="004979DC"/>
    <w:rsid w:val="004A08DB"/>
    <w:rsid w:val="004A4263"/>
    <w:rsid w:val="004A5260"/>
    <w:rsid w:val="004B223C"/>
    <w:rsid w:val="004B76F1"/>
    <w:rsid w:val="004D326C"/>
    <w:rsid w:val="004D43B8"/>
    <w:rsid w:val="004F0BC8"/>
    <w:rsid w:val="004F76F0"/>
    <w:rsid w:val="005008F5"/>
    <w:rsid w:val="00503CBC"/>
    <w:rsid w:val="00515B92"/>
    <w:rsid w:val="005239CB"/>
    <w:rsid w:val="00523FAD"/>
    <w:rsid w:val="00523FBF"/>
    <w:rsid w:val="00537B83"/>
    <w:rsid w:val="00541F18"/>
    <w:rsid w:val="005421C9"/>
    <w:rsid w:val="005464CA"/>
    <w:rsid w:val="005563D8"/>
    <w:rsid w:val="00557716"/>
    <w:rsid w:val="00573E0E"/>
    <w:rsid w:val="00581BD6"/>
    <w:rsid w:val="005904E4"/>
    <w:rsid w:val="00593C98"/>
    <w:rsid w:val="005A2270"/>
    <w:rsid w:val="005B5C28"/>
    <w:rsid w:val="005C5C73"/>
    <w:rsid w:val="005C640E"/>
    <w:rsid w:val="005D5894"/>
    <w:rsid w:val="005D716E"/>
    <w:rsid w:val="005E6686"/>
    <w:rsid w:val="005F24AC"/>
    <w:rsid w:val="005F2AE4"/>
    <w:rsid w:val="005F2B12"/>
    <w:rsid w:val="006022D7"/>
    <w:rsid w:val="00610F9E"/>
    <w:rsid w:val="0061143B"/>
    <w:rsid w:val="00616806"/>
    <w:rsid w:val="00623E3C"/>
    <w:rsid w:val="00624867"/>
    <w:rsid w:val="00627DFE"/>
    <w:rsid w:val="00634612"/>
    <w:rsid w:val="00637597"/>
    <w:rsid w:val="00640DE9"/>
    <w:rsid w:val="00651D6D"/>
    <w:rsid w:val="00667B76"/>
    <w:rsid w:val="006768E3"/>
    <w:rsid w:val="006878DE"/>
    <w:rsid w:val="00687C5E"/>
    <w:rsid w:val="00693D59"/>
    <w:rsid w:val="00695399"/>
    <w:rsid w:val="006A627C"/>
    <w:rsid w:val="006A669C"/>
    <w:rsid w:val="006B097D"/>
    <w:rsid w:val="006B0EFB"/>
    <w:rsid w:val="006C75B6"/>
    <w:rsid w:val="006D4A11"/>
    <w:rsid w:val="006E0654"/>
    <w:rsid w:val="006F1198"/>
    <w:rsid w:val="006F18B9"/>
    <w:rsid w:val="006F5C89"/>
    <w:rsid w:val="00701531"/>
    <w:rsid w:val="0070604C"/>
    <w:rsid w:val="00743FB2"/>
    <w:rsid w:val="00747CF5"/>
    <w:rsid w:val="00750D1B"/>
    <w:rsid w:val="007540CF"/>
    <w:rsid w:val="00760152"/>
    <w:rsid w:val="0077169E"/>
    <w:rsid w:val="00775430"/>
    <w:rsid w:val="0078566C"/>
    <w:rsid w:val="00785CDD"/>
    <w:rsid w:val="00794D03"/>
    <w:rsid w:val="0079614A"/>
    <w:rsid w:val="007A3F5A"/>
    <w:rsid w:val="007C0CA7"/>
    <w:rsid w:val="007D5442"/>
    <w:rsid w:val="007D6863"/>
    <w:rsid w:val="007E15F9"/>
    <w:rsid w:val="00810E6C"/>
    <w:rsid w:val="0081200C"/>
    <w:rsid w:val="008213A7"/>
    <w:rsid w:val="00823329"/>
    <w:rsid w:val="00824B9D"/>
    <w:rsid w:val="008379F5"/>
    <w:rsid w:val="00842B0A"/>
    <w:rsid w:val="00842BB1"/>
    <w:rsid w:val="00847AEB"/>
    <w:rsid w:val="00857CC1"/>
    <w:rsid w:val="0086201C"/>
    <w:rsid w:val="00881F82"/>
    <w:rsid w:val="0089418A"/>
    <w:rsid w:val="00897E99"/>
    <w:rsid w:val="008A2E0D"/>
    <w:rsid w:val="008B3D9A"/>
    <w:rsid w:val="008C3BCD"/>
    <w:rsid w:val="008C5CC3"/>
    <w:rsid w:val="008C5DBF"/>
    <w:rsid w:val="008C7121"/>
    <w:rsid w:val="008D0506"/>
    <w:rsid w:val="008D0D64"/>
    <w:rsid w:val="008D11B0"/>
    <w:rsid w:val="008D7716"/>
    <w:rsid w:val="008E0008"/>
    <w:rsid w:val="00910BB6"/>
    <w:rsid w:val="00912A55"/>
    <w:rsid w:val="00915E41"/>
    <w:rsid w:val="00920A13"/>
    <w:rsid w:val="009219AC"/>
    <w:rsid w:val="00926076"/>
    <w:rsid w:val="00927D46"/>
    <w:rsid w:val="00931CEB"/>
    <w:rsid w:val="00932C73"/>
    <w:rsid w:val="00935966"/>
    <w:rsid w:val="009423E3"/>
    <w:rsid w:val="00943D5D"/>
    <w:rsid w:val="00944FB8"/>
    <w:rsid w:val="0094556E"/>
    <w:rsid w:val="00960B70"/>
    <w:rsid w:val="00960D3C"/>
    <w:rsid w:val="0097199E"/>
    <w:rsid w:val="00974A8E"/>
    <w:rsid w:val="00976901"/>
    <w:rsid w:val="009916D9"/>
    <w:rsid w:val="009944E0"/>
    <w:rsid w:val="00997868"/>
    <w:rsid w:val="009A289E"/>
    <w:rsid w:val="009E2012"/>
    <w:rsid w:val="00A001B6"/>
    <w:rsid w:val="00A03AE4"/>
    <w:rsid w:val="00A0564A"/>
    <w:rsid w:val="00A06F7E"/>
    <w:rsid w:val="00A13F4F"/>
    <w:rsid w:val="00A14DD9"/>
    <w:rsid w:val="00A25338"/>
    <w:rsid w:val="00A319D1"/>
    <w:rsid w:val="00A353C8"/>
    <w:rsid w:val="00A4752D"/>
    <w:rsid w:val="00A5002E"/>
    <w:rsid w:val="00A55441"/>
    <w:rsid w:val="00A71D36"/>
    <w:rsid w:val="00A82941"/>
    <w:rsid w:val="00A83A7E"/>
    <w:rsid w:val="00A859FE"/>
    <w:rsid w:val="00A94138"/>
    <w:rsid w:val="00AA1363"/>
    <w:rsid w:val="00AB6B6C"/>
    <w:rsid w:val="00AB7D18"/>
    <w:rsid w:val="00AD7097"/>
    <w:rsid w:val="00AE037A"/>
    <w:rsid w:val="00AE2F41"/>
    <w:rsid w:val="00AF1F65"/>
    <w:rsid w:val="00AF2B06"/>
    <w:rsid w:val="00B10F3A"/>
    <w:rsid w:val="00B17BA1"/>
    <w:rsid w:val="00B26414"/>
    <w:rsid w:val="00B27EFE"/>
    <w:rsid w:val="00B345B8"/>
    <w:rsid w:val="00B37469"/>
    <w:rsid w:val="00B421FA"/>
    <w:rsid w:val="00B56A01"/>
    <w:rsid w:val="00B7234B"/>
    <w:rsid w:val="00B756B9"/>
    <w:rsid w:val="00B84B5A"/>
    <w:rsid w:val="00B93BEB"/>
    <w:rsid w:val="00B95E4D"/>
    <w:rsid w:val="00BB3FA6"/>
    <w:rsid w:val="00BD03C8"/>
    <w:rsid w:val="00BD18CC"/>
    <w:rsid w:val="00BD79A7"/>
    <w:rsid w:val="00C05410"/>
    <w:rsid w:val="00C07E2D"/>
    <w:rsid w:val="00C10F4B"/>
    <w:rsid w:val="00C14203"/>
    <w:rsid w:val="00C1790A"/>
    <w:rsid w:val="00C220D4"/>
    <w:rsid w:val="00C4696B"/>
    <w:rsid w:val="00C50448"/>
    <w:rsid w:val="00C5180E"/>
    <w:rsid w:val="00C66AF3"/>
    <w:rsid w:val="00C8088B"/>
    <w:rsid w:val="00C817C5"/>
    <w:rsid w:val="00C85F8A"/>
    <w:rsid w:val="00C85FAE"/>
    <w:rsid w:val="00C94753"/>
    <w:rsid w:val="00CA2177"/>
    <w:rsid w:val="00CA4B17"/>
    <w:rsid w:val="00CA62FC"/>
    <w:rsid w:val="00CA6BF4"/>
    <w:rsid w:val="00CC43BD"/>
    <w:rsid w:val="00CC5F1A"/>
    <w:rsid w:val="00CD0505"/>
    <w:rsid w:val="00CD3A2C"/>
    <w:rsid w:val="00CD4440"/>
    <w:rsid w:val="00CD540C"/>
    <w:rsid w:val="00CE62D1"/>
    <w:rsid w:val="00CE6FFA"/>
    <w:rsid w:val="00CE7A29"/>
    <w:rsid w:val="00CF47C7"/>
    <w:rsid w:val="00D23D2E"/>
    <w:rsid w:val="00D24F18"/>
    <w:rsid w:val="00D26741"/>
    <w:rsid w:val="00D2794F"/>
    <w:rsid w:val="00D27DF9"/>
    <w:rsid w:val="00D30251"/>
    <w:rsid w:val="00D3320B"/>
    <w:rsid w:val="00D348AF"/>
    <w:rsid w:val="00D46CB0"/>
    <w:rsid w:val="00D56E90"/>
    <w:rsid w:val="00D705B3"/>
    <w:rsid w:val="00DA6218"/>
    <w:rsid w:val="00DB7E12"/>
    <w:rsid w:val="00DD30B7"/>
    <w:rsid w:val="00DF3670"/>
    <w:rsid w:val="00E033A9"/>
    <w:rsid w:val="00E068C3"/>
    <w:rsid w:val="00E06B2D"/>
    <w:rsid w:val="00E2064C"/>
    <w:rsid w:val="00E2140A"/>
    <w:rsid w:val="00E22C5C"/>
    <w:rsid w:val="00E34830"/>
    <w:rsid w:val="00E62351"/>
    <w:rsid w:val="00E67A49"/>
    <w:rsid w:val="00E73681"/>
    <w:rsid w:val="00E77129"/>
    <w:rsid w:val="00E82D48"/>
    <w:rsid w:val="00E92FAB"/>
    <w:rsid w:val="00E95BCE"/>
    <w:rsid w:val="00E96370"/>
    <w:rsid w:val="00EA0D20"/>
    <w:rsid w:val="00EC7617"/>
    <w:rsid w:val="00ED078E"/>
    <w:rsid w:val="00ED10A9"/>
    <w:rsid w:val="00EF0406"/>
    <w:rsid w:val="00EF083C"/>
    <w:rsid w:val="00F15A7A"/>
    <w:rsid w:val="00F15B1F"/>
    <w:rsid w:val="00F26127"/>
    <w:rsid w:val="00F344FC"/>
    <w:rsid w:val="00F43313"/>
    <w:rsid w:val="00F43B04"/>
    <w:rsid w:val="00F45580"/>
    <w:rsid w:val="00F46ED7"/>
    <w:rsid w:val="00F539B1"/>
    <w:rsid w:val="00F54DC3"/>
    <w:rsid w:val="00F571C5"/>
    <w:rsid w:val="00F61394"/>
    <w:rsid w:val="00F673EC"/>
    <w:rsid w:val="00F704DB"/>
    <w:rsid w:val="00F814FA"/>
    <w:rsid w:val="00F82463"/>
    <w:rsid w:val="00F84CDA"/>
    <w:rsid w:val="00F96527"/>
    <w:rsid w:val="00F972A0"/>
    <w:rsid w:val="00F97FBC"/>
    <w:rsid w:val="00FA0372"/>
    <w:rsid w:val="00FB4484"/>
    <w:rsid w:val="00FB6A05"/>
    <w:rsid w:val="00FB769C"/>
    <w:rsid w:val="00FC1AE6"/>
    <w:rsid w:val="00FC48D6"/>
    <w:rsid w:val="00FC5401"/>
    <w:rsid w:val="00FD31B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85B2A"/>
  <w14:defaultImageDpi w14:val="32767"/>
  <w15:chartTrackingRefBased/>
  <w15:docId w15:val="{93260BD5-36C4-42EC-9039-F0D7A4178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nek Odia" w:eastAsiaTheme="minorHAnsi" w:hAnsi="Anek Odia" w:cs="Anek Odi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B52"/>
    <w:pPr>
      <w:spacing w:line="240" w:lineRule="auto"/>
      <w:outlineLvl w:val="0"/>
    </w:pPr>
    <w:rPr>
      <w:rFonts w:ascii="Anek Odia SemiBold" w:hAnsi="Anek Odia SemiBold" w:cs="Anek Odia SemiBold"/>
      <w:color w:val="215D37" w:themeColor="text1"/>
      <w:sz w:val="36"/>
      <w:szCs w:val="36"/>
    </w:rPr>
  </w:style>
  <w:style w:type="paragraph" w:styleId="Heading2">
    <w:name w:val="heading 2"/>
    <w:basedOn w:val="Heading1"/>
    <w:next w:val="Normal"/>
    <w:link w:val="Heading2Char"/>
    <w:uiPriority w:val="9"/>
    <w:unhideWhenUsed/>
    <w:qFormat/>
    <w:rsid w:val="003862D5"/>
    <w:pPr>
      <w:numPr>
        <w:numId w:val="3"/>
      </w:numPr>
      <w:outlineLvl w:val="1"/>
    </w:pPr>
    <w:rPr>
      <w:color w:val="215D37"/>
    </w:rPr>
  </w:style>
  <w:style w:type="paragraph" w:styleId="Heading3">
    <w:name w:val="heading 3"/>
    <w:basedOn w:val="Heading2"/>
    <w:next w:val="Normal"/>
    <w:link w:val="Heading3Char"/>
    <w:uiPriority w:val="9"/>
    <w:unhideWhenUsed/>
    <w:qFormat/>
    <w:rsid w:val="00915E41"/>
    <w:pPr>
      <w:numPr>
        <w:ilvl w:val="1"/>
      </w:numPr>
      <w:outlineLvl w:val="2"/>
    </w:pPr>
    <w:rPr>
      <w:rFonts w:ascii="Anek Odia" w:hAnsi="Anek Odia" w:cs="Anek Odia"/>
      <w:sz w:val="28"/>
      <w:szCs w:val="28"/>
    </w:rPr>
  </w:style>
  <w:style w:type="paragraph" w:styleId="Heading4">
    <w:name w:val="heading 4"/>
    <w:basedOn w:val="Heading3"/>
    <w:next w:val="Normal"/>
    <w:link w:val="Heading4Char"/>
    <w:uiPriority w:val="9"/>
    <w:unhideWhenUsed/>
    <w:qFormat/>
    <w:rsid w:val="00487435"/>
    <w:pPr>
      <w:numPr>
        <w:ilvl w:val="2"/>
      </w:numPr>
      <w:spacing w:after="0"/>
      <w:outlineLvl w:val="3"/>
    </w:pPr>
    <w:rPr>
      <w:sz w:val="24"/>
      <w:szCs w:val="24"/>
    </w:rPr>
  </w:style>
  <w:style w:type="paragraph" w:styleId="Heading5">
    <w:name w:val="heading 5"/>
    <w:basedOn w:val="Heading4"/>
    <w:next w:val="Normal"/>
    <w:link w:val="Heading5Char"/>
    <w:uiPriority w:val="9"/>
    <w:unhideWhenUsed/>
    <w:qFormat/>
    <w:rsid w:val="00487435"/>
    <w:pPr>
      <w:spacing w:line="276" w:lineRule="auto"/>
      <w:outlineLvl w:val="4"/>
    </w:pPr>
  </w:style>
  <w:style w:type="paragraph" w:styleId="Heading6">
    <w:name w:val="heading 6"/>
    <w:basedOn w:val="Normal"/>
    <w:next w:val="Normal"/>
    <w:link w:val="Heading6Char"/>
    <w:uiPriority w:val="9"/>
    <w:semiHidden/>
    <w:unhideWhenUsed/>
    <w:qFormat/>
    <w:rsid w:val="00D2794F"/>
    <w:pPr>
      <w:keepNext/>
      <w:keepLines/>
      <w:numPr>
        <w:ilvl w:val="5"/>
        <w:numId w:val="3"/>
      </w:numPr>
      <w:spacing w:before="40" w:after="0"/>
      <w:outlineLvl w:val="5"/>
    </w:pPr>
    <w:rPr>
      <w:rFonts w:asciiTheme="majorHAnsi" w:eastAsiaTheme="majorEastAsia" w:hAnsiTheme="majorHAnsi" w:cstheme="majorBidi"/>
      <w:color w:val="748334" w:themeColor="accent1" w:themeShade="7F"/>
    </w:rPr>
  </w:style>
  <w:style w:type="paragraph" w:styleId="Heading7">
    <w:name w:val="heading 7"/>
    <w:basedOn w:val="Normal"/>
    <w:next w:val="Normal"/>
    <w:link w:val="Heading7Char"/>
    <w:uiPriority w:val="9"/>
    <w:semiHidden/>
    <w:unhideWhenUsed/>
    <w:qFormat/>
    <w:rsid w:val="00D2794F"/>
    <w:pPr>
      <w:keepNext/>
      <w:keepLines/>
      <w:numPr>
        <w:ilvl w:val="6"/>
        <w:numId w:val="3"/>
      </w:numPr>
      <w:spacing w:before="40" w:after="0"/>
      <w:outlineLvl w:val="6"/>
    </w:pPr>
    <w:rPr>
      <w:rFonts w:asciiTheme="majorHAnsi" w:eastAsiaTheme="majorEastAsia" w:hAnsiTheme="majorHAnsi" w:cstheme="majorBidi"/>
      <w:i/>
      <w:iCs/>
      <w:color w:val="748334" w:themeColor="accent1" w:themeShade="7F"/>
    </w:rPr>
  </w:style>
  <w:style w:type="paragraph" w:styleId="Heading8">
    <w:name w:val="heading 8"/>
    <w:basedOn w:val="Normal"/>
    <w:next w:val="Normal"/>
    <w:link w:val="Heading8Char"/>
    <w:uiPriority w:val="9"/>
    <w:semiHidden/>
    <w:unhideWhenUsed/>
    <w:qFormat/>
    <w:rsid w:val="00D2794F"/>
    <w:pPr>
      <w:keepNext/>
      <w:keepLines/>
      <w:numPr>
        <w:ilvl w:val="7"/>
        <w:numId w:val="3"/>
      </w:numPr>
      <w:spacing w:before="40" w:after="0"/>
      <w:outlineLvl w:val="7"/>
    </w:pPr>
    <w:rPr>
      <w:rFonts w:asciiTheme="majorHAnsi" w:eastAsiaTheme="majorEastAsia" w:hAnsiTheme="majorHAnsi" w:cstheme="majorBidi"/>
      <w:color w:val="308850" w:themeColor="text1" w:themeTint="D8"/>
      <w:sz w:val="21"/>
      <w:szCs w:val="21"/>
    </w:rPr>
  </w:style>
  <w:style w:type="paragraph" w:styleId="Heading9">
    <w:name w:val="heading 9"/>
    <w:basedOn w:val="Normal"/>
    <w:next w:val="Normal"/>
    <w:link w:val="Heading9Char"/>
    <w:uiPriority w:val="9"/>
    <w:semiHidden/>
    <w:unhideWhenUsed/>
    <w:qFormat/>
    <w:rsid w:val="00D2794F"/>
    <w:pPr>
      <w:keepNext/>
      <w:keepLines/>
      <w:numPr>
        <w:ilvl w:val="8"/>
        <w:numId w:val="3"/>
      </w:numPr>
      <w:spacing w:before="40" w:after="0"/>
      <w:outlineLvl w:val="8"/>
    </w:pPr>
    <w:rPr>
      <w:rFonts w:asciiTheme="majorHAnsi" w:eastAsiaTheme="majorEastAsia" w:hAnsiTheme="majorHAnsi" w:cstheme="majorBidi"/>
      <w:i/>
      <w:iCs/>
      <w:color w:val="30885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B52"/>
    <w:rPr>
      <w:rFonts w:ascii="Anek Odia SemiBold" w:hAnsi="Anek Odia SemiBold" w:cs="Anek Odia SemiBold"/>
      <w:color w:val="215D37" w:themeColor="text1"/>
      <w:sz w:val="36"/>
      <w:szCs w:val="36"/>
    </w:rPr>
  </w:style>
  <w:style w:type="character" w:customStyle="1" w:styleId="Heading2Char">
    <w:name w:val="Heading 2 Char"/>
    <w:basedOn w:val="DefaultParagraphFont"/>
    <w:link w:val="Heading2"/>
    <w:uiPriority w:val="9"/>
    <w:rsid w:val="003862D5"/>
    <w:rPr>
      <w:rFonts w:ascii="Anek Odia SemiBold" w:hAnsi="Anek Odia SemiBold" w:cs="Anek Odia SemiBold"/>
      <w:color w:val="215D37"/>
      <w:sz w:val="36"/>
      <w:szCs w:val="36"/>
    </w:rPr>
  </w:style>
  <w:style w:type="character" w:customStyle="1" w:styleId="Heading3Char">
    <w:name w:val="Heading 3 Char"/>
    <w:basedOn w:val="DefaultParagraphFont"/>
    <w:link w:val="Heading3"/>
    <w:uiPriority w:val="9"/>
    <w:rsid w:val="00915E41"/>
    <w:rPr>
      <w:color w:val="215D37"/>
      <w:sz w:val="28"/>
      <w:szCs w:val="28"/>
    </w:rPr>
  </w:style>
  <w:style w:type="character" w:customStyle="1" w:styleId="Heading4Char">
    <w:name w:val="Heading 4 Char"/>
    <w:basedOn w:val="DefaultParagraphFont"/>
    <w:link w:val="Heading4"/>
    <w:uiPriority w:val="9"/>
    <w:rsid w:val="00487435"/>
    <w:rPr>
      <w:color w:val="215D37"/>
      <w:sz w:val="24"/>
      <w:szCs w:val="24"/>
    </w:rPr>
  </w:style>
  <w:style w:type="character" w:customStyle="1" w:styleId="Heading5Char">
    <w:name w:val="Heading 5 Char"/>
    <w:basedOn w:val="DefaultParagraphFont"/>
    <w:link w:val="Heading5"/>
    <w:uiPriority w:val="9"/>
    <w:rsid w:val="00487435"/>
    <w:rPr>
      <w:color w:val="215D37"/>
      <w:sz w:val="24"/>
      <w:szCs w:val="24"/>
    </w:rPr>
  </w:style>
  <w:style w:type="character" w:customStyle="1" w:styleId="Heading6Char">
    <w:name w:val="Heading 6 Char"/>
    <w:basedOn w:val="DefaultParagraphFont"/>
    <w:link w:val="Heading6"/>
    <w:uiPriority w:val="9"/>
    <w:semiHidden/>
    <w:rsid w:val="00D2794F"/>
    <w:rPr>
      <w:rFonts w:asciiTheme="majorHAnsi" w:eastAsiaTheme="majorEastAsia" w:hAnsiTheme="majorHAnsi" w:cstheme="majorBidi"/>
      <w:color w:val="748334" w:themeColor="accent1" w:themeShade="7F"/>
    </w:rPr>
  </w:style>
  <w:style w:type="character" w:customStyle="1" w:styleId="Heading7Char">
    <w:name w:val="Heading 7 Char"/>
    <w:basedOn w:val="DefaultParagraphFont"/>
    <w:link w:val="Heading7"/>
    <w:uiPriority w:val="9"/>
    <w:semiHidden/>
    <w:rsid w:val="00D2794F"/>
    <w:rPr>
      <w:rFonts w:asciiTheme="majorHAnsi" w:eastAsiaTheme="majorEastAsia" w:hAnsiTheme="majorHAnsi" w:cstheme="majorBidi"/>
      <w:i/>
      <w:iCs/>
      <w:color w:val="748334" w:themeColor="accent1" w:themeShade="7F"/>
    </w:rPr>
  </w:style>
  <w:style w:type="character" w:customStyle="1" w:styleId="Heading8Char">
    <w:name w:val="Heading 8 Char"/>
    <w:basedOn w:val="DefaultParagraphFont"/>
    <w:link w:val="Heading8"/>
    <w:uiPriority w:val="9"/>
    <w:semiHidden/>
    <w:rsid w:val="00D2794F"/>
    <w:rPr>
      <w:rFonts w:asciiTheme="majorHAnsi" w:eastAsiaTheme="majorEastAsia" w:hAnsiTheme="majorHAnsi" w:cstheme="majorBidi"/>
      <w:color w:val="308850" w:themeColor="text1" w:themeTint="D8"/>
      <w:sz w:val="21"/>
      <w:szCs w:val="21"/>
    </w:rPr>
  </w:style>
  <w:style w:type="character" w:customStyle="1" w:styleId="Heading9Char">
    <w:name w:val="Heading 9 Char"/>
    <w:basedOn w:val="DefaultParagraphFont"/>
    <w:link w:val="Heading9"/>
    <w:uiPriority w:val="9"/>
    <w:semiHidden/>
    <w:rsid w:val="00D2794F"/>
    <w:rPr>
      <w:rFonts w:asciiTheme="majorHAnsi" w:eastAsiaTheme="majorEastAsia" w:hAnsiTheme="majorHAnsi" w:cstheme="majorBidi"/>
      <w:i/>
      <w:iCs/>
      <w:color w:val="308850" w:themeColor="text1" w:themeTint="D8"/>
      <w:sz w:val="21"/>
      <w:szCs w:val="21"/>
    </w:rPr>
  </w:style>
  <w:style w:type="paragraph" w:styleId="NormalWeb">
    <w:name w:val="Normal (Web)"/>
    <w:basedOn w:val="Normal"/>
    <w:uiPriority w:val="99"/>
    <w:semiHidden/>
    <w:unhideWhenUsed/>
    <w:rsid w:val="002F669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81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AFB"/>
  </w:style>
  <w:style w:type="paragraph" w:styleId="Footer">
    <w:name w:val="footer"/>
    <w:basedOn w:val="Normal"/>
    <w:link w:val="FooterChar"/>
    <w:uiPriority w:val="99"/>
    <w:unhideWhenUsed/>
    <w:rsid w:val="00081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AFB"/>
  </w:style>
  <w:style w:type="table" w:styleId="TableGrid">
    <w:name w:val="Table Grid"/>
    <w:basedOn w:val="TableNormal"/>
    <w:uiPriority w:val="39"/>
    <w:rsid w:val="00332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0152"/>
    <w:rPr>
      <w:b/>
      <w:bCs/>
    </w:rPr>
  </w:style>
  <w:style w:type="paragraph" w:styleId="TOCHeading">
    <w:name w:val="TOC Heading"/>
    <w:basedOn w:val="Heading1"/>
    <w:next w:val="Normal"/>
    <w:uiPriority w:val="39"/>
    <w:unhideWhenUsed/>
    <w:qFormat/>
    <w:rsid w:val="003A4B7F"/>
    <w:pPr>
      <w:keepNext/>
      <w:keepLines/>
      <w:spacing w:before="240" w:after="0"/>
      <w:outlineLvl w:val="9"/>
    </w:pPr>
    <w:rPr>
      <w:rFonts w:asciiTheme="majorHAnsi" w:eastAsiaTheme="majorEastAsia" w:hAnsiTheme="majorHAnsi" w:cstheme="majorBidi"/>
      <w:b/>
      <w:bCs/>
      <w:color w:val="AABC58" w:themeColor="accent1" w:themeShade="BF"/>
      <w:sz w:val="32"/>
      <w:szCs w:val="32"/>
    </w:rPr>
  </w:style>
  <w:style w:type="paragraph" w:styleId="TOC1">
    <w:name w:val="toc 1"/>
    <w:basedOn w:val="Normal"/>
    <w:next w:val="Normal"/>
    <w:autoRedefine/>
    <w:uiPriority w:val="39"/>
    <w:unhideWhenUsed/>
    <w:rsid w:val="003A4B7F"/>
    <w:pPr>
      <w:spacing w:after="100"/>
    </w:pPr>
  </w:style>
  <w:style w:type="character" w:styleId="Hyperlink">
    <w:name w:val="Hyperlink"/>
    <w:basedOn w:val="DefaultParagraphFont"/>
    <w:uiPriority w:val="99"/>
    <w:unhideWhenUsed/>
    <w:rsid w:val="003A4B7F"/>
    <w:rPr>
      <w:color w:val="214033" w:themeColor="hyperlink"/>
      <w:u w:val="single"/>
    </w:rPr>
  </w:style>
  <w:style w:type="paragraph" w:styleId="ListParagraph">
    <w:name w:val="List Paragraph"/>
    <w:basedOn w:val="Normal"/>
    <w:link w:val="ListParagraphChar"/>
    <w:uiPriority w:val="34"/>
    <w:qFormat/>
    <w:rsid w:val="00931CEB"/>
    <w:pPr>
      <w:ind w:left="720"/>
      <w:contextualSpacing/>
    </w:pPr>
  </w:style>
  <w:style w:type="character" w:customStyle="1" w:styleId="ListParagraphChar">
    <w:name w:val="List Paragraph Char"/>
    <w:basedOn w:val="DefaultParagraphFont"/>
    <w:link w:val="ListParagraph"/>
    <w:uiPriority w:val="34"/>
    <w:rsid w:val="00634612"/>
  </w:style>
  <w:style w:type="paragraph" w:customStyle="1" w:styleId="NumberingstyleLevel2">
    <w:name w:val="Numbering style Level 2"/>
    <w:basedOn w:val="ListParagraph"/>
    <w:link w:val="NumberingstyleLevel2Char"/>
    <w:qFormat/>
    <w:rsid w:val="00634612"/>
    <w:pPr>
      <w:numPr>
        <w:ilvl w:val="1"/>
        <w:numId w:val="1"/>
      </w:numPr>
      <w:spacing w:after="0" w:line="360" w:lineRule="auto"/>
    </w:pPr>
    <w:rPr>
      <w:i/>
      <w:iCs/>
    </w:rPr>
  </w:style>
  <w:style w:type="character" w:customStyle="1" w:styleId="NumberingstyleLevel2Char">
    <w:name w:val="Numbering style Level 2 Char"/>
    <w:basedOn w:val="ListParagraphChar"/>
    <w:link w:val="NumberingstyleLevel2"/>
    <w:rsid w:val="00634612"/>
    <w:rPr>
      <w:i/>
      <w:iCs/>
    </w:rPr>
  </w:style>
  <w:style w:type="table" w:customStyle="1" w:styleId="TableGrid1">
    <w:name w:val="Table Grid1"/>
    <w:basedOn w:val="TableNormal"/>
    <w:next w:val="TableGrid"/>
    <w:uiPriority w:val="39"/>
    <w:rsid w:val="00E033A9"/>
    <w:pPr>
      <w:spacing w:after="0" w:line="240" w:lineRule="auto"/>
    </w:pPr>
    <w:rPr>
      <w:rFonts w:ascii="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5B1F"/>
    <w:pPr>
      <w:spacing w:after="0" w:line="240" w:lineRule="auto"/>
    </w:pPr>
    <w:rPr>
      <w:rFonts w:ascii="Calibri" w:hAnsi="Calibri" w:cs="Times New Roman"/>
      <w:sz w:val="20"/>
      <w:szCs w:val="20"/>
      <w:lang w:val="en-GB"/>
    </w:rPr>
  </w:style>
  <w:style w:type="character" w:customStyle="1" w:styleId="FootnoteTextChar">
    <w:name w:val="Footnote Text Char"/>
    <w:basedOn w:val="DefaultParagraphFont"/>
    <w:link w:val="FootnoteText"/>
    <w:uiPriority w:val="99"/>
    <w:semiHidden/>
    <w:rsid w:val="00F15B1F"/>
    <w:rPr>
      <w:rFonts w:ascii="Calibri" w:hAnsi="Calibri" w:cs="Times New Roman"/>
      <w:sz w:val="20"/>
      <w:szCs w:val="20"/>
      <w:lang w:val="en-GB"/>
    </w:rPr>
  </w:style>
  <w:style w:type="character" w:styleId="FootnoteReference">
    <w:name w:val="footnote reference"/>
    <w:aliases w:val="ftref,(NECG) Footnote Reference,Ref,de nota al pie,16 Point,Superscript 6 Point,SUPERS,number,Footnote reference number,Footnote symbol,note TESI,-E Fußnotenzeichen"/>
    <w:basedOn w:val="DefaultParagraphFont"/>
    <w:uiPriority w:val="99"/>
    <w:unhideWhenUsed/>
    <w:rsid w:val="00F15B1F"/>
    <w:rPr>
      <w:vertAlign w:val="superscript"/>
    </w:rPr>
  </w:style>
  <w:style w:type="paragraph" w:customStyle="1" w:styleId="BulletStyleLevel1">
    <w:name w:val="Bullet Style Level 1"/>
    <w:basedOn w:val="Normal"/>
    <w:link w:val="BulletStyleLevel1Char"/>
    <w:rsid w:val="00927D46"/>
    <w:pPr>
      <w:numPr>
        <w:numId w:val="2"/>
      </w:numPr>
      <w:spacing w:after="0" w:line="240" w:lineRule="auto"/>
      <w:ind w:left="341" w:hanging="341"/>
      <w:contextualSpacing/>
    </w:pPr>
    <w:rPr>
      <w:rFonts w:eastAsia="Calibri"/>
      <w:lang w:val="en-GB"/>
    </w:rPr>
  </w:style>
  <w:style w:type="character" w:customStyle="1" w:styleId="BulletStyleLevel1Char">
    <w:name w:val="Bullet Style Level 1 Char"/>
    <w:basedOn w:val="DefaultParagraphFont"/>
    <w:link w:val="BulletStyleLevel1"/>
    <w:rsid w:val="00927D46"/>
    <w:rPr>
      <w:rFonts w:eastAsia="Calibri"/>
      <w:lang w:val="en-GB"/>
    </w:rPr>
  </w:style>
  <w:style w:type="paragraph" w:styleId="TOC2">
    <w:name w:val="toc 2"/>
    <w:basedOn w:val="Normal"/>
    <w:next w:val="Normal"/>
    <w:autoRedefine/>
    <w:uiPriority w:val="39"/>
    <w:unhideWhenUsed/>
    <w:rsid w:val="005D716E"/>
    <w:pPr>
      <w:tabs>
        <w:tab w:val="left" w:pos="720"/>
        <w:tab w:val="right" w:leader="dot" w:pos="9016"/>
      </w:tabs>
      <w:spacing w:after="100"/>
      <w:ind w:left="450" w:hanging="450"/>
    </w:pPr>
  </w:style>
  <w:style w:type="character" w:styleId="PlaceholderText">
    <w:name w:val="Placeholder Text"/>
    <w:basedOn w:val="DefaultParagraphFont"/>
    <w:uiPriority w:val="99"/>
    <w:semiHidden/>
    <w:rsid w:val="00181B55"/>
    <w:rPr>
      <w:color w:val="808080"/>
    </w:rPr>
  </w:style>
  <w:style w:type="table" w:customStyle="1" w:styleId="TableGrid2">
    <w:name w:val="Table Grid2"/>
    <w:basedOn w:val="TableNormal"/>
    <w:next w:val="TableGrid"/>
    <w:uiPriority w:val="39"/>
    <w:rsid w:val="00F571C5"/>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A82941"/>
    <w:pPr>
      <w:tabs>
        <w:tab w:val="left" w:pos="880"/>
        <w:tab w:val="left" w:pos="1080"/>
        <w:tab w:val="right" w:leader="dot" w:pos="9016"/>
      </w:tabs>
      <w:spacing w:after="100"/>
      <w:ind w:left="440"/>
    </w:pPr>
  </w:style>
  <w:style w:type="table" w:customStyle="1" w:styleId="TableGrid3">
    <w:name w:val="Table Grid3"/>
    <w:basedOn w:val="TableNormal"/>
    <w:next w:val="TableGrid"/>
    <w:uiPriority w:val="39"/>
    <w:rsid w:val="003001D7"/>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219A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A6BF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A6BF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CA6BF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A6BF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CA6BF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97690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97690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97690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2101AB"/>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8C5DBF"/>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8C5DBF"/>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B76F1"/>
    <w:rPr>
      <w:color w:val="215D37" w:themeColor="followedHyperlink"/>
      <w:u w:val="single"/>
    </w:rPr>
  </w:style>
  <w:style w:type="table" w:customStyle="1" w:styleId="TableGrid22">
    <w:name w:val="Table Grid22"/>
    <w:basedOn w:val="TableNormal"/>
    <w:next w:val="TableGrid"/>
    <w:uiPriority w:val="39"/>
    <w:rsid w:val="008B3D9A"/>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396A6E"/>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FB448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842BB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842BB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842BB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055840"/>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055840"/>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A319D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A319D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D56E90"/>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7A3F5A"/>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7A3F5A"/>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7A3F5A"/>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7A3F5A"/>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7A3F5A"/>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7A3F5A"/>
    <w:pPr>
      <w:spacing w:after="100" w:line="278" w:lineRule="auto"/>
      <w:ind w:left="1920"/>
    </w:pPr>
    <w:rPr>
      <w:rFonts w:asciiTheme="minorHAnsi" w:eastAsiaTheme="minorEastAsia" w:hAnsiTheme="minorHAnsi" w:cstheme="minorBidi"/>
      <w:kern w:val="2"/>
      <w:sz w:val="24"/>
      <w:szCs w:val="24"/>
      <w14:ligatures w14:val="standardContextual"/>
    </w:rPr>
  </w:style>
  <w:style w:type="character" w:styleId="UnresolvedMention">
    <w:name w:val="Unresolved Mention"/>
    <w:basedOn w:val="DefaultParagraphFont"/>
    <w:uiPriority w:val="99"/>
    <w:semiHidden/>
    <w:unhideWhenUsed/>
    <w:rsid w:val="007A3F5A"/>
    <w:rPr>
      <w:color w:val="605E5C"/>
      <w:shd w:val="clear" w:color="auto" w:fill="E1DFDD"/>
    </w:rPr>
  </w:style>
  <w:style w:type="table" w:customStyle="1" w:styleId="TableGrid33">
    <w:name w:val="Table Grid33"/>
    <w:basedOn w:val="TableNormal"/>
    <w:next w:val="TableGrid"/>
    <w:uiPriority w:val="39"/>
    <w:rsid w:val="00A14DD9"/>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ubnumbering">
    <w:name w:val="Normal sub numbering"/>
    <w:basedOn w:val="Normal"/>
    <w:uiPriority w:val="1"/>
    <w:qFormat/>
    <w:rsid w:val="00FC5401"/>
    <w:pPr>
      <w:numPr>
        <w:numId w:val="75"/>
      </w:numPr>
      <w:spacing w:after="0"/>
      <w:contextualSpacing/>
    </w:pPr>
    <w:rPr>
      <w:rFonts w:ascii="Arial" w:eastAsia="Calibri" w:hAnsi="Arial" w:cs="Arial"/>
      <w:kern w:val="2"/>
      <w:lang w:val="en-GB"/>
      <w14:ligatures w14:val="standardContextual"/>
    </w:rPr>
  </w:style>
  <w:style w:type="table" w:customStyle="1" w:styleId="TableGrid34">
    <w:name w:val="Table Grid34"/>
    <w:basedOn w:val="TableNormal"/>
    <w:next w:val="TableGrid"/>
    <w:uiPriority w:val="59"/>
    <w:rsid w:val="00E96370"/>
    <w:pPr>
      <w:spacing w:after="0" w:line="240" w:lineRule="auto"/>
    </w:pPr>
    <w:rPr>
      <w:rFonts w:ascii="Calibri" w:hAnsi="Calibri" w:cs="Times New Roman"/>
      <w:kern w:val="2"/>
      <w:lang w:val="es-ES"/>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960739">
      <w:bodyDiv w:val="1"/>
      <w:marLeft w:val="0"/>
      <w:marRight w:val="0"/>
      <w:marTop w:val="0"/>
      <w:marBottom w:val="0"/>
      <w:divBdr>
        <w:top w:val="none" w:sz="0" w:space="0" w:color="auto"/>
        <w:left w:val="none" w:sz="0" w:space="0" w:color="auto"/>
        <w:bottom w:val="none" w:sz="0" w:space="0" w:color="auto"/>
        <w:right w:val="none" w:sz="0" w:space="0" w:color="auto"/>
      </w:divBdr>
    </w:div>
    <w:div w:id="210313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lanvivo.org/about-us/govern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lanvivo.org/projects/certify-a-project/pvclimate/document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33A95CA98B47E08C95A0FA5E7F8B89"/>
        <w:category>
          <w:name w:val="General"/>
          <w:gallery w:val="placeholder"/>
        </w:category>
        <w:types>
          <w:type w:val="bbPlcHdr"/>
        </w:types>
        <w:behaviors>
          <w:behavior w:val="content"/>
        </w:behaviors>
        <w:guid w:val="{1489245F-359C-4BAC-8039-C1CF2F45B520}"/>
      </w:docPartPr>
      <w:docPartBody>
        <w:p w:rsidR="00FD033B" w:rsidRDefault="00FD033B"/>
      </w:docPartBody>
    </w:docPart>
    <w:docPart>
      <w:docPartPr>
        <w:name w:val="6894ACE182F8439E99C30A125DEEDF4D"/>
        <w:category>
          <w:name w:val="General"/>
          <w:gallery w:val="placeholder"/>
        </w:category>
        <w:types>
          <w:type w:val="bbPlcHdr"/>
        </w:types>
        <w:behaviors>
          <w:behavior w:val="content"/>
        </w:behaviors>
        <w:guid w:val="{C9C6C3BE-BF26-4E80-85BD-CE18C76C7028}"/>
      </w:docPartPr>
      <w:docPartBody>
        <w:p w:rsidR="00FD033B" w:rsidRDefault="003161C9" w:rsidP="003161C9">
          <w:pPr>
            <w:pStyle w:val="6894ACE182F8439E99C30A125DEEDF4D"/>
          </w:pPr>
          <w:r w:rsidRPr="0033294E">
            <w:rPr>
              <w:rStyle w:val="PlaceholderText"/>
            </w:rPr>
            <w:t>Haga clic aquí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nek Odia">
    <w:altName w:val="Kalinga"/>
    <w:panose1 w:val="00000000000000000000"/>
    <w:charset w:val="00"/>
    <w:family w:val="auto"/>
    <w:pitch w:val="variable"/>
    <w:sig w:usb0="20080007" w:usb1="00000000" w:usb2="00000000" w:usb3="00000000" w:csb0="00000001" w:csb1="00000000"/>
  </w:font>
  <w:font w:name="Anek Odia SemiBold">
    <w:altName w:val="Kalinga"/>
    <w:panose1 w:val="00000000000000000000"/>
    <w:charset w:val="00"/>
    <w:family w:val="auto"/>
    <w:pitch w:val="variable"/>
    <w:sig w:usb0="2008000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ora">
    <w:panose1 w:val="00000000000000000000"/>
    <w:charset w:val="00"/>
    <w:family w:val="auto"/>
    <w:pitch w:val="variable"/>
    <w:sig w:usb0="A00002FF" w:usb1="5000204B" w:usb2="00000000" w:usb3="00000000" w:csb0="000000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1C9"/>
    <w:rsid w:val="00153634"/>
    <w:rsid w:val="001F4369"/>
    <w:rsid w:val="003137DF"/>
    <w:rsid w:val="003161C9"/>
    <w:rsid w:val="00357ABC"/>
    <w:rsid w:val="00374A2D"/>
    <w:rsid w:val="00523FAD"/>
    <w:rsid w:val="00823329"/>
    <w:rsid w:val="00824B9D"/>
    <w:rsid w:val="00944FB8"/>
    <w:rsid w:val="009D7B6F"/>
    <w:rsid w:val="00D66E99"/>
    <w:rsid w:val="00F45580"/>
    <w:rsid w:val="00FD03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61C9"/>
    <w:rPr>
      <w:color w:val="808080"/>
    </w:rPr>
  </w:style>
  <w:style w:type="paragraph" w:customStyle="1" w:styleId="6894ACE182F8439E99C30A125DEEDF4D">
    <w:name w:val="6894ACE182F8439E99C30A125DEEDF4D"/>
    <w:rsid w:val="003161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LAN VIVO_Brand Color">
      <a:dk1>
        <a:srgbClr val="215D37"/>
      </a:dk1>
      <a:lt1>
        <a:srgbClr val="FFFFFF"/>
      </a:lt1>
      <a:dk2>
        <a:srgbClr val="214033"/>
      </a:dk2>
      <a:lt2>
        <a:srgbClr val="FFFFFF"/>
      </a:lt2>
      <a:accent1>
        <a:srgbClr val="CCD79B"/>
      </a:accent1>
      <a:accent2>
        <a:srgbClr val="FFFFFF"/>
      </a:accent2>
      <a:accent3>
        <a:srgbClr val="B5D2CD"/>
      </a:accent3>
      <a:accent4>
        <a:srgbClr val="98ABD3"/>
      </a:accent4>
      <a:accent5>
        <a:srgbClr val="FFFFFF"/>
      </a:accent5>
      <a:accent6>
        <a:srgbClr val="215D37"/>
      </a:accent6>
      <a:hlink>
        <a:srgbClr val="214033"/>
      </a:hlink>
      <a:folHlink>
        <a:srgbClr val="215D3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D6A011C74DD5A499BCA9A8CDF222322" ma:contentTypeVersion="15" ma:contentTypeDescription="Crear nuevo documento." ma:contentTypeScope="" ma:versionID="13318cbf6995d8630747f21c9755c0cc">
  <xsd:schema xmlns:xsd="http://www.w3.org/2001/XMLSchema" xmlns:xs="http://www.w3.org/2001/XMLSchema" xmlns:p="http://schemas.microsoft.com/office/2006/metadata/properties" xmlns:ns2="d9662b41-8bc4-49cc-88f9-a2c4b5041d77" xmlns:ns3="25e63be5-8ae8-4ba9-9a4d-5b3a01e82087" targetNamespace="http://schemas.microsoft.com/office/2006/metadata/properties" ma:root="true" ma:fieldsID="1a62030fc69bddcfeebf3a408ce8f260" ns2:_="" ns3:_="">
    <xsd:import namespace="d9662b41-8bc4-49cc-88f9-a2c4b5041d77"/>
    <xsd:import namespace="25e63be5-8ae8-4ba9-9a4d-5b3a01e820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62b41-8bc4-49cc-88f9-a2c4b5041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d005ca9-7322-4ee3-a64c-aecb5360dd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e63be5-8ae8-4ba9-9a4d-5b3a01e820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905f43-70dd-43b6-85f7-258ac379b891}" ma:internalName="TaxCatchAll" ma:showField="CatchAllData" ma:web="25e63be5-8ae8-4ba9-9a4d-5b3a01e8208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5e63be5-8ae8-4ba9-9a4d-5b3a01e82087" xsi:nil="true"/>
    <lcf76f155ced4ddcb4097134ff3c332f xmlns="d9662b41-8bc4-49cc-88f9-a2c4b5041d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F873D1-CEF5-4D04-B14C-CAB4B76F8187}">
  <ds:schemaRefs>
    <ds:schemaRef ds:uri="http://schemas.microsoft.com/sharepoint/v3/contenttype/forms"/>
  </ds:schemaRefs>
</ds:datastoreItem>
</file>

<file path=customXml/itemProps2.xml><?xml version="1.0" encoding="utf-8"?>
<ds:datastoreItem xmlns:ds="http://schemas.openxmlformats.org/officeDocument/2006/customXml" ds:itemID="{F9219A25-D53A-4163-BF54-A21BC1CFF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62b41-8bc4-49cc-88f9-a2c4b5041d77"/>
    <ds:schemaRef ds:uri="25e63be5-8ae8-4ba9-9a4d-5b3a01e82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A3EAF9-9C3D-4300-868C-9ECE3E5063B9}">
  <ds:schemaRefs>
    <ds:schemaRef ds:uri="http://schemas.openxmlformats.org/officeDocument/2006/bibliography"/>
  </ds:schemaRefs>
</ds:datastoreItem>
</file>

<file path=customXml/itemProps4.xml><?xml version="1.0" encoding="utf-8"?>
<ds:datastoreItem xmlns:ds="http://schemas.openxmlformats.org/officeDocument/2006/customXml" ds:itemID="{CC59FFA3-2D2F-455C-8F9E-443945B04E90}">
  <ds:schemaRefs>
    <ds:schemaRef ds:uri="http://schemas.microsoft.com/office/2006/metadata/properties"/>
    <ds:schemaRef ds:uri="http://schemas.microsoft.com/office/infopath/2007/PartnerControls"/>
    <ds:schemaRef ds:uri="25e63be5-8ae8-4ba9-9a4d-5b3a01e82087"/>
    <ds:schemaRef ds:uri="d9662b41-8bc4-49cc-88f9-a2c4b5041d77"/>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3658</Words>
  <Characters>20853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Anwar H. Limon_Upwork superstar</dc:creator>
  <cp:keywords/>
  <dc:description/>
  <cp:lastModifiedBy>Diana Wrangham</cp:lastModifiedBy>
  <cp:revision>3</cp:revision>
  <dcterms:created xsi:type="dcterms:W3CDTF">2026-03-23T14:51:00Z</dcterms:created>
  <dcterms:modified xsi:type="dcterms:W3CDTF">2026-03-24T09:51:00Z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0x010100CD6A011C74DD5A499BCA9A8CDF222322</vt:lpwstr>
  </property>
</Properties>
</file>