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49D296" w14:textId="464F1A1F" w:rsidR="2E5D0E67" w:rsidRDefault="2E5D0E67"/>
    <w:p w14:paraId="4ACA0EBE" w14:textId="0FA5216A" w:rsidR="004B5BF5" w:rsidRPr="00F3046D" w:rsidRDefault="00F62EB0" w:rsidP="00FC0C39">
      <w:pPr>
        <w:spacing w:after="0"/>
      </w:pPr>
      <w:r>
        <w:t xml:space="preserve">News release </w:t>
      </w:r>
      <w:r>
        <w:br/>
      </w:r>
      <w:r w:rsidR="00F3046D" w:rsidRPr="00F3046D">
        <w:t>9 September 2024</w:t>
      </w:r>
    </w:p>
    <w:p w14:paraId="711575B5" w14:textId="35D627B0" w:rsidR="00F3046D" w:rsidRPr="00F3046D" w:rsidRDefault="00F3046D" w:rsidP="00FC0C39">
      <w:pPr>
        <w:spacing w:after="0"/>
      </w:pPr>
      <w:r w:rsidRPr="00F3046D">
        <w:t>For Immediate Use</w:t>
      </w:r>
    </w:p>
    <w:p w14:paraId="70B12AF7" w14:textId="77777777" w:rsidR="004B5BF5" w:rsidRDefault="004B5BF5">
      <w:pPr>
        <w:rPr>
          <w:sz w:val="24"/>
          <w:szCs w:val="24"/>
        </w:rPr>
      </w:pPr>
    </w:p>
    <w:p w14:paraId="544ADD80" w14:textId="475BCB0D" w:rsidR="00D779B7" w:rsidRPr="005A67B4" w:rsidRDefault="005E697C">
      <w:pPr>
        <w:rPr>
          <w:b/>
          <w:bCs/>
          <w:sz w:val="28"/>
          <w:szCs w:val="28"/>
        </w:rPr>
      </w:pPr>
      <w:r w:rsidRPr="005A67B4">
        <w:rPr>
          <w:b/>
          <w:bCs/>
          <w:sz w:val="28"/>
          <w:szCs w:val="28"/>
        </w:rPr>
        <w:t xml:space="preserve">Quality Meat Scotland highlights the economic potential of Scotland’s beef sector </w:t>
      </w:r>
      <w:r w:rsidR="005A67B4" w:rsidRPr="005A67B4">
        <w:rPr>
          <w:b/>
          <w:bCs/>
          <w:sz w:val="28"/>
          <w:szCs w:val="28"/>
        </w:rPr>
        <w:t xml:space="preserve">at SAMW conference </w:t>
      </w:r>
    </w:p>
    <w:p w14:paraId="7B5EA03C" w14:textId="77777777" w:rsidR="00233602" w:rsidRPr="00647E4C" w:rsidRDefault="00233602">
      <w:pPr>
        <w:rPr>
          <w:sz w:val="24"/>
          <w:szCs w:val="24"/>
        </w:rPr>
      </w:pPr>
    </w:p>
    <w:p w14:paraId="4FCAB081" w14:textId="179231B8" w:rsidR="00233602" w:rsidRDefault="008B39D9">
      <w:pPr>
        <w:rPr>
          <w:sz w:val="24"/>
          <w:szCs w:val="24"/>
        </w:rPr>
      </w:pPr>
      <w:r w:rsidRPr="2E5D0E67">
        <w:rPr>
          <w:sz w:val="24"/>
          <w:szCs w:val="24"/>
        </w:rPr>
        <w:t>Quality Meat Scotland (QMS)</w:t>
      </w:r>
      <w:r w:rsidR="002A0400" w:rsidRPr="2E5D0E67">
        <w:rPr>
          <w:sz w:val="24"/>
          <w:szCs w:val="24"/>
        </w:rPr>
        <w:t xml:space="preserve"> highlight</w:t>
      </w:r>
      <w:r w:rsidR="76ADE065" w:rsidRPr="2E5D0E67">
        <w:rPr>
          <w:sz w:val="24"/>
          <w:szCs w:val="24"/>
        </w:rPr>
        <w:t>ed</w:t>
      </w:r>
      <w:r w:rsidR="002A0400" w:rsidRPr="2E5D0E67">
        <w:rPr>
          <w:sz w:val="24"/>
          <w:szCs w:val="24"/>
        </w:rPr>
        <w:t xml:space="preserve"> the economic potential of Scotland’s beef </w:t>
      </w:r>
      <w:r w:rsidR="00C24CF4" w:rsidRPr="2E5D0E67">
        <w:rPr>
          <w:sz w:val="24"/>
          <w:szCs w:val="24"/>
        </w:rPr>
        <w:t>sector</w:t>
      </w:r>
      <w:r w:rsidR="00390D4E" w:rsidRPr="2E5D0E67">
        <w:rPr>
          <w:sz w:val="24"/>
          <w:szCs w:val="24"/>
        </w:rPr>
        <w:t>,</w:t>
      </w:r>
      <w:r w:rsidR="00C24CF4" w:rsidRPr="2E5D0E67">
        <w:rPr>
          <w:sz w:val="24"/>
          <w:szCs w:val="24"/>
        </w:rPr>
        <w:t xml:space="preserve"> </w:t>
      </w:r>
      <w:r w:rsidR="000D7D27" w:rsidRPr="2E5D0E67">
        <w:rPr>
          <w:sz w:val="24"/>
          <w:szCs w:val="24"/>
        </w:rPr>
        <w:t>current</w:t>
      </w:r>
      <w:r w:rsidR="00C24CF4" w:rsidRPr="2E5D0E67">
        <w:rPr>
          <w:sz w:val="24"/>
          <w:szCs w:val="24"/>
        </w:rPr>
        <w:t xml:space="preserve"> industry concerns</w:t>
      </w:r>
      <w:r w:rsidR="004A587B" w:rsidRPr="2E5D0E67">
        <w:rPr>
          <w:sz w:val="24"/>
          <w:szCs w:val="24"/>
        </w:rPr>
        <w:t xml:space="preserve"> and changes</w:t>
      </w:r>
      <w:r w:rsidRPr="2E5D0E67">
        <w:rPr>
          <w:sz w:val="24"/>
          <w:szCs w:val="24"/>
        </w:rPr>
        <w:t xml:space="preserve"> </w:t>
      </w:r>
      <w:r w:rsidR="00C24CF4" w:rsidRPr="2E5D0E67">
        <w:rPr>
          <w:sz w:val="24"/>
          <w:szCs w:val="24"/>
        </w:rPr>
        <w:t xml:space="preserve">on </w:t>
      </w:r>
      <w:r w:rsidR="004A587B" w:rsidRPr="2E5D0E67">
        <w:rPr>
          <w:sz w:val="24"/>
          <w:szCs w:val="24"/>
        </w:rPr>
        <w:t>cattle herd</w:t>
      </w:r>
      <w:r w:rsidR="00082503" w:rsidRPr="2E5D0E67">
        <w:rPr>
          <w:sz w:val="24"/>
          <w:szCs w:val="24"/>
        </w:rPr>
        <w:t xml:space="preserve"> </w:t>
      </w:r>
      <w:r w:rsidR="00676738" w:rsidRPr="2E5D0E67">
        <w:rPr>
          <w:sz w:val="24"/>
          <w:szCs w:val="24"/>
        </w:rPr>
        <w:t xml:space="preserve">at the annual Scottish Association of Meat Wholesales (SAMW) </w:t>
      </w:r>
      <w:r w:rsidR="006B0838" w:rsidRPr="2E5D0E67">
        <w:rPr>
          <w:sz w:val="24"/>
          <w:szCs w:val="24"/>
        </w:rPr>
        <w:t xml:space="preserve">conference and lunch </w:t>
      </w:r>
      <w:r w:rsidR="7CBEDF13" w:rsidRPr="2E5D0E67">
        <w:rPr>
          <w:sz w:val="24"/>
          <w:szCs w:val="24"/>
        </w:rPr>
        <w:t xml:space="preserve">on </w:t>
      </w:r>
      <w:r w:rsidR="006B0838" w:rsidRPr="2E5D0E67">
        <w:rPr>
          <w:sz w:val="24"/>
          <w:szCs w:val="24"/>
        </w:rPr>
        <w:t xml:space="preserve">Friday 6 September 2024. </w:t>
      </w:r>
    </w:p>
    <w:p w14:paraId="3B291786" w14:textId="5E4C62F4" w:rsidR="006B0838" w:rsidRDefault="00561BC8">
      <w:pPr>
        <w:rPr>
          <w:sz w:val="24"/>
          <w:szCs w:val="24"/>
        </w:rPr>
      </w:pPr>
      <w:r w:rsidRPr="2E5D0E67">
        <w:rPr>
          <w:sz w:val="24"/>
          <w:szCs w:val="24"/>
        </w:rPr>
        <w:t>QMS Chief Executive, Sarah Millar and QMS Market Intelligence Manager, Iain Macdonald</w:t>
      </w:r>
      <w:r w:rsidR="007C3C4A" w:rsidRPr="2E5D0E67">
        <w:rPr>
          <w:sz w:val="24"/>
          <w:szCs w:val="24"/>
        </w:rPr>
        <w:t xml:space="preserve"> address</w:t>
      </w:r>
      <w:r w:rsidR="25085774" w:rsidRPr="2E5D0E67">
        <w:rPr>
          <w:sz w:val="24"/>
          <w:szCs w:val="24"/>
        </w:rPr>
        <w:t>ed</w:t>
      </w:r>
      <w:r w:rsidR="00C7783B" w:rsidRPr="2E5D0E67">
        <w:rPr>
          <w:sz w:val="24"/>
          <w:szCs w:val="24"/>
        </w:rPr>
        <w:t xml:space="preserve"> the Scottish red meat processing </w:t>
      </w:r>
      <w:r w:rsidR="00AE252B" w:rsidRPr="2E5D0E67">
        <w:rPr>
          <w:sz w:val="24"/>
          <w:szCs w:val="24"/>
        </w:rPr>
        <w:t>industry at The Pavilion in Ingliston</w:t>
      </w:r>
      <w:r w:rsidR="2ED6E4C0" w:rsidRPr="2E5D0E67">
        <w:rPr>
          <w:sz w:val="24"/>
          <w:szCs w:val="24"/>
        </w:rPr>
        <w:t xml:space="preserve"> </w:t>
      </w:r>
      <w:r w:rsidR="38434DA6" w:rsidRPr="2E5D0E67">
        <w:rPr>
          <w:sz w:val="24"/>
          <w:szCs w:val="24"/>
        </w:rPr>
        <w:t>on the economic opportunities and challenges facing the Scottish beef herd.</w:t>
      </w:r>
    </w:p>
    <w:p w14:paraId="7B80AE29" w14:textId="2A17A787" w:rsidR="007E3F3A" w:rsidRDefault="007E4B71">
      <w:pPr>
        <w:rPr>
          <w:sz w:val="24"/>
          <w:szCs w:val="24"/>
        </w:rPr>
      </w:pPr>
      <w:r w:rsidRPr="2E5D0E67">
        <w:rPr>
          <w:b/>
          <w:bCs/>
          <w:sz w:val="24"/>
          <w:szCs w:val="24"/>
        </w:rPr>
        <w:t xml:space="preserve">Iain Macdonald </w:t>
      </w:r>
      <w:r w:rsidR="00332ED2" w:rsidRPr="2E5D0E67">
        <w:rPr>
          <w:b/>
          <w:bCs/>
          <w:sz w:val="24"/>
          <w:szCs w:val="24"/>
        </w:rPr>
        <w:t>said</w:t>
      </w:r>
      <w:r w:rsidRPr="2E5D0E67">
        <w:rPr>
          <w:b/>
          <w:bCs/>
          <w:sz w:val="24"/>
          <w:szCs w:val="24"/>
        </w:rPr>
        <w:t>:</w:t>
      </w:r>
      <w:r w:rsidRPr="2E5D0E67">
        <w:rPr>
          <w:sz w:val="24"/>
          <w:szCs w:val="24"/>
        </w:rPr>
        <w:t xml:space="preserve"> “</w:t>
      </w:r>
      <w:r w:rsidR="00D16384" w:rsidRPr="2E5D0E67">
        <w:rPr>
          <w:sz w:val="24"/>
          <w:szCs w:val="24"/>
        </w:rPr>
        <w:t xml:space="preserve">Our recently published </w:t>
      </w:r>
      <w:hyperlink r:id="rId10">
        <w:r w:rsidR="00D16384" w:rsidRPr="2E5D0E67">
          <w:rPr>
            <w:rStyle w:val="Hyperlink"/>
            <w:sz w:val="24"/>
            <w:szCs w:val="24"/>
          </w:rPr>
          <w:t>Red Meat Industry Profile</w:t>
        </w:r>
        <w:r w:rsidR="00703E26" w:rsidRPr="2E5D0E67">
          <w:rPr>
            <w:rStyle w:val="Hyperlink"/>
            <w:sz w:val="24"/>
            <w:szCs w:val="24"/>
          </w:rPr>
          <w:t xml:space="preserve"> report</w:t>
        </w:r>
      </w:hyperlink>
      <w:r w:rsidR="00332ED2" w:rsidRPr="2E5D0E67">
        <w:rPr>
          <w:sz w:val="24"/>
          <w:szCs w:val="24"/>
        </w:rPr>
        <w:t xml:space="preserve"> highlights</w:t>
      </w:r>
      <w:r w:rsidR="000231D6" w:rsidRPr="2E5D0E67">
        <w:rPr>
          <w:sz w:val="24"/>
          <w:szCs w:val="24"/>
        </w:rPr>
        <w:t xml:space="preserve"> continued</w:t>
      </w:r>
      <w:r w:rsidR="00332ED2" w:rsidRPr="2E5D0E67">
        <w:rPr>
          <w:sz w:val="24"/>
          <w:szCs w:val="24"/>
        </w:rPr>
        <w:t xml:space="preserve"> </w:t>
      </w:r>
      <w:r w:rsidR="000231D6" w:rsidRPr="2E5D0E67">
        <w:rPr>
          <w:sz w:val="24"/>
          <w:szCs w:val="24"/>
        </w:rPr>
        <w:t xml:space="preserve">strong appetite for </w:t>
      </w:r>
      <w:r w:rsidR="004130C5" w:rsidRPr="2E5D0E67">
        <w:rPr>
          <w:sz w:val="24"/>
          <w:szCs w:val="24"/>
        </w:rPr>
        <w:t>beef in Scotland</w:t>
      </w:r>
      <w:r w:rsidR="00C86AAC" w:rsidRPr="2E5D0E67">
        <w:rPr>
          <w:sz w:val="24"/>
          <w:szCs w:val="24"/>
        </w:rPr>
        <w:t xml:space="preserve">, with an </w:t>
      </w:r>
      <w:r w:rsidR="5238BB54" w:rsidRPr="2E5D0E67">
        <w:rPr>
          <w:sz w:val="24"/>
          <w:szCs w:val="24"/>
        </w:rPr>
        <w:t>8</w:t>
      </w:r>
      <w:r w:rsidR="35E43F68" w:rsidRPr="2E5D0E67">
        <w:rPr>
          <w:sz w:val="24"/>
          <w:szCs w:val="24"/>
        </w:rPr>
        <w:t xml:space="preserve">% </w:t>
      </w:r>
      <w:r w:rsidR="00C86AAC" w:rsidRPr="2E5D0E67">
        <w:rPr>
          <w:sz w:val="24"/>
          <w:szCs w:val="24"/>
        </w:rPr>
        <w:t>increase</w:t>
      </w:r>
      <w:r w:rsidR="2DF7B71E" w:rsidRPr="2E5D0E67">
        <w:rPr>
          <w:sz w:val="24"/>
          <w:szCs w:val="24"/>
        </w:rPr>
        <w:t xml:space="preserve"> in</w:t>
      </w:r>
      <w:r w:rsidR="00C86AAC" w:rsidRPr="2E5D0E67">
        <w:rPr>
          <w:sz w:val="24"/>
          <w:szCs w:val="24"/>
        </w:rPr>
        <w:t xml:space="preserve"> </w:t>
      </w:r>
      <w:r w:rsidR="0041614D" w:rsidRPr="2E5D0E67">
        <w:rPr>
          <w:sz w:val="24"/>
          <w:szCs w:val="24"/>
        </w:rPr>
        <w:t xml:space="preserve">consumer spending </w:t>
      </w:r>
      <w:r w:rsidR="03819922" w:rsidRPr="2E5D0E67">
        <w:rPr>
          <w:sz w:val="24"/>
          <w:szCs w:val="24"/>
        </w:rPr>
        <w:t xml:space="preserve">on red meat </w:t>
      </w:r>
      <w:r w:rsidR="0041614D" w:rsidRPr="2E5D0E67">
        <w:rPr>
          <w:sz w:val="24"/>
          <w:szCs w:val="24"/>
        </w:rPr>
        <w:t>and a ris</w:t>
      </w:r>
      <w:r w:rsidR="00780B7A" w:rsidRPr="2E5D0E67">
        <w:rPr>
          <w:sz w:val="24"/>
          <w:szCs w:val="24"/>
        </w:rPr>
        <w:t xml:space="preserve">e in red meat processing turnover for a fourth consecutive year by 1% to £975 million. </w:t>
      </w:r>
      <w:r w:rsidR="004856F5" w:rsidRPr="2E5D0E67">
        <w:rPr>
          <w:sz w:val="24"/>
          <w:szCs w:val="24"/>
        </w:rPr>
        <w:t>T</w:t>
      </w:r>
      <w:r w:rsidR="001308E1" w:rsidRPr="2E5D0E67">
        <w:rPr>
          <w:sz w:val="24"/>
          <w:szCs w:val="24"/>
        </w:rPr>
        <w:t>his popularity</w:t>
      </w:r>
      <w:r w:rsidR="00E13038" w:rsidRPr="2E5D0E67">
        <w:rPr>
          <w:sz w:val="24"/>
          <w:szCs w:val="24"/>
        </w:rPr>
        <w:t xml:space="preserve"> </w:t>
      </w:r>
      <w:r w:rsidR="347B987E" w:rsidRPr="2E5D0E67">
        <w:rPr>
          <w:sz w:val="24"/>
          <w:szCs w:val="24"/>
        </w:rPr>
        <w:t xml:space="preserve">and the </w:t>
      </w:r>
      <w:r w:rsidR="01B15D2A" w:rsidRPr="2E5D0E67">
        <w:rPr>
          <w:sz w:val="24"/>
          <w:szCs w:val="24"/>
        </w:rPr>
        <w:t xml:space="preserve">foreseeable </w:t>
      </w:r>
      <w:r w:rsidR="347B987E" w:rsidRPr="2E5D0E67">
        <w:rPr>
          <w:sz w:val="24"/>
          <w:szCs w:val="24"/>
        </w:rPr>
        <w:t xml:space="preserve">demand from </w:t>
      </w:r>
      <w:r w:rsidR="00E13038" w:rsidRPr="2E5D0E67">
        <w:rPr>
          <w:sz w:val="24"/>
          <w:szCs w:val="24"/>
        </w:rPr>
        <w:t>a growing UK population</w:t>
      </w:r>
      <w:r w:rsidR="001308E1" w:rsidRPr="2E5D0E67">
        <w:rPr>
          <w:sz w:val="24"/>
          <w:szCs w:val="24"/>
        </w:rPr>
        <w:t xml:space="preserve"> is </w:t>
      </w:r>
      <w:r w:rsidR="27C97954" w:rsidRPr="2E5D0E67">
        <w:rPr>
          <w:sz w:val="24"/>
          <w:szCs w:val="24"/>
        </w:rPr>
        <w:t>set against</w:t>
      </w:r>
      <w:r w:rsidR="001308E1" w:rsidRPr="2E5D0E67">
        <w:rPr>
          <w:sz w:val="24"/>
          <w:szCs w:val="24"/>
        </w:rPr>
        <w:t xml:space="preserve"> a further reduction in the suckler herd</w:t>
      </w:r>
      <w:r w:rsidR="00026A00" w:rsidRPr="2E5D0E67">
        <w:rPr>
          <w:sz w:val="24"/>
          <w:szCs w:val="24"/>
        </w:rPr>
        <w:t>, with beef cow numbers</w:t>
      </w:r>
      <w:r w:rsidR="00B062FA" w:rsidRPr="2E5D0E67">
        <w:rPr>
          <w:sz w:val="24"/>
          <w:szCs w:val="24"/>
        </w:rPr>
        <w:t xml:space="preserve"> down by 2.5% year-on-ye</w:t>
      </w:r>
      <w:r w:rsidR="004856F5" w:rsidRPr="2E5D0E67">
        <w:rPr>
          <w:sz w:val="24"/>
          <w:szCs w:val="24"/>
        </w:rPr>
        <w:t>a</w:t>
      </w:r>
      <w:r w:rsidR="00B062FA" w:rsidRPr="2E5D0E67">
        <w:rPr>
          <w:sz w:val="24"/>
          <w:szCs w:val="24"/>
        </w:rPr>
        <w:t xml:space="preserve">r in December </w:t>
      </w:r>
      <w:r w:rsidR="674CD164" w:rsidRPr="2E5D0E67">
        <w:rPr>
          <w:sz w:val="24"/>
          <w:szCs w:val="24"/>
        </w:rPr>
        <w:t xml:space="preserve">2023 </w:t>
      </w:r>
      <w:r w:rsidR="00B062FA" w:rsidRPr="2E5D0E67">
        <w:rPr>
          <w:sz w:val="24"/>
          <w:szCs w:val="24"/>
        </w:rPr>
        <w:t xml:space="preserve">and an annual fall in calf </w:t>
      </w:r>
      <w:r w:rsidR="00D15A34" w:rsidRPr="2E5D0E67">
        <w:rPr>
          <w:sz w:val="24"/>
          <w:szCs w:val="24"/>
        </w:rPr>
        <w:t>registration</w:t>
      </w:r>
      <w:r w:rsidR="0EA5A882" w:rsidRPr="2E5D0E67">
        <w:rPr>
          <w:sz w:val="24"/>
          <w:szCs w:val="24"/>
        </w:rPr>
        <w:t>s</w:t>
      </w:r>
      <w:r w:rsidR="00D15A34" w:rsidRPr="2E5D0E67">
        <w:rPr>
          <w:sz w:val="24"/>
          <w:szCs w:val="24"/>
        </w:rPr>
        <w:t xml:space="preserve"> of 2.7%</w:t>
      </w:r>
      <w:r w:rsidR="00FE257F" w:rsidRPr="2E5D0E67">
        <w:rPr>
          <w:sz w:val="24"/>
          <w:szCs w:val="24"/>
        </w:rPr>
        <w:t>,</w:t>
      </w:r>
      <w:r w:rsidR="00D15A34" w:rsidRPr="2E5D0E67">
        <w:rPr>
          <w:sz w:val="24"/>
          <w:szCs w:val="24"/>
        </w:rPr>
        <w:t xml:space="preserve"> which will have a knock</w:t>
      </w:r>
      <w:r w:rsidR="00FE257F" w:rsidRPr="2E5D0E67">
        <w:rPr>
          <w:sz w:val="24"/>
          <w:szCs w:val="24"/>
        </w:rPr>
        <w:t>-</w:t>
      </w:r>
      <w:r w:rsidR="00D15A34" w:rsidRPr="2E5D0E67">
        <w:rPr>
          <w:sz w:val="24"/>
          <w:szCs w:val="24"/>
        </w:rPr>
        <w:t xml:space="preserve">on effect </w:t>
      </w:r>
      <w:r w:rsidR="00B145C3" w:rsidRPr="2E5D0E67">
        <w:rPr>
          <w:sz w:val="24"/>
          <w:szCs w:val="24"/>
        </w:rPr>
        <w:t>to prime beef output once these cattle reach slaughter age in 2025.</w:t>
      </w:r>
    </w:p>
    <w:p w14:paraId="6D409164" w14:textId="27DBB716" w:rsidR="00FE257F" w:rsidRDefault="00FE257F">
      <w:pPr>
        <w:rPr>
          <w:sz w:val="24"/>
          <w:szCs w:val="24"/>
        </w:rPr>
      </w:pPr>
      <w:r w:rsidRPr="2E5D0E67">
        <w:rPr>
          <w:sz w:val="24"/>
          <w:szCs w:val="24"/>
        </w:rPr>
        <w:t>“</w:t>
      </w:r>
      <w:r w:rsidR="00FA009A" w:rsidRPr="2E5D0E67">
        <w:rPr>
          <w:sz w:val="24"/>
          <w:szCs w:val="24"/>
        </w:rPr>
        <w:t xml:space="preserve">We have developed a projections model </w:t>
      </w:r>
      <w:r w:rsidR="00E14361" w:rsidRPr="2E5D0E67">
        <w:rPr>
          <w:sz w:val="24"/>
          <w:szCs w:val="24"/>
        </w:rPr>
        <w:t>which shows that if action was taken in three areas of performance – stabilising the beef herd</w:t>
      </w:r>
      <w:r w:rsidR="001924EB" w:rsidRPr="2E5D0E67">
        <w:rPr>
          <w:sz w:val="24"/>
          <w:szCs w:val="24"/>
        </w:rPr>
        <w:t xml:space="preserve"> against the long-term downwards trend, </w:t>
      </w:r>
      <w:r w:rsidR="00A13A1C" w:rsidRPr="2E5D0E67">
        <w:rPr>
          <w:sz w:val="24"/>
          <w:szCs w:val="24"/>
        </w:rPr>
        <w:t xml:space="preserve">boosting productivity of the breeding herd and </w:t>
      </w:r>
      <w:r w:rsidR="00DF1919" w:rsidRPr="2E5D0E67">
        <w:rPr>
          <w:sz w:val="24"/>
          <w:szCs w:val="24"/>
        </w:rPr>
        <w:t xml:space="preserve">slowing </w:t>
      </w:r>
      <w:r w:rsidR="72BB0D7C" w:rsidRPr="2E5D0E67">
        <w:rPr>
          <w:sz w:val="24"/>
          <w:szCs w:val="24"/>
        </w:rPr>
        <w:t xml:space="preserve">the </w:t>
      </w:r>
      <w:r w:rsidR="00DF1919" w:rsidRPr="2E5D0E67">
        <w:rPr>
          <w:sz w:val="24"/>
          <w:szCs w:val="24"/>
        </w:rPr>
        <w:t xml:space="preserve">outflow of </w:t>
      </w:r>
      <w:r w:rsidR="550E6B95" w:rsidRPr="2E5D0E67">
        <w:rPr>
          <w:sz w:val="24"/>
          <w:szCs w:val="24"/>
        </w:rPr>
        <w:t xml:space="preserve">prime </w:t>
      </w:r>
      <w:r w:rsidR="00DF1919" w:rsidRPr="2E5D0E67">
        <w:rPr>
          <w:sz w:val="24"/>
          <w:szCs w:val="24"/>
        </w:rPr>
        <w:t xml:space="preserve">cattle to England and Wales </w:t>
      </w:r>
      <w:r w:rsidR="00344B06" w:rsidRPr="2E5D0E67">
        <w:rPr>
          <w:sz w:val="24"/>
          <w:szCs w:val="24"/>
        </w:rPr>
        <w:t>–</w:t>
      </w:r>
      <w:r w:rsidR="00DF1919" w:rsidRPr="2E5D0E67">
        <w:rPr>
          <w:sz w:val="24"/>
          <w:szCs w:val="24"/>
        </w:rPr>
        <w:t xml:space="preserve"> </w:t>
      </w:r>
      <w:r w:rsidR="00344B06" w:rsidRPr="2E5D0E67">
        <w:rPr>
          <w:sz w:val="24"/>
          <w:szCs w:val="24"/>
        </w:rPr>
        <w:t>the projected decline based on existing trends could be revers</w:t>
      </w:r>
      <w:r w:rsidR="00996ED7" w:rsidRPr="2E5D0E67">
        <w:rPr>
          <w:sz w:val="24"/>
          <w:szCs w:val="24"/>
        </w:rPr>
        <w:t>ed with potential to generate a significant boost to the Scottish economy.”</w:t>
      </w:r>
    </w:p>
    <w:p w14:paraId="3E4FBD7A" w14:textId="7B9D0F60" w:rsidR="00951E41" w:rsidRDefault="00951E41">
      <w:pPr>
        <w:rPr>
          <w:sz w:val="24"/>
          <w:szCs w:val="24"/>
        </w:rPr>
      </w:pPr>
      <w:r w:rsidRPr="2E5D0E67">
        <w:rPr>
          <w:sz w:val="24"/>
          <w:szCs w:val="24"/>
        </w:rPr>
        <w:t xml:space="preserve">The growth scenario </w:t>
      </w:r>
      <w:r w:rsidR="005B1BA0" w:rsidRPr="2E5D0E67">
        <w:rPr>
          <w:sz w:val="24"/>
          <w:szCs w:val="24"/>
        </w:rPr>
        <w:t>includes an extra £7</w:t>
      </w:r>
      <w:r w:rsidR="29E8ABCB" w:rsidRPr="2E5D0E67">
        <w:rPr>
          <w:sz w:val="24"/>
          <w:szCs w:val="24"/>
        </w:rPr>
        <w:t>6</w:t>
      </w:r>
      <w:r w:rsidR="005B1BA0" w:rsidRPr="2E5D0E67">
        <w:rPr>
          <w:sz w:val="24"/>
          <w:szCs w:val="24"/>
        </w:rPr>
        <w:t xml:space="preserve">.6 </w:t>
      </w:r>
      <w:bookmarkStart w:id="0" w:name="_Int_uYM1RUpU"/>
      <w:r w:rsidR="00202B4A" w:rsidRPr="2E5D0E67">
        <w:rPr>
          <w:sz w:val="24"/>
          <w:szCs w:val="24"/>
        </w:rPr>
        <w:t>million</w:t>
      </w:r>
      <w:bookmarkEnd w:id="0"/>
      <w:r w:rsidR="00202B4A" w:rsidRPr="2E5D0E67">
        <w:rPr>
          <w:sz w:val="24"/>
          <w:szCs w:val="24"/>
        </w:rPr>
        <w:t xml:space="preserve"> of </w:t>
      </w:r>
      <w:r w:rsidR="00CD5EFD" w:rsidRPr="2E5D0E67">
        <w:rPr>
          <w:sz w:val="24"/>
          <w:szCs w:val="24"/>
        </w:rPr>
        <w:t>output</w:t>
      </w:r>
      <w:r w:rsidR="00202B4A" w:rsidRPr="2E5D0E67">
        <w:rPr>
          <w:sz w:val="24"/>
          <w:szCs w:val="24"/>
        </w:rPr>
        <w:t xml:space="preserve"> and £1</w:t>
      </w:r>
      <w:r w:rsidR="33F34FB0" w:rsidRPr="2E5D0E67">
        <w:rPr>
          <w:sz w:val="24"/>
          <w:szCs w:val="24"/>
        </w:rPr>
        <w:t>7.5</w:t>
      </w:r>
      <w:r w:rsidR="00202B4A" w:rsidRPr="2E5D0E67">
        <w:rPr>
          <w:sz w:val="24"/>
          <w:szCs w:val="24"/>
        </w:rPr>
        <w:t xml:space="preserve"> million of GV</w:t>
      </w:r>
      <w:r w:rsidR="00CD5EFD" w:rsidRPr="2E5D0E67">
        <w:rPr>
          <w:sz w:val="24"/>
          <w:szCs w:val="24"/>
        </w:rPr>
        <w:t>A added to the Scottish economy through the prime beef sector in 203</w:t>
      </w:r>
      <w:r w:rsidR="5A05CF9D" w:rsidRPr="2E5D0E67">
        <w:rPr>
          <w:sz w:val="24"/>
          <w:szCs w:val="24"/>
        </w:rPr>
        <w:t>0</w:t>
      </w:r>
      <w:r w:rsidR="00CD5EFD" w:rsidRPr="2E5D0E67">
        <w:rPr>
          <w:sz w:val="24"/>
          <w:szCs w:val="24"/>
        </w:rPr>
        <w:t xml:space="preserve"> compared to 2023</w:t>
      </w:r>
      <w:r w:rsidR="00B15F43" w:rsidRPr="2E5D0E67">
        <w:rPr>
          <w:sz w:val="24"/>
          <w:szCs w:val="24"/>
        </w:rPr>
        <w:t>.</w:t>
      </w:r>
      <w:r w:rsidR="0E35A16D" w:rsidRPr="2E5D0E67">
        <w:rPr>
          <w:sz w:val="24"/>
          <w:szCs w:val="24"/>
        </w:rPr>
        <w:t xml:space="preserve"> In addition, output is £143.1</w:t>
      </w:r>
      <w:r w:rsidR="3FCC3F4B" w:rsidRPr="2E5D0E67">
        <w:rPr>
          <w:sz w:val="24"/>
          <w:szCs w:val="24"/>
        </w:rPr>
        <w:t xml:space="preserve"> </w:t>
      </w:r>
      <w:r w:rsidR="0E35A16D" w:rsidRPr="2E5D0E67">
        <w:rPr>
          <w:sz w:val="24"/>
          <w:szCs w:val="24"/>
        </w:rPr>
        <w:t>m</w:t>
      </w:r>
      <w:r w:rsidR="6A04CF63" w:rsidRPr="2E5D0E67">
        <w:rPr>
          <w:sz w:val="24"/>
          <w:szCs w:val="24"/>
        </w:rPr>
        <w:t>illion</w:t>
      </w:r>
      <w:r w:rsidR="0E35A16D" w:rsidRPr="2E5D0E67">
        <w:rPr>
          <w:sz w:val="24"/>
          <w:szCs w:val="24"/>
        </w:rPr>
        <w:t xml:space="preserve"> higher and GVA</w:t>
      </w:r>
      <w:r w:rsidR="7EF5C6C3" w:rsidRPr="2E5D0E67">
        <w:rPr>
          <w:sz w:val="24"/>
          <w:szCs w:val="24"/>
        </w:rPr>
        <w:t xml:space="preserve"> £36.1</w:t>
      </w:r>
      <w:r w:rsidR="76631D0C" w:rsidRPr="2E5D0E67">
        <w:rPr>
          <w:sz w:val="24"/>
          <w:szCs w:val="24"/>
        </w:rPr>
        <w:t xml:space="preserve"> </w:t>
      </w:r>
      <w:r w:rsidR="7EF5C6C3" w:rsidRPr="2E5D0E67">
        <w:rPr>
          <w:sz w:val="24"/>
          <w:szCs w:val="24"/>
        </w:rPr>
        <w:t>m</w:t>
      </w:r>
      <w:r w:rsidR="5237F796" w:rsidRPr="2E5D0E67">
        <w:rPr>
          <w:sz w:val="24"/>
          <w:szCs w:val="24"/>
        </w:rPr>
        <w:t>illion</w:t>
      </w:r>
      <w:r w:rsidR="7EF5C6C3" w:rsidRPr="2E5D0E67">
        <w:rPr>
          <w:sz w:val="24"/>
          <w:szCs w:val="24"/>
        </w:rPr>
        <w:t xml:space="preserve"> higher in this growth model</w:t>
      </w:r>
      <w:r w:rsidR="18C3C4BC" w:rsidRPr="2E5D0E67">
        <w:rPr>
          <w:sz w:val="24"/>
          <w:szCs w:val="24"/>
        </w:rPr>
        <w:t xml:space="preserve"> when compared against the 2030 baseline scenario</w:t>
      </w:r>
      <w:r w:rsidR="7EF5C6C3" w:rsidRPr="2E5D0E67">
        <w:rPr>
          <w:sz w:val="24"/>
          <w:szCs w:val="24"/>
        </w:rPr>
        <w:t>.</w:t>
      </w:r>
      <w:r w:rsidR="42971753" w:rsidRPr="2E5D0E67">
        <w:rPr>
          <w:sz w:val="24"/>
          <w:szCs w:val="24"/>
        </w:rPr>
        <w:t xml:space="preserve"> As well as beef production on</w:t>
      </w:r>
      <w:r w:rsidR="4C3286A0" w:rsidRPr="2E5D0E67">
        <w:rPr>
          <w:sz w:val="24"/>
          <w:szCs w:val="24"/>
        </w:rPr>
        <w:t xml:space="preserve"> Scotland’s farms and in its processing sector, this modelling accounts for the </w:t>
      </w:r>
      <w:r w:rsidR="16BBB2DC" w:rsidRPr="2E5D0E67">
        <w:rPr>
          <w:sz w:val="24"/>
          <w:szCs w:val="24"/>
        </w:rPr>
        <w:t xml:space="preserve">additional </w:t>
      </w:r>
      <w:r w:rsidR="4C3286A0" w:rsidRPr="2E5D0E67">
        <w:rPr>
          <w:sz w:val="24"/>
          <w:szCs w:val="24"/>
        </w:rPr>
        <w:t xml:space="preserve">supply chain effects which </w:t>
      </w:r>
      <w:r w:rsidR="176C47A2" w:rsidRPr="2E5D0E67">
        <w:rPr>
          <w:sz w:val="24"/>
          <w:szCs w:val="24"/>
        </w:rPr>
        <w:t xml:space="preserve">help underpin the economic vitality and social fabric of </w:t>
      </w:r>
      <w:r w:rsidR="6E1FFAF5" w:rsidRPr="2E5D0E67">
        <w:rPr>
          <w:sz w:val="24"/>
          <w:szCs w:val="24"/>
        </w:rPr>
        <w:t>Scotland’s rural communities.</w:t>
      </w:r>
    </w:p>
    <w:p w14:paraId="10302038" w14:textId="685C4CDB" w:rsidR="007E3F3A" w:rsidRDefault="007E3F3A">
      <w:pPr>
        <w:rPr>
          <w:sz w:val="24"/>
          <w:szCs w:val="24"/>
        </w:rPr>
      </w:pPr>
      <w:r w:rsidRPr="2E5D0E67">
        <w:rPr>
          <w:b/>
          <w:bCs/>
          <w:sz w:val="24"/>
          <w:szCs w:val="24"/>
        </w:rPr>
        <w:t>Sarah Millar said:</w:t>
      </w:r>
      <w:r w:rsidRPr="2E5D0E67">
        <w:rPr>
          <w:sz w:val="24"/>
          <w:szCs w:val="24"/>
        </w:rPr>
        <w:t xml:space="preserve"> “We are proud </w:t>
      </w:r>
      <w:r w:rsidR="00D85092" w:rsidRPr="2E5D0E67">
        <w:rPr>
          <w:sz w:val="24"/>
          <w:szCs w:val="24"/>
        </w:rPr>
        <w:t xml:space="preserve">to </w:t>
      </w:r>
      <w:r w:rsidR="2CA6BCCE" w:rsidRPr="2E5D0E67">
        <w:rPr>
          <w:sz w:val="24"/>
          <w:szCs w:val="24"/>
        </w:rPr>
        <w:t>support</w:t>
      </w:r>
      <w:r w:rsidR="00D85092" w:rsidRPr="2E5D0E67">
        <w:rPr>
          <w:sz w:val="24"/>
          <w:szCs w:val="24"/>
        </w:rPr>
        <w:t xml:space="preserve"> this crucial </w:t>
      </w:r>
      <w:r w:rsidR="006B0BD6" w:rsidRPr="2E5D0E67">
        <w:rPr>
          <w:sz w:val="24"/>
          <w:szCs w:val="24"/>
        </w:rPr>
        <w:t>conference</w:t>
      </w:r>
      <w:r w:rsidR="006A78E0" w:rsidRPr="2E5D0E67">
        <w:rPr>
          <w:sz w:val="24"/>
          <w:szCs w:val="24"/>
        </w:rPr>
        <w:t>,</w:t>
      </w:r>
      <w:r w:rsidR="008F2E31" w:rsidRPr="2E5D0E67">
        <w:rPr>
          <w:sz w:val="24"/>
          <w:szCs w:val="24"/>
        </w:rPr>
        <w:t xml:space="preserve"> which</w:t>
      </w:r>
      <w:r w:rsidR="006B0BD6" w:rsidRPr="2E5D0E67">
        <w:rPr>
          <w:sz w:val="24"/>
          <w:szCs w:val="24"/>
        </w:rPr>
        <w:t xml:space="preserve"> bring</w:t>
      </w:r>
      <w:r w:rsidR="008055FF" w:rsidRPr="2E5D0E67">
        <w:rPr>
          <w:sz w:val="24"/>
          <w:szCs w:val="24"/>
        </w:rPr>
        <w:t>s</w:t>
      </w:r>
      <w:r w:rsidR="006B0BD6" w:rsidRPr="2E5D0E67">
        <w:rPr>
          <w:sz w:val="24"/>
          <w:szCs w:val="24"/>
        </w:rPr>
        <w:t xml:space="preserve"> together </w:t>
      </w:r>
      <w:r w:rsidR="000D7D27" w:rsidRPr="2E5D0E67">
        <w:rPr>
          <w:sz w:val="24"/>
          <w:szCs w:val="24"/>
        </w:rPr>
        <w:t xml:space="preserve">key players </w:t>
      </w:r>
      <w:r w:rsidR="00C51353" w:rsidRPr="2E5D0E67">
        <w:rPr>
          <w:sz w:val="24"/>
          <w:szCs w:val="24"/>
        </w:rPr>
        <w:t>across</w:t>
      </w:r>
      <w:r w:rsidR="000D7D27" w:rsidRPr="2E5D0E67">
        <w:rPr>
          <w:sz w:val="24"/>
          <w:szCs w:val="24"/>
        </w:rPr>
        <w:t xml:space="preserve"> Scotland’s red meat processing sector.</w:t>
      </w:r>
    </w:p>
    <w:p w14:paraId="2E942BDA" w14:textId="72E9572D" w:rsidR="008055FF" w:rsidRDefault="008055FF">
      <w:pPr>
        <w:rPr>
          <w:sz w:val="24"/>
          <w:szCs w:val="24"/>
        </w:rPr>
      </w:pPr>
      <w:r w:rsidRPr="2E5D0E67">
        <w:rPr>
          <w:sz w:val="24"/>
          <w:szCs w:val="24"/>
        </w:rPr>
        <w:t>“</w:t>
      </w:r>
      <w:r w:rsidR="00701DEC" w:rsidRPr="2E5D0E67">
        <w:rPr>
          <w:sz w:val="24"/>
          <w:szCs w:val="24"/>
        </w:rPr>
        <w:t>Scotland’s iconic beef sector is at the heart</w:t>
      </w:r>
      <w:r w:rsidR="008A094E" w:rsidRPr="2E5D0E67">
        <w:rPr>
          <w:sz w:val="24"/>
          <w:szCs w:val="24"/>
        </w:rPr>
        <w:t xml:space="preserve"> of Scottish agriculture and food and drink manufacturing, </w:t>
      </w:r>
      <w:r w:rsidR="00A67487" w:rsidRPr="2E5D0E67">
        <w:rPr>
          <w:sz w:val="24"/>
          <w:szCs w:val="24"/>
        </w:rPr>
        <w:t>adding economic value across</w:t>
      </w:r>
      <w:r w:rsidR="00C46A1F" w:rsidRPr="2E5D0E67">
        <w:rPr>
          <w:sz w:val="24"/>
          <w:szCs w:val="24"/>
        </w:rPr>
        <w:t xml:space="preserve"> </w:t>
      </w:r>
      <w:bookmarkStart w:id="1" w:name="_Int_28xR8LsA"/>
      <w:r w:rsidR="00C46A1F" w:rsidRPr="2E5D0E67">
        <w:rPr>
          <w:sz w:val="24"/>
          <w:szCs w:val="24"/>
        </w:rPr>
        <w:t>almost every</w:t>
      </w:r>
      <w:bookmarkEnd w:id="1"/>
      <w:r w:rsidR="00C46A1F" w:rsidRPr="2E5D0E67">
        <w:rPr>
          <w:sz w:val="24"/>
          <w:szCs w:val="24"/>
        </w:rPr>
        <w:t xml:space="preserve"> </w:t>
      </w:r>
      <w:r w:rsidR="004114D2" w:rsidRPr="2E5D0E67">
        <w:rPr>
          <w:sz w:val="24"/>
          <w:szCs w:val="24"/>
        </w:rPr>
        <w:t>constituency</w:t>
      </w:r>
      <w:r w:rsidR="006D09B0" w:rsidRPr="2E5D0E67">
        <w:rPr>
          <w:sz w:val="24"/>
          <w:szCs w:val="24"/>
        </w:rPr>
        <w:t xml:space="preserve">. Our model </w:t>
      </w:r>
      <w:r w:rsidR="00F74377" w:rsidRPr="2E5D0E67">
        <w:rPr>
          <w:sz w:val="24"/>
          <w:szCs w:val="24"/>
        </w:rPr>
        <w:lastRenderedPageBreak/>
        <w:t xml:space="preserve">highlights </w:t>
      </w:r>
      <w:r w:rsidR="004F2CA8" w:rsidRPr="2E5D0E67">
        <w:rPr>
          <w:sz w:val="24"/>
          <w:szCs w:val="24"/>
        </w:rPr>
        <w:t xml:space="preserve">significant </w:t>
      </w:r>
      <w:r w:rsidR="00C7509C" w:rsidRPr="2E5D0E67">
        <w:rPr>
          <w:sz w:val="24"/>
          <w:szCs w:val="24"/>
        </w:rPr>
        <w:t xml:space="preserve">economic </w:t>
      </w:r>
      <w:r w:rsidR="004F2CA8" w:rsidRPr="2E5D0E67">
        <w:rPr>
          <w:sz w:val="24"/>
          <w:szCs w:val="24"/>
        </w:rPr>
        <w:t xml:space="preserve">opportunities for the Scottish red meat </w:t>
      </w:r>
      <w:r w:rsidR="006A78E0" w:rsidRPr="2E5D0E67">
        <w:rPr>
          <w:sz w:val="24"/>
          <w:szCs w:val="24"/>
        </w:rPr>
        <w:t xml:space="preserve">sector </w:t>
      </w:r>
      <w:r w:rsidR="00852C85" w:rsidRPr="2E5D0E67">
        <w:rPr>
          <w:sz w:val="24"/>
          <w:szCs w:val="24"/>
        </w:rPr>
        <w:t>which ha</w:t>
      </w:r>
      <w:r w:rsidR="003D21E9" w:rsidRPr="2E5D0E67">
        <w:rPr>
          <w:sz w:val="24"/>
          <w:szCs w:val="24"/>
        </w:rPr>
        <w:t>s</w:t>
      </w:r>
      <w:r w:rsidR="00852C85" w:rsidRPr="2E5D0E67">
        <w:rPr>
          <w:sz w:val="24"/>
          <w:szCs w:val="24"/>
        </w:rPr>
        <w:t xml:space="preserve"> a positive impact </w:t>
      </w:r>
      <w:r w:rsidR="003D21E9" w:rsidRPr="2E5D0E67">
        <w:rPr>
          <w:sz w:val="24"/>
          <w:szCs w:val="24"/>
        </w:rPr>
        <w:t>that ripples through</w:t>
      </w:r>
      <w:r w:rsidR="00852C85" w:rsidRPr="2E5D0E67">
        <w:rPr>
          <w:sz w:val="24"/>
          <w:szCs w:val="24"/>
        </w:rPr>
        <w:t xml:space="preserve"> our society.</w:t>
      </w:r>
      <w:r w:rsidR="006E4B6B" w:rsidRPr="2E5D0E67">
        <w:rPr>
          <w:sz w:val="24"/>
          <w:szCs w:val="24"/>
        </w:rPr>
        <w:t xml:space="preserve"> </w:t>
      </w:r>
    </w:p>
    <w:p w14:paraId="420D7391" w14:textId="29EE7F5C" w:rsidR="004114D2" w:rsidRPr="004114D2" w:rsidRDefault="006E4B6B" w:rsidP="003D0801">
      <w:pPr>
        <w:rPr>
          <w:sz w:val="24"/>
          <w:szCs w:val="24"/>
        </w:rPr>
      </w:pPr>
      <w:r w:rsidRPr="2E5D0E67">
        <w:rPr>
          <w:sz w:val="24"/>
          <w:szCs w:val="24"/>
        </w:rPr>
        <w:t>“</w:t>
      </w:r>
      <w:r w:rsidR="003D0801" w:rsidRPr="2E5D0E67">
        <w:rPr>
          <w:sz w:val="24"/>
          <w:szCs w:val="24"/>
        </w:rPr>
        <w:t>We must</w:t>
      </w:r>
      <w:r w:rsidR="00721C13" w:rsidRPr="2E5D0E67">
        <w:rPr>
          <w:sz w:val="24"/>
          <w:szCs w:val="24"/>
        </w:rPr>
        <w:t xml:space="preserve"> collectively rally to</w:t>
      </w:r>
      <w:r w:rsidR="003D0801" w:rsidRPr="2E5D0E67">
        <w:rPr>
          <w:sz w:val="24"/>
          <w:szCs w:val="24"/>
        </w:rPr>
        <w:t xml:space="preserve"> </w:t>
      </w:r>
      <w:r w:rsidR="00497D15" w:rsidRPr="2E5D0E67">
        <w:rPr>
          <w:sz w:val="24"/>
          <w:szCs w:val="24"/>
        </w:rPr>
        <w:t xml:space="preserve">halt, </w:t>
      </w:r>
      <w:bookmarkStart w:id="2" w:name="_Int_zGF1eKFW"/>
      <w:r w:rsidR="003D0801" w:rsidRPr="2E5D0E67">
        <w:rPr>
          <w:sz w:val="24"/>
          <w:szCs w:val="24"/>
        </w:rPr>
        <w:t>reverse</w:t>
      </w:r>
      <w:bookmarkEnd w:id="2"/>
      <w:r w:rsidR="003D0801" w:rsidRPr="2E5D0E67">
        <w:rPr>
          <w:sz w:val="24"/>
          <w:szCs w:val="24"/>
        </w:rPr>
        <w:t xml:space="preserve"> and </w:t>
      </w:r>
      <w:r w:rsidR="00616243" w:rsidRPr="2E5D0E67">
        <w:rPr>
          <w:sz w:val="24"/>
          <w:szCs w:val="24"/>
        </w:rPr>
        <w:t>improve</w:t>
      </w:r>
      <w:r w:rsidR="00B91160" w:rsidRPr="2E5D0E67">
        <w:rPr>
          <w:sz w:val="24"/>
          <w:szCs w:val="24"/>
        </w:rPr>
        <w:t xml:space="preserve"> </w:t>
      </w:r>
      <w:r w:rsidR="00A21C0D" w:rsidRPr="2E5D0E67">
        <w:rPr>
          <w:sz w:val="24"/>
          <w:szCs w:val="24"/>
        </w:rPr>
        <w:t>current tr</w:t>
      </w:r>
      <w:r w:rsidR="00C406C5" w:rsidRPr="2E5D0E67">
        <w:rPr>
          <w:sz w:val="24"/>
          <w:szCs w:val="24"/>
        </w:rPr>
        <w:t>ajectories</w:t>
      </w:r>
      <w:r w:rsidR="00A21C0D" w:rsidRPr="2E5D0E67">
        <w:rPr>
          <w:sz w:val="24"/>
          <w:szCs w:val="24"/>
        </w:rPr>
        <w:t xml:space="preserve"> which show a further reduction in the </w:t>
      </w:r>
      <w:r w:rsidR="00745232" w:rsidRPr="2E5D0E67">
        <w:rPr>
          <w:sz w:val="24"/>
          <w:szCs w:val="24"/>
        </w:rPr>
        <w:t>number of Scottish-born cattle</w:t>
      </w:r>
      <w:r w:rsidR="003D0801" w:rsidRPr="2E5D0E67">
        <w:rPr>
          <w:sz w:val="24"/>
          <w:szCs w:val="24"/>
        </w:rPr>
        <w:t xml:space="preserve"> </w:t>
      </w:r>
      <w:r w:rsidR="007F4229" w:rsidRPr="2E5D0E67">
        <w:rPr>
          <w:sz w:val="24"/>
          <w:szCs w:val="24"/>
        </w:rPr>
        <w:t xml:space="preserve">if </w:t>
      </w:r>
      <w:r w:rsidR="00497D15" w:rsidRPr="2E5D0E67">
        <w:rPr>
          <w:sz w:val="24"/>
          <w:szCs w:val="24"/>
        </w:rPr>
        <w:t>underlying trends were to continue</w:t>
      </w:r>
      <w:r w:rsidR="003D0801" w:rsidRPr="2E5D0E67">
        <w:rPr>
          <w:sz w:val="24"/>
          <w:szCs w:val="24"/>
        </w:rPr>
        <w:t xml:space="preserve">. QMS is </w:t>
      </w:r>
      <w:r w:rsidR="00351B0C" w:rsidRPr="2E5D0E67">
        <w:rPr>
          <w:sz w:val="24"/>
          <w:szCs w:val="24"/>
        </w:rPr>
        <w:t xml:space="preserve">working closely with </w:t>
      </w:r>
      <w:r w:rsidR="0CB12EA7" w:rsidRPr="2E5D0E67">
        <w:rPr>
          <w:sz w:val="24"/>
          <w:szCs w:val="24"/>
        </w:rPr>
        <w:t>key stakeholders from across the</w:t>
      </w:r>
      <w:r w:rsidR="00351B0C" w:rsidRPr="2E5D0E67">
        <w:rPr>
          <w:sz w:val="24"/>
          <w:szCs w:val="24"/>
        </w:rPr>
        <w:t xml:space="preserve"> red meat supply chain</w:t>
      </w:r>
      <w:r w:rsidR="00DB18A7" w:rsidRPr="2E5D0E67">
        <w:rPr>
          <w:sz w:val="24"/>
          <w:szCs w:val="24"/>
        </w:rPr>
        <w:t xml:space="preserve"> on action to </w:t>
      </w:r>
      <w:r w:rsidR="00067E01" w:rsidRPr="2E5D0E67">
        <w:rPr>
          <w:sz w:val="24"/>
          <w:szCs w:val="24"/>
        </w:rPr>
        <w:t xml:space="preserve">boost </w:t>
      </w:r>
      <w:r w:rsidR="00DB18A7" w:rsidRPr="2E5D0E67">
        <w:rPr>
          <w:sz w:val="24"/>
          <w:szCs w:val="24"/>
        </w:rPr>
        <w:t>pro</w:t>
      </w:r>
      <w:r w:rsidR="009F0198" w:rsidRPr="2E5D0E67">
        <w:rPr>
          <w:sz w:val="24"/>
          <w:szCs w:val="24"/>
        </w:rPr>
        <w:t>ductivity</w:t>
      </w:r>
      <w:r w:rsidR="004B44EB" w:rsidRPr="2E5D0E67">
        <w:rPr>
          <w:sz w:val="24"/>
          <w:szCs w:val="24"/>
        </w:rPr>
        <w:t xml:space="preserve"> and</w:t>
      </w:r>
      <w:r w:rsidR="004114D2" w:rsidRPr="2E5D0E67">
        <w:rPr>
          <w:sz w:val="24"/>
          <w:szCs w:val="24"/>
        </w:rPr>
        <w:t xml:space="preserve"> </w:t>
      </w:r>
      <w:r w:rsidR="00067E01" w:rsidRPr="2E5D0E67">
        <w:rPr>
          <w:sz w:val="24"/>
          <w:szCs w:val="24"/>
        </w:rPr>
        <w:t>support</w:t>
      </w:r>
      <w:r w:rsidR="234DEB7D" w:rsidRPr="2E5D0E67">
        <w:rPr>
          <w:sz w:val="24"/>
          <w:szCs w:val="24"/>
        </w:rPr>
        <w:t xml:space="preserve"> the case for</w:t>
      </w:r>
      <w:r w:rsidR="00067E01" w:rsidRPr="2E5D0E67">
        <w:rPr>
          <w:sz w:val="24"/>
          <w:szCs w:val="24"/>
        </w:rPr>
        <w:t xml:space="preserve"> </w:t>
      </w:r>
      <w:r w:rsidR="004114D2" w:rsidRPr="2E5D0E67">
        <w:rPr>
          <w:sz w:val="24"/>
          <w:szCs w:val="24"/>
        </w:rPr>
        <w:t xml:space="preserve">systemic </w:t>
      </w:r>
      <w:r w:rsidR="5BCBFC10" w:rsidRPr="2E5D0E67">
        <w:rPr>
          <w:sz w:val="24"/>
          <w:szCs w:val="24"/>
        </w:rPr>
        <w:t>change</w:t>
      </w:r>
      <w:r w:rsidR="004114D2" w:rsidRPr="2E5D0E67">
        <w:rPr>
          <w:sz w:val="24"/>
          <w:szCs w:val="24"/>
        </w:rPr>
        <w:t xml:space="preserve"> </w:t>
      </w:r>
      <w:r w:rsidR="00067E01" w:rsidRPr="2E5D0E67">
        <w:rPr>
          <w:sz w:val="24"/>
          <w:szCs w:val="24"/>
        </w:rPr>
        <w:t>for the</w:t>
      </w:r>
      <w:r w:rsidR="004B44EB" w:rsidRPr="2E5D0E67">
        <w:rPr>
          <w:sz w:val="24"/>
          <w:szCs w:val="24"/>
        </w:rPr>
        <w:t xml:space="preserve"> sector and</w:t>
      </w:r>
      <w:r w:rsidR="00731C4B" w:rsidRPr="2E5D0E67">
        <w:rPr>
          <w:sz w:val="24"/>
          <w:szCs w:val="24"/>
        </w:rPr>
        <w:t xml:space="preserve"> those industries and communities </w:t>
      </w:r>
      <w:r w:rsidR="00067E01" w:rsidRPr="2E5D0E67">
        <w:rPr>
          <w:sz w:val="24"/>
          <w:szCs w:val="24"/>
        </w:rPr>
        <w:t>which rely</w:t>
      </w:r>
      <w:r w:rsidR="00731C4B" w:rsidRPr="2E5D0E67">
        <w:rPr>
          <w:sz w:val="24"/>
          <w:szCs w:val="24"/>
        </w:rPr>
        <w:t xml:space="preserve"> on its success.</w:t>
      </w:r>
      <w:r w:rsidR="00067E01" w:rsidRPr="2E5D0E67">
        <w:rPr>
          <w:sz w:val="24"/>
          <w:szCs w:val="24"/>
        </w:rPr>
        <w:t>”</w:t>
      </w:r>
      <w:r w:rsidR="004114D2" w:rsidRPr="2E5D0E67">
        <w:rPr>
          <w:sz w:val="24"/>
          <w:szCs w:val="24"/>
        </w:rPr>
        <w:t>  </w:t>
      </w:r>
    </w:p>
    <w:p w14:paraId="7664C33F" w14:textId="5D5A8D73" w:rsidR="00AA2E50" w:rsidRDefault="002A3AD3">
      <w:pPr>
        <w:rPr>
          <w:sz w:val="24"/>
          <w:szCs w:val="24"/>
        </w:rPr>
      </w:pPr>
      <w:r w:rsidRPr="2E5D0E67">
        <w:rPr>
          <w:sz w:val="24"/>
          <w:szCs w:val="24"/>
        </w:rPr>
        <w:t>In addition, QMS</w:t>
      </w:r>
      <w:r w:rsidR="45CB8A07" w:rsidRPr="2E5D0E67">
        <w:rPr>
          <w:sz w:val="24"/>
          <w:szCs w:val="24"/>
        </w:rPr>
        <w:t xml:space="preserve"> </w:t>
      </w:r>
      <w:r w:rsidR="7A2DBDE3" w:rsidRPr="2E5D0E67">
        <w:rPr>
          <w:sz w:val="24"/>
          <w:szCs w:val="24"/>
        </w:rPr>
        <w:t>shar</w:t>
      </w:r>
      <w:r w:rsidR="3FA35BB3" w:rsidRPr="2E5D0E67">
        <w:rPr>
          <w:sz w:val="24"/>
          <w:szCs w:val="24"/>
        </w:rPr>
        <w:t>ed</w:t>
      </w:r>
      <w:r w:rsidR="7A2DBDE3" w:rsidRPr="2E5D0E67">
        <w:rPr>
          <w:sz w:val="24"/>
          <w:szCs w:val="24"/>
        </w:rPr>
        <w:t xml:space="preserve"> the initial tranche of results from research it has been undertaking into farmer decision making, further </w:t>
      </w:r>
      <w:r w:rsidR="48D9A065" w:rsidRPr="2E5D0E67">
        <w:rPr>
          <w:sz w:val="24"/>
          <w:szCs w:val="24"/>
        </w:rPr>
        <w:t>exploring</w:t>
      </w:r>
      <w:r w:rsidR="7A2DBDE3" w:rsidRPr="2E5D0E67">
        <w:rPr>
          <w:sz w:val="24"/>
          <w:szCs w:val="24"/>
        </w:rPr>
        <w:t xml:space="preserve"> some of the </w:t>
      </w:r>
      <w:r w:rsidR="09C7223D" w:rsidRPr="2E5D0E67">
        <w:rPr>
          <w:sz w:val="24"/>
          <w:szCs w:val="24"/>
        </w:rPr>
        <w:t>‘</w:t>
      </w:r>
      <w:r w:rsidR="7A2DBDE3" w:rsidRPr="2E5D0E67">
        <w:rPr>
          <w:sz w:val="24"/>
          <w:szCs w:val="24"/>
        </w:rPr>
        <w:t>why’s</w:t>
      </w:r>
      <w:r w:rsidR="5C92EE8F" w:rsidRPr="2E5D0E67">
        <w:rPr>
          <w:sz w:val="24"/>
          <w:szCs w:val="24"/>
        </w:rPr>
        <w:t>’</w:t>
      </w:r>
      <w:r w:rsidR="7A2DBDE3" w:rsidRPr="2E5D0E67">
        <w:rPr>
          <w:sz w:val="24"/>
          <w:szCs w:val="24"/>
        </w:rPr>
        <w:t xml:space="preserve"> behind recent changes in the beef herd. </w:t>
      </w:r>
    </w:p>
    <w:p w14:paraId="5D5AEE0B" w14:textId="7F6DA201" w:rsidR="00187506" w:rsidRDefault="4BBE9152" w:rsidP="2E5D0E67">
      <w:pPr>
        <w:rPr>
          <w:sz w:val="24"/>
          <w:szCs w:val="24"/>
        </w:rPr>
      </w:pPr>
      <w:r w:rsidRPr="2E5D0E67">
        <w:rPr>
          <w:sz w:val="24"/>
          <w:szCs w:val="24"/>
        </w:rPr>
        <w:t xml:space="preserve">These findings demonstrate that there is no one single reason across </w:t>
      </w:r>
      <w:r w:rsidR="4B5EF0F5" w:rsidRPr="2E5D0E67">
        <w:rPr>
          <w:sz w:val="24"/>
          <w:szCs w:val="24"/>
        </w:rPr>
        <w:t>the</w:t>
      </w:r>
      <w:r w:rsidRPr="2E5D0E67">
        <w:rPr>
          <w:sz w:val="24"/>
          <w:szCs w:val="24"/>
        </w:rPr>
        <w:t xml:space="preserve"> country that is impacting on suckler herd decline, with a mix of</w:t>
      </w:r>
      <w:r w:rsidR="22F17B1E" w:rsidRPr="2E5D0E67">
        <w:rPr>
          <w:sz w:val="24"/>
          <w:szCs w:val="24"/>
        </w:rPr>
        <w:t xml:space="preserve"> </w:t>
      </w:r>
      <w:r w:rsidR="6E11AADE" w:rsidRPr="2E5D0E67">
        <w:rPr>
          <w:sz w:val="24"/>
          <w:szCs w:val="24"/>
        </w:rPr>
        <w:t>concerns</w:t>
      </w:r>
      <w:r w:rsidR="22F17B1E" w:rsidRPr="2E5D0E67">
        <w:rPr>
          <w:sz w:val="24"/>
          <w:szCs w:val="24"/>
        </w:rPr>
        <w:t xml:space="preserve"> being </w:t>
      </w:r>
      <w:r w:rsidR="339A8199" w:rsidRPr="2E5D0E67">
        <w:rPr>
          <w:sz w:val="24"/>
          <w:szCs w:val="24"/>
        </w:rPr>
        <w:t>profit</w:t>
      </w:r>
      <w:r w:rsidR="374C89FC" w:rsidRPr="2E5D0E67">
        <w:rPr>
          <w:sz w:val="24"/>
          <w:szCs w:val="24"/>
        </w:rPr>
        <w:t>ability levels</w:t>
      </w:r>
      <w:r w:rsidR="339A8199" w:rsidRPr="2E5D0E67">
        <w:rPr>
          <w:sz w:val="24"/>
          <w:szCs w:val="24"/>
        </w:rPr>
        <w:t>, an</w:t>
      </w:r>
      <w:r w:rsidR="00BF32B1" w:rsidRPr="2E5D0E67">
        <w:rPr>
          <w:sz w:val="24"/>
          <w:szCs w:val="24"/>
        </w:rPr>
        <w:t xml:space="preserve"> </w:t>
      </w:r>
      <w:r w:rsidR="00B64955" w:rsidRPr="2E5D0E67">
        <w:rPr>
          <w:sz w:val="24"/>
          <w:szCs w:val="24"/>
        </w:rPr>
        <w:t>aging work</w:t>
      </w:r>
      <w:r w:rsidR="00C748CB" w:rsidRPr="2E5D0E67">
        <w:rPr>
          <w:sz w:val="24"/>
          <w:szCs w:val="24"/>
        </w:rPr>
        <w:t>force</w:t>
      </w:r>
      <w:r w:rsidR="401B854A" w:rsidRPr="2E5D0E67">
        <w:rPr>
          <w:sz w:val="24"/>
          <w:szCs w:val="24"/>
        </w:rPr>
        <w:t>,</w:t>
      </w:r>
      <w:r w:rsidR="00B64955" w:rsidRPr="2E5D0E67">
        <w:rPr>
          <w:sz w:val="24"/>
          <w:szCs w:val="24"/>
        </w:rPr>
        <w:t xml:space="preserve"> </w:t>
      </w:r>
      <w:r w:rsidR="00127341" w:rsidRPr="2E5D0E67">
        <w:rPr>
          <w:sz w:val="24"/>
          <w:szCs w:val="24"/>
        </w:rPr>
        <w:t>availability of labour</w:t>
      </w:r>
      <w:r w:rsidR="39D0B8F5" w:rsidRPr="2E5D0E67">
        <w:rPr>
          <w:sz w:val="24"/>
          <w:szCs w:val="24"/>
        </w:rPr>
        <w:t xml:space="preserve"> and confidence in </w:t>
      </w:r>
      <w:r w:rsidR="601B082E" w:rsidRPr="2E5D0E67">
        <w:rPr>
          <w:sz w:val="24"/>
          <w:szCs w:val="24"/>
        </w:rPr>
        <w:t>agricultural support payments</w:t>
      </w:r>
      <w:r w:rsidR="39D0B8F5" w:rsidRPr="2E5D0E67">
        <w:rPr>
          <w:sz w:val="24"/>
          <w:szCs w:val="24"/>
        </w:rPr>
        <w:t>.</w:t>
      </w:r>
      <w:r w:rsidR="3FFC4387" w:rsidRPr="2E5D0E67">
        <w:rPr>
          <w:sz w:val="24"/>
          <w:szCs w:val="24"/>
        </w:rPr>
        <w:t xml:space="preserve"> </w:t>
      </w:r>
      <w:r w:rsidR="53E15D50" w:rsidRPr="2E5D0E67">
        <w:rPr>
          <w:sz w:val="24"/>
          <w:szCs w:val="24"/>
        </w:rPr>
        <w:t>Additional factors included</w:t>
      </w:r>
      <w:r w:rsidR="3FFC4387" w:rsidRPr="2E5D0E67">
        <w:rPr>
          <w:sz w:val="24"/>
          <w:szCs w:val="24"/>
        </w:rPr>
        <w:t xml:space="preserve"> increased administrative costs and movements into other sectors such as sheep, dairy and arable farming</w:t>
      </w:r>
      <w:r w:rsidR="789FB522" w:rsidRPr="2E5D0E67">
        <w:rPr>
          <w:sz w:val="24"/>
          <w:szCs w:val="24"/>
        </w:rPr>
        <w:t xml:space="preserve">. </w:t>
      </w:r>
    </w:p>
    <w:p w14:paraId="3E0ECDEF" w14:textId="1CEFD973" w:rsidR="00187506" w:rsidRDefault="73189D14" w:rsidP="2E5D0E67">
      <w:pPr>
        <w:rPr>
          <w:sz w:val="24"/>
          <w:szCs w:val="24"/>
        </w:rPr>
      </w:pPr>
      <w:r w:rsidRPr="2E5D0E67">
        <w:rPr>
          <w:sz w:val="24"/>
          <w:szCs w:val="24"/>
        </w:rPr>
        <w:t>T</w:t>
      </w:r>
      <w:r w:rsidR="5D69637C" w:rsidRPr="2E5D0E67">
        <w:rPr>
          <w:sz w:val="24"/>
          <w:szCs w:val="24"/>
        </w:rPr>
        <w:t>he t</w:t>
      </w:r>
      <w:r w:rsidRPr="2E5D0E67">
        <w:rPr>
          <w:sz w:val="24"/>
          <w:szCs w:val="24"/>
        </w:rPr>
        <w:t>op factor</w:t>
      </w:r>
      <w:r w:rsidR="25EBA92C" w:rsidRPr="2E5D0E67">
        <w:rPr>
          <w:sz w:val="24"/>
          <w:szCs w:val="24"/>
        </w:rPr>
        <w:t>s</w:t>
      </w:r>
      <w:r w:rsidRPr="2E5D0E67">
        <w:rPr>
          <w:sz w:val="24"/>
          <w:szCs w:val="24"/>
        </w:rPr>
        <w:t xml:space="preserve"> </w:t>
      </w:r>
      <w:r w:rsidR="008A856A" w:rsidRPr="2E5D0E67">
        <w:rPr>
          <w:sz w:val="24"/>
          <w:szCs w:val="24"/>
        </w:rPr>
        <w:t>influencing</w:t>
      </w:r>
      <w:r w:rsidRPr="2E5D0E67">
        <w:rPr>
          <w:sz w:val="24"/>
          <w:szCs w:val="24"/>
        </w:rPr>
        <w:t xml:space="preserve"> the </w:t>
      </w:r>
      <w:r w:rsidR="0D05E55D" w:rsidRPr="2E5D0E67">
        <w:rPr>
          <w:sz w:val="24"/>
          <w:szCs w:val="24"/>
        </w:rPr>
        <w:t>cohort</w:t>
      </w:r>
      <w:r w:rsidR="6AB76F14" w:rsidRPr="2E5D0E67">
        <w:rPr>
          <w:sz w:val="24"/>
          <w:szCs w:val="24"/>
        </w:rPr>
        <w:t xml:space="preserve"> which</w:t>
      </w:r>
      <w:r w:rsidRPr="2E5D0E67">
        <w:rPr>
          <w:sz w:val="24"/>
          <w:szCs w:val="24"/>
        </w:rPr>
        <w:t xml:space="preserve"> stop</w:t>
      </w:r>
      <w:r w:rsidR="0BD38293" w:rsidRPr="2E5D0E67">
        <w:rPr>
          <w:sz w:val="24"/>
          <w:szCs w:val="24"/>
        </w:rPr>
        <w:t>ped</w:t>
      </w:r>
      <w:r w:rsidRPr="2E5D0E67">
        <w:rPr>
          <w:sz w:val="24"/>
          <w:szCs w:val="24"/>
        </w:rPr>
        <w:t xml:space="preserve"> farming w</w:t>
      </w:r>
      <w:r w:rsidR="4BAB4F70" w:rsidRPr="2E5D0E67">
        <w:rPr>
          <w:sz w:val="24"/>
          <w:szCs w:val="24"/>
        </w:rPr>
        <w:t>ere</w:t>
      </w:r>
      <w:r w:rsidR="729F73D3" w:rsidRPr="2E5D0E67">
        <w:rPr>
          <w:sz w:val="24"/>
          <w:szCs w:val="24"/>
        </w:rPr>
        <w:t xml:space="preserve"> </w:t>
      </w:r>
      <w:r w:rsidR="1D486B2F" w:rsidRPr="2E5D0E67">
        <w:rPr>
          <w:sz w:val="24"/>
          <w:szCs w:val="24"/>
        </w:rPr>
        <w:t xml:space="preserve">availability of </w:t>
      </w:r>
      <w:r w:rsidR="729F73D3" w:rsidRPr="2E5D0E67">
        <w:rPr>
          <w:sz w:val="24"/>
          <w:szCs w:val="24"/>
        </w:rPr>
        <w:t>labour and input costs, and</w:t>
      </w:r>
      <w:r w:rsidR="5C05BD23" w:rsidRPr="2E5D0E67">
        <w:rPr>
          <w:sz w:val="24"/>
          <w:szCs w:val="24"/>
        </w:rPr>
        <w:t>,</w:t>
      </w:r>
      <w:r w:rsidR="729F73D3" w:rsidRPr="2E5D0E67">
        <w:rPr>
          <w:sz w:val="24"/>
          <w:szCs w:val="24"/>
        </w:rPr>
        <w:t xml:space="preserve"> for the cohort which decreased their herd size</w:t>
      </w:r>
      <w:r w:rsidR="7B2F3B74" w:rsidRPr="2E5D0E67">
        <w:rPr>
          <w:sz w:val="24"/>
          <w:szCs w:val="24"/>
        </w:rPr>
        <w:t>,</w:t>
      </w:r>
      <w:r w:rsidR="729F73D3" w:rsidRPr="2E5D0E67">
        <w:rPr>
          <w:sz w:val="24"/>
          <w:szCs w:val="24"/>
        </w:rPr>
        <w:t xml:space="preserve"> profitability was ranke</w:t>
      </w:r>
      <w:r w:rsidR="369DCAA5" w:rsidRPr="2E5D0E67">
        <w:rPr>
          <w:sz w:val="24"/>
          <w:szCs w:val="24"/>
        </w:rPr>
        <w:t>d</w:t>
      </w:r>
      <w:r w:rsidR="61714231" w:rsidRPr="2E5D0E67">
        <w:rPr>
          <w:sz w:val="24"/>
          <w:szCs w:val="24"/>
        </w:rPr>
        <w:t xml:space="preserve"> as</w:t>
      </w:r>
      <w:r w:rsidR="369DCAA5" w:rsidRPr="2E5D0E67">
        <w:rPr>
          <w:sz w:val="24"/>
          <w:szCs w:val="24"/>
        </w:rPr>
        <w:t xml:space="preserve"> the main </w:t>
      </w:r>
      <w:r w:rsidR="6E2B480A" w:rsidRPr="2E5D0E67">
        <w:rPr>
          <w:sz w:val="24"/>
          <w:szCs w:val="24"/>
        </w:rPr>
        <w:t>reason</w:t>
      </w:r>
      <w:r w:rsidR="369DCAA5" w:rsidRPr="2E5D0E67">
        <w:rPr>
          <w:sz w:val="24"/>
          <w:szCs w:val="24"/>
        </w:rPr>
        <w:t xml:space="preserve">. </w:t>
      </w:r>
      <w:r w:rsidR="351830ED" w:rsidRPr="2E5D0E67">
        <w:rPr>
          <w:sz w:val="24"/>
          <w:szCs w:val="24"/>
        </w:rPr>
        <w:t xml:space="preserve"> </w:t>
      </w:r>
    </w:p>
    <w:p w14:paraId="60ECC627" w14:textId="5AF2223F" w:rsidR="006B356E" w:rsidRDefault="006B356E">
      <w:pPr>
        <w:rPr>
          <w:sz w:val="24"/>
          <w:szCs w:val="24"/>
        </w:rPr>
      </w:pPr>
      <w:r w:rsidRPr="2E5D0E67">
        <w:rPr>
          <w:sz w:val="24"/>
          <w:szCs w:val="24"/>
        </w:rPr>
        <w:t xml:space="preserve">Sarah Millar will also update the industry audience on QMS’s </w:t>
      </w:r>
      <w:hyperlink r:id="rId11">
        <w:r w:rsidRPr="2E5D0E67">
          <w:rPr>
            <w:rStyle w:val="Hyperlink"/>
            <w:sz w:val="24"/>
            <w:szCs w:val="24"/>
          </w:rPr>
          <w:t>five-year strategy</w:t>
        </w:r>
      </w:hyperlink>
      <w:r w:rsidRPr="2E5D0E67">
        <w:rPr>
          <w:sz w:val="24"/>
          <w:szCs w:val="24"/>
        </w:rPr>
        <w:t xml:space="preserve"> to</w:t>
      </w:r>
      <w:r w:rsidR="001B1B00" w:rsidRPr="2E5D0E67">
        <w:rPr>
          <w:sz w:val="24"/>
          <w:szCs w:val="24"/>
        </w:rPr>
        <w:t xml:space="preserve"> 2028 to</w:t>
      </w:r>
      <w:r w:rsidRPr="2E5D0E67">
        <w:rPr>
          <w:sz w:val="24"/>
          <w:szCs w:val="24"/>
        </w:rPr>
        <w:t xml:space="preserve"> make Scotland the choice for premium red meat</w:t>
      </w:r>
    </w:p>
    <w:p w14:paraId="17A96F40" w14:textId="77777777" w:rsidR="006B356E" w:rsidRPr="006B356E" w:rsidRDefault="006B356E">
      <w:pPr>
        <w:rPr>
          <w:sz w:val="24"/>
          <w:szCs w:val="24"/>
        </w:rPr>
      </w:pPr>
    </w:p>
    <w:p w14:paraId="03434FF3" w14:textId="6DEE8B2F" w:rsidR="0097369C" w:rsidRPr="0097369C" w:rsidRDefault="00136507" w:rsidP="0097369C">
      <w:pPr>
        <w:rPr>
          <w:rFonts w:eastAsia="Times New Roman" w:cs="Calibri"/>
        </w:rPr>
      </w:pPr>
      <w:r w:rsidRPr="0097369C">
        <w:rPr>
          <w:sz w:val="24"/>
          <w:szCs w:val="24"/>
        </w:rPr>
        <w:t xml:space="preserve"> </w:t>
      </w:r>
      <w:r w:rsidR="0097369C" w:rsidRPr="0097369C">
        <w:rPr>
          <w:rFonts w:eastAsia="Times New Roman" w:cs="Calibri"/>
          <w:b/>
          <w:bCs/>
          <w:sz w:val="24"/>
          <w:szCs w:val="24"/>
        </w:rPr>
        <w:t>Notes to editors:</w:t>
      </w:r>
      <w:r w:rsidR="0097369C" w:rsidRPr="0097369C">
        <w:rPr>
          <w:rFonts w:eastAsia="Times New Roman" w:cs="Calibri"/>
          <w:b/>
          <w:bCs/>
        </w:rPr>
        <w:t xml:space="preserve"> </w:t>
      </w:r>
      <w:r w:rsidR="0097369C" w:rsidRPr="0097369C">
        <w:rPr>
          <w:rFonts w:eastAsia="Times New Roman" w:cs="Calibri"/>
        </w:rPr>
        <w:br/>
      </w:r>
      <w:r w:rsidR="0097369C" w:rsidRPr="0097369C">
        <w:rPr>
          <w:rFonts w:eastAsia="Times New Roman" w:cs="Calibri"/>
        </w:rPr>
        <w:br/>
      </w:r>
      <w:r w:rsidR="0097369C" w:rsidRPr="0097369C">
        <w:rPr>
          <w:rFonts w:eastAsia="Times New Roman" w:cs="Calibri"/>
          <w:b/>
          <w:bCs/>
        </w:rPr>
        <w:t>Contact information</w:t>
      </w:r>
      <w:r w:rsidR="0097369C" w:rsidRPr="0097369C">
        <w:rPr>
          <w:rFonts w:eastAsia="Times New Roman" w:cs="Calibri"/>
        </w:rPr>
        <w:t xml:space="preserve"> </w:t>
      </w:r>
      <w:r w:rsidR="0097369C" w:rsidRPr="0097369C">
        <w:rPr>
          <w:rFonts w:eastAsia="Times New Roman" w:cs="Calibri"/>
        </w:rPr>
        <w:br/>
        <w:t xml:space="preserve">Holly McLennan, Director of Communications and External Affairs – </w:t>
      </w:r>
      <w:hyperlink r:id="rId12" w:history="1">
        <w:r w:rsidR="0097369C" w:rsidRPr="0097369C">
          <w:rPr>
            <w:rStyle w:val="Hyperlink"/>
            <w:rFonts w:eastAsia="Times New Roman" w:cs="Calibri"/>
          </w:rPr>
          <w:t>hmclennan@qmscotland.co.uk</w:t>
        </w:r>
      </w:hyperlink>
      <w:r w:rsidR="0097369C" w:rsidRPr="0097369C">
        <w:rPr>
          <w:rFonts w:eastAsia="Times New Roman" w:cs="Calibri"/>
        </w:rPr>
        <w:t xml:space="preserve"> | 07823 417598 </w:t>
      </w:r>
      <w:r w:rsidR="0097369C" w:rsidRPr="0097369C">
        <w:rPr>
          <w:rFonts w:eastAsia="Times New Roman" w:cs="Calibri"/>
        </w:rPr>
        <w:br/>
      </w:r>
      <w:r w:rsidR="0097369C" w:rsidRPr="0097369C">
        <w:rPr>
          <w:rFonts w:eastAsia="Times New Roman" w:cs="Calibri"/>
        </w:rPr>
        <w:br/>
      </w:r>
      <w:r w:rsidR="0097369C" w:rsidRPr="0097369C">
        <w:rPr>
          <w:rFonts w:eastAsia="Times New Roman" w:cs="Calibri"/>
          <w:b/>
          <w:bCs/>
        </w:rPr>
        <w:t>About QMS</w:t>
      </w:r>
      <w:r w:rsidR="0097369C" w:rsidRPr="0097369C">
        <w:rPr>
          <w:rFonts w:eastAsia="Times New Roman" w:cs="Calibri"/>
        </w:rPr>
        <w:t xml:space="preserve"> </w:t>
      </w:r>
      <w:r w:rsidR="0097369C" w:rsidRPr="0097369C">
        <w:rPr>
          <w:rFonts w:eastAsia="Times New Roman" w:cs="Calibri"/>
        </w:rPr>
        <w:br/>
        <w:t>Quality Meat Scotland (QMS) is the public body which helps Scotland’s £2.8 billion red meat sector maximise its positive role in our wealth, health and environment. This includes supporting productivity and profitability, sustainability and integrity, as well as around 50,000 jobs across the red meat supply chain including in some of our most rural areas.</w:t>
      </w:r>
      <w:r w:rsidR="0097369C" w:rsidRPr="0097369C">
        <w:rPr>
          <w:rFonts w:eastAsia="Times New Roman" w:cs="Calibri"/>
        </w:rPr>
        <w:br/>
        <w:t xml:space="preserve">90% of Scotland’s cattle, sheep and pig livestock farmed for red meat are part of our internationally recognised and approved </w:t>
      </w:r>
      <w:hyperlink r:id="rId13" w:history="1">
        <w:r w:rsidR="0097369C" w:rsidRPr="0097369C">
          <w:rPr>
            <w:rStyle w:val="Hyperlink"/>
            <w:rFonts w:eastAsia="Times New Roman" w:cs="Calibri"/>
          </w:rPr>
          <w:t>assurance schemes</w:t>
        </w:r>
      </w:hyperlink>
      <w:r w:rsidR="0097369C" w:rsidRPr="0097369C">
        <w:rPr>
          <w:rFonts w:eastAsia="Times New Roman" w:cs="Calibri"/>
        </w:rPr>
        <w:t>, under the Scotch Beef UK geographical indicator (UKGI), Scotch Lamb UKGI and Specially Selected Pork brands. They give people at home and overseas the legal guarantee that the meat they buy has come from animals that have spent their whole lives being raised to the highest of standards. </w:t>
      </w:r>
      <w:r w:rsidR="0097369C" w:rsidRPr="0097369C">
        <w:rPr>
          <w:rFonts w:eastAsia="Times New Roman" w:cs="Calibri"/>
        </w:rPr>
        <w:br/>
        <w:t xml:space="preserve">The suite of assurance schemes extends across the supply chain including feeds, haulage, auction- market and processing. Together the six livestock and non-livestock schemes make sure Scotland’s red meat is among the worlds-best for quality, animal welfare standards, production and traceability. </w:t>
      </w:r>
      <w:r w:rsidR="0097369C" w:rsidRPr="0097369C">
        <w:rPr>
          <w:rFonts w:eastAsia="Times New Roman" w:cs="Calibri"/>
        </w:rPr>
        <w:br/>
      </w:r>
      <w:r w:rsidR="0097369C" w:rsidRPr="0097369C">
        <w:rPr>
          <w:rFonts w:eastAsia="Times New Roman" w:cs="Calibri"/>
        </w:rPr>
        <w:br/>
      </w:r>
      <w:r w:rsidR="0097369C" w:rsidRPr="0097369C">
        <w:rPr>
          <w:rFonts w:eastAsia="Times New Roman" w:cs="Calibri"/>
        </w:rPr>
        <w:lastRenderedPageBreak/>
        <w:t xml:space="preserve">We are evidence-informed and work closely with partners across the supply chain to </w:t>
      </w:r>
      <w:hyperlink r:id="rId14" w:history="1">
        <w:r w:rsidR="0097369C" w:rsidRPr="0097369C">
          <w:rPr>
            <w:rStyle w:val="Hyperlink"/>
            <w:rFonts w:eastAsia="Times New Roman" w:cs="Calibri"/>
          </w:rPr>
          <w:t>track developments</w:t>
        </w:r>
      </w:hyperlink>
      <w:r w:rsidR="0097369C" w:rsidRPr="0097369C">
        <w:rPr>
          <w:rFonts w:eastAsia="Times New Roman" w:cs="Calibri"/>
        </w:rPr>
        <w:t xml:space="preserve"> in the beef, pork and lamb markets, sharing latest market prices, market developments and commentary with industry. </w:t>
      </w:r>
      <w:r w:rsidR="0097369C" w:rsidRPr="0097369C">
        <w:rPr>
          <w:rFonts w:eastAsia="Times New Roman" w:cs="Calibri"/>
        </w:rPr>
        <w:br/>
      </w:r>
      <w:r w:rsidR="0097369C" w:rsidRPr="0097369C">
        <w:rPr>
          <w:rFonts w:eastAsia="Times New Roman" w:cs="Calibri"/>
        </w:rPr>
        <w:br/>
        <w:t xml:space="preserve">QMS also: </w:t>
      </w:r>
    </w:p>
    <w:p w14:paraId="485EC297" w14:textId="77777777" w:rsidR="0097369C" w:rsidRPr="0097369C" w:rsidRDefault="0097369C" w:rsidP="0097369C">
      <w:pPr>
        <w:numPr>
          <w:ilvl w:val="0"/>
          <w:numId w:val="4"/>
        </w:numPr>
        <w:spacing w:before="100" w:beforeAutospacing="1" w:after="100" w:afterAutospacing="1" w:line="240" w:lineRule="auto"/>
        <w:rPr>
          <w:rFonts w:eastAsia="Times New Roman" w:cs="Calibri"/>
        </w:rPr>
      </w:pPr>
      <w:r w:rsidRPr="0097369C">
        <w:rPr>
          <w:rFonts w:eastAsia="Times New Roman" w:cs="Calibri"/>
        </w:rPr>
        <w:t xml:space="preserve">runs major marketing and advertising campaigns to promote the brands and drive demand </w:t>
      </w:r>
    </w:p>
    <w:p w14:paraId="765C063A" w14:textId="77777777" w:rsidR="0097369C" w:rsidRPr="0097369C" w:rsidRDefault="0097369C" w:rsidP="0097369C">
      <w:pPr>
        <w:numPr>
          <w:ilvl w:val="0"/>
          <w:numId w:val="4"/>
        </w:numPr>
        <w:spacing w:before="100" w:beforeAutospacing="1" w:after="100" w:afterAutospacing="1" w:line="240" w:lineRule="auto"/>
        <w:rPr>
          <w:rFonts w:eastAsia="Times New Roman" w:cs="Calibri"/>
        </w:rPr>
      </w:pPr>
      <w:r w:rsidRPr="0097369C">
        <w:rPr>
          <w:rFonts w:eastAsia="Times New Roman" w:cs="Calibri"/>
        </w:rPr>
        <w:t xml:space="preserve">supports product development and innovation for profitable supply chains </w:t>
      </w:r>
    </w:p>
    <w:p w14:paraId="4367DB14" w14:textId="77777777" w:rsidR="0097369C" w:rsidRPr="0097369C" w:rsidRDefault="0097369C" w:rsidP="0097369C">
      <w:pPr>
        <w:numPr>
          <w:ilvl w:val="0"/>
          <w:numId w:val="4"/>
        </w:numPr>
        <w:spacing w:before="100" w:beforeAutospacing="1" w:after="100" w:afterAutospacing="1" w:line="240" w:lineRule="auto"/>
        <w:rPr>
          <w:rFonts w:eastAsia="Times New Roman" w:cs="Calibri"/>
        </w:rPr>
      </w:pPr>
      <w:r w:rsidRPr="0097369C">
        <w:rPr>
          <w:rFonts w:eastAsia="Times New Roman" w:cs="Calibri"/>
        </w:rPr>
        <w:t xml:space="preserve">works on projects which support environmentally friendly practice for a sustainable sector that plays a key part in protecting our planet </w:t>
      </w:r>
    </w:p>
    <w:p w14:paraId="024C596C" w14:textId="77777777" w:rsidR="0097369C" w:rsidRPr="0097369C" w:rsidRDefault="0097369C" w:rsidP="0097369C">
      <w:pPr>
        <w:numPr>
          <w:ilvl w:val="0"/>
          <w:numId w:val="4"/>
        </w:numPr>
        <w:spacing w:before="100" w:beforeAutospacing="1" w:after="100" w:afterAutospacing="1" w:line="240" w:lineRule="auto"/>
        <w:rPr>
          <w:rFonts w:eastAsia="Times New Roman" w:cs="Calibri"/>
        </w:rPr>
      </w:pPr>
      <w:r w:rsidRPr="0097369C">
        <w:rPr>
          <w:rFonts w:eastAsia="Times New Roman" w:cs="Calibri"/>
        </w:rPr>
        <w:t xml:space="preserve">educates young and aspiring people across classrooms, sports clubs and communities in Scotland on the health benefits of red meat and career opportunity in the sector </w:t>
      </w:r>
    </w:p>
    <w:p w14:paraId="460F3ED4" w14:textId="77777777" w:rsidR="0097369C" w:rsidRPr="0097369C" w:rsidRDefault="0097369C" w:rsidP="0097369C">
      <w:pPr>
        <w:rPr>
          <w:rFonts w:eastAsia="Times New Roman" w:cs="Calibri"/>
        </w:rPr>
      </w:pPr>
      <w:r w:rsidRPr="0097369C">
        <w:rPr>
          <w:rFonts w:eastAsia="Times New Roman" w:cs="Calibri"/>
        </w:rPr>
        <w:t xml:space="preserve">Please note that the use of the word ‘Scotch’ in the Scotch Beef and Scotch Lamb brands is correct and should not be substituted for an alternative such as Scots or Scottish. The history of the use of the word Scotch in this way traces back to the 18th century. </w:t>
      </w:r>
      <w:r w:rsidRPr="0097369C">
        <w:rPr>
          <w:rFonts w:eastAsia="Times New Roman" w:cs="Calibri"/>
        </w:rPr>
        <w:br/>
      </w:r>
      <w:r w:rsidRPr="0097369C">
        <w:rPr>
          <w:rFonts w:eastAsia="Times New Roman" w:cs="Calibri"/>
        </w:rPr>
        <w:br/>
      </w:r>
      <w:r w:rsidRPr="0097369C">
        <w:rPr>
          <w:rFonts w:eastAsia="Times New Roman" w:cs="Calibri"/>
          <w:b/>
          <w:bCs/>
        </w:rPr>
        <w:t>Useful info</w:t>
      </w:r>
      <w:r w:rsidRPr="0097369C">
        <w:rPr>
          <w:rFonts w:eastAsia="Times New Roman" w:cs="Calibri"/>
        </w:rPr>
        <w:t xml:space="preserve"> </w:t>
      </w:r>
    </w:p>
    <w:p w14:paraId="51EA2681" w14:textId="77777777" w:rsidR="0097369C" w:rsidRPr="0097369C" w:rsidRDefault="00FC0C39" w:rsidP="0097369C">
      <w:pPr>
        <w:numPr>
          <w:ilvl w:val="0"/>
          <w:numId w:val="5"/>
        </w:numPr>
        <w:spacing w:before="100" w:beforeAutospacing="1" w:after="100" w:afterAutospacing="1" w:line="240" w:lineRule="auto"/>
        <w:rPr>
          <w:rFonts w:eastAsia="Times New Roman" w:cs="Calibri"/>
        </w:rPr>
      </w:pPr>
      <w:hyperlink r:id="rId15" w:history="1">
        <w:r w:rsidR="0097369C" w:rsidRPr="0097369C">
          <w:rPr>
            <w:rStyle w:val="Hyperlink"/>
            <w:rFonts w:eastAsia="Times New Roman" w:cs="Calibri"/>
          </w:rPr>
          <w:t>QMS 5-year Strategy to 2028</w:t>
        </w:r>
      </w:hyperlink>
      <w:r w:rsidR="0097369C" w:rsidRPr="0097369C">
        <w:rPr>
          <w:rFonts w:eastAsia="Times New Roman" w:cs="Calibri"/>
        </w:rPr>
        <w:t xml:space="preserve"> </w:t>
      </w:r>
    </w:p>
    <w:p w14:paraId="1ED40B64" w14:textId="77777777" w:rsidR="0097369C" w:rsidRPr="0097369C" w:rsidRDefault="00FC0C39" w:rsidP="0097369C">
      <w:pPr>
        <w:numPr>
          <w:ilvl w:val="0"/>
          <w:numId w:val="5"/>
        </w:numPr>
        <w:spacing w:before="100" w:beforeAutospacing="1" w:after="100" w:afterAutospacing="1" w:line="240" w:lineRule="auto"/>
        <w:rPr>
          <w:rFonts w:eastAsia="Times New Roman" w:cs="Calibri"/>
        </w:rPr>
      </w:pPr>
      <w:hyperlink r:id="rId16" w:history="1">
        <w:r w:rsidR="0097369C" w:rsidRPr="0097369C">
          <w:rPr>
            <w:rStyle w:val="Hyperlink"/>
            <w:rFonts w:eastAsia="Times New Roman" w:cs="Calibri"/>
          </w:rPr>
          <w:t>Red Meat Industry Profile 2024</w:t>
        </w:r>
      </w:hyperlink>
      <w:r w:rsidR="0097369C" w:rsidRPr="0097369C">
        <w:rPr>
          <w:rFonts w:eastAsia="Times New Roman" w:cs="Calibri"/>
        </w:rPr>
        <w:t xml:space="preserve"> – for key statistics across the red meat supply chain </w:t>
      </w:r>
    </w:p>
    <w:p w14:paraId="47C5BDB7" w14:textId="77777777" w:rsidR="0097369C" w:rsidRPr="0097369C" w:rsidRDefault="00FC0C39" w:rsidP="0097369C">
      <w:pPr>
        <w:numPr>
          <w:ilvl w:val="0"/>
          <w:numId w:val="5"/>
        </w:numPr>
        <w:spacing w:before="100" w:beforeAutospacing="1" w:after="100" w:afterAutospacing="1" w:line="240" w:lineRule="auto"/>
        <w:rPr>
          <w:rFonts w:eastAsia="Times New Roman" w:cs="Calibri"/>
        </w:rPr>
      </w:pPr>
      <w:hyperlink r:id="rId17" w:history="1">
        <w:r w:rsidR="0097369C" w:rsidRPr="0097369C">
          <w:rPr>
            <w:rStyle w:val="Hyperlink"/>
            <w:rFonts w:eastAsia="Times New Roman" w:cs="Calibri"/>
          </w:rPr>
          <w:t>QMS website</w:t>
        </w:r>
      </w:hyperlink>
      <w:r w:rsidR="0097369C" w:rsidRPr="0097369C">
        <w:rPr>
          <w:rFonts w:eastAsia="Times New Roman" w:cs="Calibri"/>
        </w:rPr>
        <w:t xml:space="preserve"> </w:t>
      </w:r>
    </w:p>
    <w:p w14:paraId="080BECC7" w14:textId="77777777" w:rsidR="0097369C" w:rsidRPr="0097369C" w:rsidRDefault="0097369C" w:rsidP="0097369C">
      <w:pPr>
        <w:numPr>
          <w:ilvl w:val="0"/>
          <w:numId w:val="5"/>
        </w:numPr>
        <w:spacing w:before="100" w:beforeAutospacing="1" w:after="100" w:afterAutospacing="1" w:line="240" w:lineRule="auto"/>
        <w:rPr>
          <w:rFonts w:eastAsia="Times New Roman" w:cs="Calibri"/>
        </w:rPr>
      </w:pPr>
      <w:r w:rsidRPr="0097369C">
        <w:rPr>
          <w:rFonts w:eastAsia="Times New Roman" w:cs="Calibri"/>
        </w:rPr>
        <w:t xml:space="preserve">QMS social media - </w:t>
      </w:r>
      <w:hyperlink r:id="rId18" w:history="1">
        <w:r w:rsidRPr="0097369C">
          <w:rPr>
            <w:rStyle w:val="Hyperlink"/>
            <w:rFonts w:eastAsia="Times New Roman" w:cs="Calibri"/>
          </w:rPr>
          <w:t>Facebook</w:t>
        </w:r>
      </w:hyperlink>
      <w:r w:rsidRPr="0097369C">
        <w:rPr>
          <w:rFonts w:eastAsia="Times New Roman" w:cs="Calibri"/>
        </w:rPr>
        <w:t xml:space="preserve"> / </w:t>
      </w:r>
      <w:hyperlink r:id="rId19" w:history="1">
        <w:r w:rsidRPr="0097369C">
          <w:rPr>
            <w:rStyle w:val="Hyperlink"/>
            <w:rFonts w:eastAsia="Times New Roman" w:cs="Calibri"/>
          </w:rPr>
          <w:t>Twitter</w:t>
        </w:r>
      </w:hyperlink>
      <w:r w:rsidRPr="0097369C">
        <w:rPr>
          <w:rFonts w:eastAsia="Times New Roman" w:cs="Calibri"/>
        </w:rPr>
        <w:t xml:space="preserve"> / </w:t>
      </w:r>
      <w:hyperlink r:id="rId20" w:history="1">
        <w:r w:rsidRPr="0097369C">
          <w:rPr>
            <w:rStyle w:val="Hyperlink"/>
            <w:rFonts w:eastAsia="Times New Roman" w:cs="Calibri"/>
          </w:rPr>
          <w:t>LinkedIn</w:t>
        </w:r>
      </w:hyperlink>
      <w:r w:rsidRPr="0097369C">
        <w:rPr>
          <w:rFonts w:eastAsia="Times New Roman" w:cs="Calibri"/>
        </w:rPr>
        <w:t xml:space="preserve"> </w:t>
      </w:r>
    </w:p>
    <w:p w14:paraId="4C8732DC" w14:textId="77777777" w:rsidR="0097369C" w:rsidRDefault="00FC0C39" w:rsidP="0097369C">
      <w:pPr>
        <w:numPr>
          <w:ilvl w:val="0"/>
          <w:numId w:val="5"/>
        </w:numPr>
        <w:spacing w:before="100" w:beforeAutospacing="1" w:after="100" w:afterAutospacing="1" w:line="240" w:lineRule="auto"/>
        <w:rPr>
          <w:rFonts w:ascii="Calibri" w:eastAsia="Times New Roman" w:hAnsi="Calibri" w:cs="Calibri"/>
        </w:rPr>
      </w:pPr>
      <w:hyperlink r:id="rId21" w:history="1">
        <w:r w:rsidR="0097369C" w:rsidRPr="0097369C">
          <w:rPr>
            <w:rStyle w:val="Hyperlink"/>
            <w:rFonts w:eastAsia="Times New Roman" w:cs="Calibri"/>
          </w:rPr>
          <w:t>QMS Podcast</w:t>
        </w:r>
      </w:hyperlink>
      <w:r w:rsidR="0097369C">
        <w:rPr>
          <w:rFonts w:ascii="Calibri" w:eastAsia="Times New Roman" w:hAnsi="Calibri" w:cs="Calibri"/>
        </w:rPr>
        <w:t xml:space="preserve"> </w:t>
      </w:r>
    </w:p>
    <w:p w14:paraId="0B1E04AE" w14:textId="07757D85" w:rsidR="00B21D78" w:rsidRPr="00647E4C" w:rsidRDefault="00B21D78">
      <w:pPr>
        <w:rPr>
          <w:sz w:val="24"/>
          <w:szCs w:val="24"/>
        </w:rPr>
      </w:pPr>
    </w:p>
    <w:sectPr w:rsidR="00B21D78" w:rsidRPr="00647E4C" w:rsidSect="005A67B4">
      <w:head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34276" w14:textId="77777777" w:rsidR="00B97DAD" w:rsidRDefault="00B97DAD" w:rsidP="005A67B4">
      <w:pPr>
        <w:spacing w:after="0" w:line="240" w:lineRule="auto"/>
      </w:pPr>
      <w:r>
        <w:separator/>
      </w:r>
    </w:p>
  </w:endnote>
  <w:endnote w:type="continuationSeparator" w:id="0">
    <w:p w14:paraId="753ED35E" w14:textId="77777777" w:rsidR="00B97DAD" w:rsidRDefault="00B97DAD" w:rsidP="005A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242A8" w14:textId="77777777" w:rsidR="00B97DAD" w:rsidRDefault="00B97DAD" w:rsidP="005A67B4">
      <w:pPr>
        <w:spacing w:after="0" w:line="240" w:lineRule="auto"/>
      </w:pPr>
      <w:r>
        <w:separator/>
      </w:r>
    </w:p>
  </w:footnote>
  <w:footnote w:type="continuationSeparator" w:id="0">
    <w:p w14:paraId="49C18A64" w14:textId="77777777" w:rsidR="00B97DAD" w:rsidRDefault="00B97DAD" w:rsidP="005A6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C8E06" w14:textId="7BBCD1C6" w:rsidR="005A67B4" w:rsidRDefault="005A67B4">
    <w:pPr>
      <w:pStyle w:val="Header"/>
    </w:pPr>
    <w:r>
      <w:rPr>
        <w:noProof/>
      </w:rPr>
      <w:drawing>
        <wp:anchor distT="0" distB="0" distL="114300" distR="114300" simplePos="0" relativeHeight="251660288" behindDoc="0" locked="0" layoutInCell="1" allowOverlap="1" wp14:anchorId="15C89ED4" wp14:editId="134FFB2A">
          <wp:simplePos x="0" y="0"/>
          <wp:positionH relativeFrom="margin">
            <wp:align>right</wp:align>
          </wp:positionH>
          <wp:positionV relativeFrom="paragraph">
            <wp:posOffset>-221615</wp:posOffset>
          </wp:positionV>
          <wp:extent cx="1524000" cy="683260"/>
          <wp:effectExtent l="0" t="0" r="0" b="2540"/>
          <wp:wrapSquare wrapText="bothSides"/>
          <wp:docPr id="111491975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327905"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4000" cy="6832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zGF1eKFW" int2:invalidationBookmarkName="" int2:hashCode="dUcKMHbY2gbiGg" int2:id="oX0JhkNh">
      <int2:state int2:value="Rejected" int2:type="AugLoop_Text_Critique"/>
    </int2:bookmark>
    <int2:bookmark int2:bookmarkName="_Int_28xR8LsA" int2:invalidationBookmarkName="" int2:hashCode="jCmKMEh2RM9O54" int2:id="EuoTQ7M0">
      <int2:state int2:value="Rejected" int2:type="AugLoop_Text_Critique"/>
    </int2:bookmark>
    <int2:bookmark int2:bookmarkName="_Int_uYM1RUpU" int2:invalidationBookmarkName="" int2:hashCode="6FAgWIKc+6Uak8" int2:id="fGiA38UB">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279"/>
    <w:multiLevelType w:val="multilevel"/>
    <w:tmpl w:val="CFF8D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A36463"/>
    <w:multiLevelType w:val="multilevel"/>
    <w:tmpl w:val="02B89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0E539F"/>
    <w:multiLevelType w:val="multilevel"/>
    <w:tmpl w:val="85A0E4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A423B4"/>
    <w:multiLevelType w:val="multilevel"/>
    <w:tmpl w:val="EC426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303BD5"/>
    <w:multiLevelType w:val="hybridMultilevel"/>
    <w:tmpl w:val="F3689382"/>
    <w:lvl w:ilvl="0" w:tplc="0188340A">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9246121">
    <w:abstractNumId w:val="4"/>
  </w:num>
  <w:num w:numId="2" w16cid:durableId="12389792">
    <w:abstractNumId w:val="0"/>
  </w:num>
  <w:num w:numId="3" w16cid:durableId="1009143049">
    <w:abstractNumId w:val="2"/>
  </w:num>
  <w:num w:numId="4" w16cid:durableId="1460033419">
    <w:abstractNumId w:val="3"/>
  </w:num>
  <w:num w:numId="5" w16cid:durableId="1583025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C4"/>
    <w:rsid w:val="000042F4"/>
    <w:rsid w:val="000231D6"/>
    <w:rsid w:val="00026A00"/>
    <w:rsid w:val="00067E01"/>
    <w:rsid w:val="00071216"/>
    <w:rsid w:val="00082503"/>
    <w:rsid w:val="000D0155"/>
    <w:rsid w:val="000D7D27"/>
    <w:rsid w:val="00127341"/>
    <w:rsid w:val="001308E1"/>
    <w:rsid w:val="00136507"/>
    <w:rsid w:val="00187506"/>
    <w:rsid w:val="001924EB"/>
    <w:rsid w:val="001B1B00"/>
    <w:rsid w:val="00202B4A"/>
    <w:rsid w:val="00232DD3"/>
    <w:rsid w:val="00233602"/>
    <w:rsid w:val="002548D5"/>
    <w:rsid w:val="002872BF"/>
    <w:rsid w:val="00295FC3"/>
    <w:rsid w:val="002A0400"/>
    <w:rsid w:val="002A0FFC"/>
    <w:rsid w:val="002A3AD3"/>
    <w:rsid w:val="002C005E"/>
    <w:rsid w:val="00303B27"/>
    <w:rsid w:val="00305263"/>
    <w:rsid w:val="003306BE"/>
    <w:rsid w:val="00332ED2"/>
    <w:rsid w:val="00344B06"/>
    <w:rsid w:val="00351B0C"/>
    <w:rsid w:val="003629C0"/>
    <w:rsid w:val="003861C2"/>
    <w:rsid w:val="00387921"/>
    <w:rsid w:val="00390D4E"/>
    <w:rsid w:val="003D0801"/>
    <w:rsid w:val="003D21E9"/>
    <w:rsid w:val="003D6574"/>
    <w:rsid w:val="004114D2"/>
    <w:rsid w:val="004130C5"/>
    <w:rsid w:val="0041614D"/>
    <w:rsid w:val="00451CEE"/>
    <w:rsid w:val="004545E9"/>
    <w:rsid w:val="004717EF"/>
    <w:rsid w:val="004856F5"/>
    <w:rsid w:val="00497D15"/>
    <w:rsid w:val="004A587B"/>
    <w:rsid w:val="004B44EB"/>
    <w:rsid w:val="004B5BF5"/>
    <w:rsid w:val="004E3F06"/>
    <w:rsid w:val="004F2CA8"/>
    <w:rsid w:val="00512516"/>
    <w:rsid w:val="00561BC8"/>
    <w:rsid w:val="005A67B4"/>
    <w:rsid w:val="005B1BA0"/>
    <w:rsid w:val="005B48AF"/>
    <w:rsid w:val="005C1289"/>
    <w:rsid w:val="005E0B03"/>
    <w:rsid w:val="005E697C"/>
    <w:rsid w:val="005F139E"/>
    <w:rsid w:val="00616243"/>
    <w:rsid w:val="00646D53"/>
    <w:rsid w:val="00647E4C"/>
    <w:rsid w:val="00676738"/>
    <w:rsid w:val="006A78E0"/>
    <w:rsid w:val="006B0838"/>
    <w:rsid w:val="006B0BD6"/>
    <w:rsid w:val="006B356E"/>
    <w:rsid w:val="006D09B0"/>
    <w:rsid w:val="006E4B6B"/>
    <w:rsid w:val="00701215"/>
    <w:rsid w:val="00701DEC"/>
    <w:rsid w:val="00703E26"/>
    <w:rsid w:val="00710551"/>
    <w:rsid w:val="00721C13"/>
    <w:rsid w:val="00731C4B"/>
    <w:rsid w:val="00733651"/>
    <w:rsid w:val="00745232"/>
    <w:rsid w:val="00780B7A"/>
    <w:rsid w:val="007C3C4A"/>
    <w:rsid w:val="007E3F3A"/>
    <w:rsid w:val="007E4B71"/>
    <w:rsid w:val="007F4229"/>
    <w:rsid w:val="008055FF"/>
    <w:rsid w:val="0082D094"/>
    <w:rsid w:val="00852C85"/>
    <w:rsid w:val="008967F9"/>
    <w:rsid w:val="008A094E"/>
    <w:rsid w:val="008A856A"/>
    <w:rsid w:val="008B39D9"/>
    <w:rsid w:val="008F2E31"/>
    <w:rsid w:val="00947F9D"/>
    <w:rsid w:val="0095074A"/>
    <w:rsid w:val="00951E41"/>
    <w:rsid w:val="0097369C"/>
    <w:rsid w:val="00984DB6"/>
    <w:rsid w:val="009936B0"/>
    <w:rsid w:val="00996ED7"/>
    <w:rsid w:val="009B5E9A"/>
    <w:rsid w:val="009F0198"/>
    <w:rsid w:val="00A13A1C"/>
    <w:rsid w:val="00A21C0D"/>
    <w:rsid w:val="00A67487"/>
    <w:rsid w:val="00A871F5"/>
    <w:rsid w:val="00AA2E50"/>
    <w:rsid w:val="00AB4AA4"/>
    <w:rsid w:val="00AE252B"/>
    <w:rsid w:val="00AE4842"/>
    <w:rsid w:val="00B062FA"/>
    <w:rsid w:val="00B145C3"/>
    <w:rsid w:val="00B15F43"/>
    <w:rsid w:val="00B21D78"/>
    <w:rsid w:val="00B61F90"/>
    <w:rsid w:val="00B64955"/>
    <w:rsid w:val="00B72494"/>
    <w:rsid w:val="00B91160"/>
    <w:rsid w:val="00B97DAD"/>
    <w:rsid w:val="00BA3778"/>
    <w:rsid w:val="00BF32B1"/>
    <w:rsid w:val="00C042C6"/>
    <w:rsid w:val="00C24CF4"/>
    <w:rsid w:val="00C30EE3"/>
    <w:rsid w:val="00C406C5"/>
    <w:rsid w:val="00C46A1F"/>
    <w:rsid w:val="00C51353"/>
    <w:rsid w:val="00C57D39"/>
    <w:rsid w:val="00C748CB"/>
    <w:rsid w:val="00C7509C"/>
    <w:rsid w:val="00C7783B"/>
    <w:rsid w:val="00C86AAC"/>
    <w:rsid w:val="00C9244C"/>
    <w:rsid w:val="00CB66D3"/>
    <w:rsid w:val="00CC2C14"/>
    <w:rsid w:val="00CD5EFD"/>
    <w:rsid w:val="00CE1A8C"/>
    <w:rsid w:val="00D15A34"/>
    <w:rsid w:val="00D16384"/>
    <w:rsid w:val="00D215F3"/>
    <w:rsid w:val="00D779B7"/>
    <w:rsid w:val="00D82182"/>
    <w:rsid w:val="00D8474B"/>
    <w:rsid w:val="00D85092"/>
    <w:rsid w:val="00DB18A7"/>
    <w:rsid w:val="00DE5327"/>
    <w:rsid w:val="00DF1919"/>
    <w:rsid w:val="00E13038"/>
    <w:rsid w:val="00E14361"/>
    <w:rsid w:val="00E65FC4"/>
    <w:rsid w:val="00EE4874"/>
    <w:rsid w:val="00F25A06"/>
    <w:rsid w:val="00F3046D"/>
    <w:rsid w:val="00F62EB0"/>
    <w:rsid w:val="00F74377"/>
    <w:rsid w:val="00FA009A"/>
    <w:rsid w:val="00FC0C39"/>
    <w:rsid w:val="00FD27AE"/>
    <w:rsid w:val="00FE257F"/>
    <w:rsid w:val="01B15D2A"/>
    <w:rsid w:val="030928B8"/>
    <w:rsid w:val="03819922"/>
    <w:rsid w:val="04076D9D"/>
    <w:rsid w:val="044278BA"/>
    <w:rsid w:val="046AF28B"/>
    <w:rsid w:val="04D2A919"/>
    <w:rsid w:val="0516AE11"/>
    <w:rsid w:val="06288162"/>
    <w:rsid w:val="0628D150"/>
    <w:rsid w:val="070B70B4"/>
    <w:rsid w:val="0753C6A3"/>
    <w:rsid w:val="07D332E4"/>
    <w:rsid w:val="07F9D2AA"/>
    <w:rsid w:val="081E4AFD"/>
    <w:rsid w:val="084C5E29"/>
    <w:rsid w:val="085A281D"/>
    <w:rsid w:val="0866682F"/>
    <w:rsid w:val="093A1F2E"/>
    <w:rsid w:val="0940DF85"/>
    <w:rsid w:val="09C7223D"/>
    <w:rsid w:val="0A98408F"/>
    <w:rsid w:val="0B4C6E8B"/>
    <w:rsid w:val="0B532E63"/>
    <w:rsid w:val="0BD38293"/>
    <w:rsid w:val="0CB12EA7"/>
    <w:rsid w:val="0CDFCD28"/>
    <w:rsid w:val="0D05E55D"/>
    <w:rsid w:val="0D2871C7"/>
    <w:rsid w:val="0D6BB274"/>
    <w:rsid w:val="0E35A16D"/>
    <w:rsid w:val="0EA5A882"/>
    <w:rsid w:val="0FB15CDD"/>
    <w:rsid w:val="113B9E1D"/>
    <w:rsid w:val="116C53D4"/>
    <w:rsid w:val="147418B3"/>
    <w:rsid w:val="15F8EFF4"/>
    <w:rsid w:val="16BBB2DC"/>
    <w:rsid w:val="1739A9B9"/>
    <w:rsid w:val="176C47A2"/>
    <w:rsid w:val="18C3C4BC"/>
    <w:rsid w:val="18CE9A53"/>
    <w:rsid w:val="19717CA7"/>
    <w:rsid w:val="1975CDDD"/>
    <w:rsid w:val="19D7F66B"/>
    <w:rsid w:val="19E4BBA3"/>
    <w:rsid w:val="1A1857E5"/>
    <w:rsid w:val="1A7155EE"/>
    <w:rsid w:val="1BC54934"/>
    <w:rsid w:val="1C9EFB9D"/>
    <w:rsid w:val="1D19FD76"/>
    <w:rsid w:val="1D486B2F"/>
    <w:rsid w:val="1E3FFE84"/>
    <w:rsid w:val="1EEAFA4B"/>
    <w:rsid w:val="1F9CA02D"/>
    <w:rsid w:val="20B072D6"/>
    <w:rsid w:val="21999500"/>
    <w:rsid w:val="22674728"/>
    <w:rsid w:val="228FDDFD"/>
    <w:rsid w:val="22C0416E"/>
    <w:rsid w:val="22F17B1E"/>
    <w:rsid w:val="234DEB7D"/>
    <w:rsid w:val="239F606C"/>
    <w:rsid w:val="25085774"/>
    <w:rsid w:val="25EBA92C"/>
    <w:rsid w:val="262409E1"/>
    <w:rsid w:val="26EFB855"/>
    <w:rsid w:val="27C97954"/>
    <w:rsid w:val="283A2770"/>
    <w:rsid w:val="28996D2E"/>
    <w:rsid w:val="29E8ABCB"/>
    <w:rsid w:val="2B13A772"/>
    <w:rsid w:val="2BEAE4AA"/>
    <w:rsid w:val="2CA6BCCE"/>
    <w:rsid w:val="2CF7F281"/>
    <w:rsid w:val="2D2F6E32"/>
    <w:rsid w:val="2DF7B71E"/>
    <w:rsid w:val="2E5D0E67"/>
    <w:rsid w:val="2ED6E4C0"/>
    <w:rsid w:val="3047ACD9"/>
    <w:rsid w:val="305F8DE2"/>
    <w:rsid w:val="3114A5CB"/>
    <w:rsid w:val="32AF9941"/>
    <w:rsid w:val="32C38F2B"/>
    <w:rsid w:val="339A8199"/>
    <w:rsid w:val="33F34FB0"/>
    <w:rsid w:val="3438E131"/>
    <w:rsid w:val="346E2AD3"/>
    <w:rsid w:val="347B987E"/>
    <w:rsid w:val="351830ED"/>
    <w:rsid w:val="35E43F68"/>
    <w:rsid w:val="369DCAA5"/>
    <w:rsid w:val="36B3DAD4"/>
    <w:rsid w:val="36E73170"/>
    <w:rsid w:val="374C89FC"/>
    <w:rsid w:val="37608A11"/>
    <w:rsid w:val="38434DA6"/>
    <w:rsid w:val="385D4F98"/>
    <w:rsid w:val="38B5BB2D"/>
    <w:rsid w:val="38B7AC72"/>
    <w:rsid w:val="38D9FD8E"/>
    <w:rsid w:val="392516FB"/>
    <w:rsid w:val="39D0B8F5"/>
    <w:rsid w:val="3A750CD6"/>
    <w:rsid w:val="3A87BC1E"/>
    <w:rsid w:val="3AF9FF9A"/>
    <w:rsid w:val="3F63CE62"/>
    <w:rsid w:val="3FA35BB3"/>
    <w:rsid w:val="3FCC3F4B"/>
    <w:rsid w:val="3FFC4387"/>
    <w:rsid w:val="40100AD8"/>
    <w:rsid w:val="401B854A"/>
    <w:rsid w:val="402E9FB4"/>
    <w:rsid w:val="41674C33"/>
    <w:rsid w:val="41E26D3D"/>
    <w:rsid w:val="42971753"/>
    <w:rsid w:val="447AB972"/>
    <w:rsid w:val="448B460B"/>
    <w:rsid w:val="44D50B08"/>
    <w:rsid w:val="45CB8A07"/>
    <w:rsid w:val="46160647"/>
    <w:rsid w:val="47A0B201"/>
    <w:rsid w:val="483D6779"/>
    <w:rsid w:val="48D9A065"/>
    <w:rsid w:val="49BB7500"/>
    <w:rsid w:val="4A1656C3"/>
    <w:rsid w:val="4B5EF0F5"/>
    <w:rsid w:val="4BAB4F70"/>
    <w:rsid w:val="4BBE9152"/>
    <w:rsid w:val="4C3286A0"/>
    <w:rsid w:val="4CA2DAF3"/>
    <w:rsid w:val="4D6481E7"/>
    <w:rsid w:val="4DE8FC34"/>
    <w:rsid w:val="4E1E5C3A"/>
    <w:rsid w:val="4E69BF94"/>
    <w:rsid w:val="4EE8B5F3"/>
    <w:rsid w:val="505564CB"/>
    <w:rsid w:val="51CCFE5A"/>
    <w:rsid w:val="5237F796"/>
    <w:rsid w:val="5238BB54"/>
    <w:rsid w:val="52815505"/>
    <w:rsid w:val="530C6B3C"/>
    <w:rsid w:val="53A6826F"/>
    <w:rsid w:val="53CF99DA"/>
    <w:rsid w:val="53E15D50"/>
    <w:rsid w:val="54745A1B"/>
    <w:rsid w:val="550E6B95"/>
    <w:rsid w:val="57861C67"/>
    <w:rsid w:val="5A05CF9D"/>
    <w:rsid w:val="5B0D4BEE"/>
    <w:rsid w:val="5B8945BF"/>
    <w:rsid w:val="5BCBFC10"/>
    <w:rsid w:val="5C05BD23"/>
    <w:rsid w:val="5C2499EC"/>
    <w:rsid w:val="5C92EE8F"/>
    <w:rsid w:val="5D69637C"/>
    <w:rsid w:val="5E122A44"/>
    <w:rsid w:val="5E1C445D"/>
    <w:rsid w:val="5E2BBEB4"/>
    <w:rsid w:val="601B082E"/>
    <w:rsid w:val="6123896A"/>
    <w:rsid w:val="616AAB72"/>
    <w:rsid w:val="61714231"/>
    <w:rsid w:val="63397679"/>
    <w:rsid w:val="652B43C5"/>
    <w:rsid w:val="6546D4A7"/>
    <w:rsid w:val="674CD164"/>
    <w:rsid w:val="6792F700"/>
    <w:rsid w:val="67E199DD"/>
    <w:rsid w:val="69659234"/>
    <w:rsid w:val="6A04CF63"/>
    <w:rsid w:val="6A5BB02D"/>
    <w:rsid w:val="6A7757CE"/>
    <w:rsid w:val="6AB76F14"/>
    <w:rsid w:val="6B028895"/>
    <w:rsid w:val="6C2950AE"/>
    <w:rsid w:val="6D14957D"/>
    <w:rsid w:val="6E11AADE"/>
    <w:rsid w:val="6E1FFAF5"/>
    <w:rsid w:val="6E2B480A"/>
    <w:rsid w:val="7167DECB"/>
    <w:rsid w:val="71C93048"/>
    <w:rsid w:val="729F73D3"/>
    <w:rsid w:val="72BB0D7C"/>
    <w:rsid w:val="73189D14"/>
    <w:rsid w:val="74F165A2"/>
    <w:rsid w:val="75C678FD"/>
    <w:rsid w:val="75CEC022"/>
    <w:rsid w:val="75DDE7A9"/>
    <w:rsid w:val="7625147D"/>
    <w:rsid w:val="76631D0C"/>
    <w:rsid w:val="76ADE065"/>
    <w:rsid w:val="76EEA3A2"/>
    <w:rsid w:val="77CBB522"/>
    <w:rsid w:val="781F14F5"/>
    <w:rsid w:val="789FB522"/>
    <w:rsid w:val="78A77542"/>
    <w:rsid w:val="792523E4"/>
    <w:rsid w:val="792C2BCF"/>
    <w:rsid w:val="7A2DBDE3"/>
    <w:rsid w:val="7AF9522A"/>
    <w:rsid w:val="7B2F3B74"/>
    <w:rsid w:val="7BA5CE3D"/>
    <w:rsid w:val="7CBEDF13"/>
    <w:rsid w:val="7ED5F0B2"/>
    <w:rsid w:val="7EF5C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49AA5"/>
  <w15:chartTrackingRefBased/>
  <w15:docId w15:val="{1B6E5E37-A616-4D65-928B-1A4E4636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F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F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F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F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F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F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F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F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F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F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F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F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F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F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F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FC4"/>
    <w:rPr>
      <w:rFonts w:eastAsiaTheme="majorEastAsia" w:cstheme="majorBidi"/>
      <w:color w:val="272727" w:themeColor="text1" w:themeTint="D8"/>
    </w:rPr>
  </w:style>
  <w:style w:type="paragraph" w:styleId="Title">
    <w:name w:val="Title"/>
    <w:basedOn w:val="Normal"/>
    <w:next w:val="Normal"/>
    <w:link w:val="TitleChar"/>
    <w:uiPriority w:val="10"/>
    <w:qFormat/>
    <w:rsid w:val="00E65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F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F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F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FC4"/>
    <w:pPr>
      <w:spacing w:before="160"/>
      <w:jc w:val="center"/>
    </w:pPr>
    <w:rPr>
      <w:i/>
      <w:iCs/>
      <w:color w:val="404040" w:themeColor="text1" w:themeTint="BF"/>
    </w:rPr>
  </w:style>
  <w:style w:type="character" w:customStyle="1" w:styleId="QuoteChar">
    <w:name w:val="Quote Char"/>
    <w:basedOn w:val="DefaultParagraphFont"/>
    <w:link w:val="Quote"/>
    <w:uiPriority w:val="29"/>
    <w:rsid w:val="00E65FC4"/>
    <w:rPr>
      <w:i/>
      <w:iCs/>
      <w:color w:val="404040" w:themeColor="text1" w:themeTint="BF"/>
    </w:rPr>
  </w:style>
  <w:style w:type="paragraph" w:styleId="ListParagraph">
    <w:name w:val="List Paragraph"/>
    <w:basedOn w:val="Normal"/>
    <w:uiPriority w:val="34"/>
    <w:qFormat/>
    <w:rsid w:val="00E65FC4"/>
    <w:pPr>
      <w:ind w:left="720"/>
      <w:contextualSpacing/>
    </w:pPr>
  </w:style>
  <w:style w:type="character" w:styleId="IntenseEmphasis">
    <w:name w:val="Intense Emphasis"/>
    <w:basedOn w:val="DefaultParagraphFont"/>
    <w:uiPriority w:val="21"/>
    <w:qFormat/>
    <w:rsid w:val="00E65FC4"/>
    <w:rPr>
      <w:i/>
      <w:iCs/>
      <w:color w:val="0F4761" w:themeColor="accent1" w:themeShade="BF"/>
    </w:rPr>
  </w:style>
  <w:style w:type="paragraph" w:styleId="IntenseQuote">
    <w:name w:val="Intense Quote"/>
    <w:basedOn w:val="Normal"/>
    <w:next w:val="Normal"/>
    <w:link w:val="IntenseQuoteChar"/>
    <w:uiPriority w:val="30"/>
    <w:qFormat/>
    <w:rsid w:val="00E65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FC4"/>
    <w:rPr>
      <w:i/>
      <w:iCs/>
      <w:color w:val="0F4761" w:themeColor="accent1" w:themeShade="BF"/>
    </w:rPr>
  </w:style>
  <w:style w:type="character" w:styleId="IntenseReference">
    <w:name w:val="Intense Reference"/>
    <w:basedOn w:val="DefaultParagraphFont"/>
    <w:uiPriority w:val="32"/>
    <w:qFormat/>
    <w:rsid w:val="00E65FC4"/>
    <w:rPr>
      <w:b/>
      <w:bCs/>
      <w:smallCaps/>
      <w:color w:val="0F4761" w:themeColor="accent1" w:themeShade="BF"/>
      <w:spacing w:val="5"/>
    </w:rPr>
  </w:style>
  <w:style w:type="character" w:styleId="Hyperlink">
    <w:name w:val="Hyperlink"/>
    <w:basedOn w:val="DefaultParagraphFont"/>
    <w:uiPriority w:val="99"/>
    <w:unhideWhenUsed/>
    <w:rsid w:val="0097369C"/>
    <w:rPr>
      <w:color w:val="0000FF"/>
      <w:u w:val="single"/>
    </w:rPr>
  </w:style>
  <w:style w:type="paragraph" w:styleId="Header">
    <w:name w:val="header"/>
    <w:basedOn w:val="Normal"/>
    <w:link w:val="HeaderChar"/>
    <w:uiPriority w:val="99"/>
    <w:unhideWhenUsed/>
    <w:rsid w:val="005A6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7B4"/>
  </w:style>
  <w:style w:type="paragraph" w:styleId="Footer">
    <w:name w:val="footer"/>
    <w:basedOn w:val="Normal"/>
    <w:link w:val="FooterChar"/>
    <w:uiPriority w:val="99"/>
    <w:unhideWhenUsed/>
    <w:rsid w:val="005A6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7B4"/>
  </w:style>
  <w:style w:type="character" w:styleId="UnresolvedMention">
    <w:name w:val="Unresolved Mention"/>
    <w:basedOn w:val="DefaultParagraphFont"/>
    <w:uiPriority w:val="99"/>
    <w:semiHidden/>
    <w:unhideWhenUsed/>
    <w:rsid w:val="00DE5327"/>
    <w:rPr>
      <w:color w:val="605E5C"/>
      <w:shd w:val="clear" w:color="auto" w:fill="E1DFDD"/>
    </w:rPr>
  </w:style>
  <w:style w:type="character" w:styleId="CommentReference">
    <w:name w:val="annotation reference"/>
    <w:basedOn w:val="DefaultParagraphFont"/>
    <w:uiPriority w:val="99"/>
    <w:semiHidden/>
    <w:unhideWhenUsed/>
    <w:rsid w:val="003306BE"/>
    <w:rPr>
      <w:sz w:val="16"/>
      <w:szCs w:val="16"/>
    </w:rPr>
  </w:style>
  <w:style w:type="paragraph" w:styleId="CommentText">
    <w:name w:val="annotation text"/>
    <w:basedOn w:val="Normal"/>
    <w:link w:val="CommentTextChar"/>
    <w:uiPriority w:val="99"/>
    <w:unhideWhenUsed/>
    <w:rsid w:val="003306BE"/>
    <w:pPr>
      <w:spacing w:line="240" w:lineRule="auto"/>
    </w:pPr>
    <w:rPr>
      <w:sz w:val="20"/>
      <w:szCs w:val="20"/>
    </w:rPr>
  </w:style>
  <w:style w:type="character" w:customStyle="1" w:styleId="CommentTextChar">
    <w:name w:val="Comment Text Char"/>
    <w:basedOn w:val="DefaultParagraphFont"/>
    <w:link w:val="CommentText"/>
    <w:uiPriority w:val="99"/>
    <w:rsid w:val="003306BE"/>
    <w:rPr>
      <w:sz w:val="20"/>
      <w:szCs w:val="20"/>
    </w:rPr>
  </w:style>
  <w:style w:type="paragraph" w:styleId="CommentSubject">
    <w:name w:val="annotation subject"/>
    <w:basedOn w:val="CommentText"/>
    <w:next w:val="CommentText"/>
    <w:link w:val="CommentSubjectChar"/>
    <w:uiPriority w:val="99"/>
    <w:semiHidden/>
    <w:unhideWhenUsed/>
    <w:rsid w:val="003306BE"/>
    <w:rPr>
      <w:b/>
      <w:bCs/>
    </w:rPr>
  </w:style>
  <w:style w:type="character" w:customStyle="1" w:styleId="CommentSubjectChar">
    <w:name w:val="Comment Subject Char"/>
    <w:basedOn w:val="CommentTextChar"/>
    <w:link w:val="CommentSubject"/>
    <w:uiPriority w:val="99"/>
    <w:semiHidden/>
    <w:rsid w:val="003306BE"/>
    <w:rPr>
      <w:b/>
      <w:bCs/>
      <w:sz w:val="20"/>
      <w:szCs w:val="20"/>
    </w:rPr>
  </w:style>
  <w:style w:type="paragraph" w:styleId="Revision">
    <w:name w:val="Revision"/>
    <w:hidden/>
    <w:uiPriority w:val="99"/>
    <w:semiHidden/>
    <w:rsid w:val="005F1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348492">
      <w:bodyDiv w:val="1"/>
      <w:marLeft w:val="0"/>
      <w:marRight w:val="0"/>
      <w:marTop w:val="0"/>
      <w:marBottom w:val="0"/>
      <w:divBdr>
        <w:top w:val="none" w:sz="0" w:space="0" w:color="auto"/>
        <w:left w:val="none" w:sz="0" w:space="0" w:color="auto"/>
        <w:bottom w:val="none" w:sz="0" w:space="0" w:color="auto"/>
        <w:right w:val="none" w:sz="0" w:space="0" w:color="auto"/>
      </w:divBdr>
    </w:div>
    <w:div w:id="530993505">
      <w:bodyDiv w:val="1"/>
      <w:marLeft w:val="0"/>
      <w:marRight w:val="0"/>
      <w:marTop w:val="0"/>
      <w:marBottom w:val="0"/>
      <w:divBdr>
        <w:top w:val="none" w:sz="0" w:space="0" w:color="auto"/>
        <w:left w:val="none" w:sz="0" w:space="0" w:color="auto"/>
        <w:bottom w:val="none" w:sz="0" w:space="0" w:color="auto"/>
        <w:right w:val="none" w:sz="0" w:space="0" w:color="auto"/>
      </w:divBdr>
    </w:div>
    <w:div w:id="194919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tracking.janecraigie.com/tracking/click?d=Bv3TOXP5JaaHF0OlHelHWm_u15W_eC90ZpCYNBr7e9ivJNIRUWgbwv5SNFu9_hnwfjquAse2j98BqlKFGXFEwpNGXkHSHR9n-JVG-W8wXur205mjBEKr5l2Ml0adeq-2DXBOMWPu2pUdHN847AV3KBnOzT2Hi3WC6mL9GfuGLK4GJ8o-GHbglWpgS1LCFaEW0g2" TargetMode="External"/><Relationship Id="rId18" Type="http://schemas.openxmlformats.org/officeDocument/2006/relationships/hyperlink" Target="http://tracking.janecraigie.com/tracking/click?d=g-jSu70o92egRtiq0xtaxL-bzITpSztoSN2Hr-WClm3_JfCXG0-nAZJpyIszK05mdpr9PP-i87lEnW8Npi8AYWxVtQVG1bsrfeMyjBgMIAqshg-5_IeYvaQqerXPmfT3DP53npue1GiHeK33-NznsLoRjald62L5yz9WyZkfbiL80" TargetMode="External"/><Relationship Id="rId3" Type="http://schemas.openxmlformats.org/officeDocument/2006/relationships/customXml" Target="../customXml/item3.xml"/><Relationship Id="rId21" Type="http://schemas.openxmlformats.org/officeDocument/2006/relationships/hyperlink" Target="http://tracking.janecraigie.com/tracking/click?d=tWH6CH_6ot9Jeg9OPFugWFpl5LSeITVzCHNQ0zMA6VU5-IRIw4MnLKxC_61KUobDVrSmK_O8zqtTyCwc8WkbFErwjLYrCqsV6h33VdGoDpLko3Js0YkOCwWshcBPsVckBlZLbjs7HHUppNa8WSVGjQIoSkYQTxuCdUzCz2DjhyZ80" TargetMode="External"/><Relationship Id="rId7" Type="http://schemas.openxmlformats.org/officeDocument/2006/relationships/webSettings" Target="webSettings.xml"/><Relationship Id="rId12" Type="http://schemas.openxmlformats.org/officeDocument/2006/relationships/hyperlink" Target="mailto:hmclennan@qmscotland.co.uk" TargetMode="External"/><Relationship Id="rId17" Type="http://schemas.openxmlformats.org/officeDocument/2006/relationships/hyperlink" Target="http://tracking.janecraigie.com/tracking/click?d=LeZOcl3mDCVA2wI8Mml4HVKskOX7eoW4x0xl4YZPdCV1PwD03E0idhu9GF0tB698gJMMemlYb2o1crPQbahJSb2UFd1BVnu7VOwyr-w0Z_Rjj_emPNk52WzhAz5HjfP_c89IFXldoREL3RKkmHtjLPI1"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tracking.janecraigie.com/tracking/click?d=zJxxmvWj-MBoS2CP7AT-FqJlhe5xnSYeSHLGAiCWKZdXBUB8nCxMhyBKyHwyfWRBWFGsnUXAh8q3cy-dF_CPy6Ui8cZgxj9XJUT-Q3-znSHHsARehhBUu4ZmsiXhiX6qI8FTxiDhuXe_4p4rLEGLy_lTyF8F5zopCNkBhYqUOQmzULNrtyRNqPzYTG22gG_0Gk0WY8F3ZMc2Six8vtzpVR8_tjWD74jAOBOKJCdZcxht0" TargetMode="External"/><Relationship Id="rId20" Type="http://schemas.openxmlformats.org/officeDocument/2006/relationships/hyperlink" Target="http://tracking.janecraigie.com/tracking/click?d=q84lD_BjrLcb5qQQ8jKsij-qYy58orZ-GoDZ0eZienhjZpE3kQW1YjvtElQQaRwCW7lfrE7hQh2eehlkOsH6xF888FRgBdqc098bn1SUorp7s2wOwLm667VG0_8gKa_x4JpuAb2-73CXhwT7ELK-3HLzk5cwBOErrRz7pATBHwoACFVd5hAjRcN8p2NbDeuMtIPkOv0BZ9JJTehGtxdDEhQ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eyzine.com/flip-book/4ee0786293.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tracking.janecraigie.com/tracking/click?d=fA7FQpMIKb9FXws6_L6XnVsEIKnKCm67C8D9Kuf2gkIHnoh9qsJvRBBe2KQxvU7DxGLRSJAhFcBUQrNYFngHMe1m69OIdlrXQCvMMlVNptngc-QfJTmxLrsLaiO91Q5Z77Xru-Nc_NRDaxSq95r3Ft-CfeUS_JR7haD8Z1HKjUfk0" TargetMode="External"/><Relationship Id="rId23" Type="http://schemas.openxmlformats.org/officeDocument/2006/relationships/fontTable" Target="fontTable.xml"/><Relationship Id="rId10" Type="http://schemas.openxmlformats.org/officeDocument/2006/relationships/hyperlink" Target="https://s3.eu-west-2.amazonaws.com/quality-meat-scotland/documents/Publications/QMS-RMIP-2024.pdf" TargetMode="External"/><Relationship Id="rId19" Type="http://schemas.openxmlformats.org/officeDocument/2006/relationships/hyperlink" Target="http://tracking.janecraigie.com/tracking/click?d=33hxCiDMt-50nyKxzV8fiLyl4gL97eiSmv4i4LMooJ-R_GVJANikHTl_qPsitRD3fUQK2JCwlIZRA_sjBJCk8YmJ9dZp8FjlqFBzbqepXrIrHnbDHAIjk1CRcQlDgYHoJHy5VH4jw5hSaNcmwymZhRI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tracking.janecraigie.com/tracking/click?d=1QAZ1owiClFksfPx-5WG3ZHk-2iLPpABBNuFwiqIgAV1t-68KlF7frR_6nLS6PTbW3qXxxg5qsEc5k8CBEog-y20GPmPqVAZmJ2l3FUQdw-vBZ5kmXUXO3v3pC40VrlDZ8WOXZfd7utM-SAEIZX5_OE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DD581BBE-8CD3-4583-927A-81B7101872B1}">
  <ds:schemaRefs>
    <ds:schemaRef ds:uri="http://schemas.microsoft.com/sharepoint/v3/contenttype/forms"/>
  </ds:schemaRefs>
</ds:datastoreItem>
</file>

<file path=customXml/itemProps2.xml><?xml version="1.0" encoding="utf-8"?>
<ds:datastoreItem xmlns:ds="http://schemas.openxmlformats.org/officeDocument/2006/customXml" ds:itemID="{96C8D666-0655-4694-861D-8EEBCDEA0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6745F9-5350-4EA6-B4F2-446FC70E1DF1}">
  <ds:schemaRefs>
    <ds:schemaRef ds:uri="http://schemas.microsoft.com/office/2006/metadata/properties"/>
    <ds:schemaRef ds:uri="http://schemas.microsoft.com/office/infopath/2007/PartnerControls"/>
    <ds:schemaRef ds:uri="7241e2fb-fa29-4e16-bace-3a97044c4b15"/>
    <ds:schemaRef ds:uri="7f4652a5-a989-4e82-9089-fd1e0f02c57d"/>
    <ds:schemaRef ds:uri="7b3ef04f-748c-46e3-a85e-fbab415801f5"/>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1334</Words>
  <Characters>7608</Characters>
  <Application>Microsoft Office Word</Application>
  <DocSecurity>0</DocSecurity>
  <Lines>63</Lines>
  <Paragraphs>17</Paragraphs>
  <ScaleCrop>false</ScaleCrop>
  <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McLennan</dc:creator>
  <cp:keywords/>
  <dc:description/>
  <cp:lastModifiedBy>Katie Insch</cp:lastModifiedBy>
  <cp:revision>4</cp:revision>
  <dcterms:created xsi:type="dcterms:W3CDTF">2024-09-05T11:40:00Z</dcterms:created>
  <dcterms:modified xsi:type="dcterms:W3CDTF">2024-09-08T07:51:00Z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