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25427" w14:textId="77777777" w:rsidR="00A42ACC" w:rsidRDefault="00A42ACC" w:rsidP="00A42ACC">
      <w:pPr>
        <w:spacing w:line="276" w:lineRule="auto"/>
        <w:jc w:val="right"/>
        <w:rPr>
          <w:rFonts w:ascii="Arial" w:eastAsia="Arial" w:hAnsi="Arial" w:cs="Arial"/>
          <w:b/>
          <w:bCs/>
          <w:color w:val="000000" w:themeColor="text1"/>
          <w:sz w:val="22"/>
          <w:szCs w:val="22"/>
        </w:rPr>
      </w:pPr>
      <w:r>
        <w:rPr>
          <w:noProof/>
        </w:rPr>
        <w:drawing>
          <wp:inline distT="0" distB="0" distL="0" distR="0" wp14:anchorId="316C408A" wp14:editId="085389F2">
            <wp:extent cx="2427155" cy="502170"/>
            <wp:effectExtent l="0" t="0" r="0" b="6350"/>
            <wp:docPr id="1714143105" name="Picture 1714143105" descr="Scottish Quality Crops (SQC) Assurance Scheme | F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ttish Quality Crops (SQC) Assurance Scheme | F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7425" cy="512571"/>
                    </a:xfrm>
                    <a:prstGeom prst="rect">
                      <a:avLst/>
                    </a:prstGeom>
                    <a:noFill/>
                    <a:ln>
                      <a:noFill/>
                    </a:ln>
                  </pic:spPr>
                </pic:pic>
              </a:graphicData>
            </a:graphic>
          </wp:inline>
        </w:drawing>
      </w:r>
    </w:p>
    <w:p w14:paraId="44AB1042" w14:textId="77777777" w:rsidR="00A42ACC" w:rsidRDefault="00A42ACC" w:rsidP="70FC08D2">
      <w:pPr>
        <w:spacing w:line="276" w:lineRule="auto"/>
        <w:rPr>
          <w:rFonts w:ascii="Arial" w:eastAsia="Arial" w:hAnsi="Arial" w:cs="Arial"/>
          <w:b/>
          <w:bCs/>
          <w:color w:val="000000" w:themeColor="text1"/>
          <w:sz w:val="22"/>
          <w:szCs w:val="22"/>
        </w:rPr>
      </w:pPr>
    </w:p>
    <w:p w14:paraId="4526A154" w14:textId="6FB317F5" w:rsidR="00240AA3" w:rsidRDefault="00A42ACC" w:rsidP="70FC08D2">
      <w:pPr>
        <w:spacing w:line="276" w:lineRule="auto"/>
        <w:rPr>
          <w:rFonts w:ascii="Arial" w:eastAsia="Arial" w:hAnsi="Arial" w:cs="Arial"/>
          <w:b/>
          <w:bCs/>
          <w:color w:val="000000" w:themeColor="text1"/>
          <w:sz w:val="22"/>
          <w:szCs w:val="22"/>
        </w:rPr>
      </w:pPr>
      <w:r>
        <w:rPr>
          <w:rFonts w:ascii="Arial" w:eastAsia="Arial" w:hAnsi="Arial" w:cs="Arial"/>
          <w:b/>
          <w:bCs/>
          <w:color w:val="000000" w:themeColor="text1"/>
          <w:sz w:val="22"/>
          <w:szCs w:val="22"/>
        </w:rPr>
        <w:t>PRESS RELEASE</w:t>
      </w:r>
    </w:p>
    <w:p w14:paraId="3F514238" w14:textId="19B108AA" w:rsidR="00A42ACC" w:rsidRPr="000C7333" w:rsidRDefault="00A42ACC" w:rsidP="70FC08D2">
      <w:pPr>
        <w:spacing w:line="276" w:lineRule="auto"/>
        <w:rPr>
          <w:rFonts w:ascii="Arial" w:eastAsia="Arial" w:hAnsi="Arial" w:cs="Arial"/>
          <w:b/>
          <w:bCs/>
          <w:color w:val="000000" w:themeColor="text1"/>
          <w:sz w:val="22"/>
          <w:szCs w:val="22"/>
        </w:rPr>
      </w:pPr>
      <w:r>
        <w:rPr>
          <w:rFonts w:ascii="Arial" w:eastAsia="Arial" w:hAnsi="Arial" w:cs="Arial"/>
          <w:b/>
          <w:bCs/>
          <w:color w:val="000000" w:themeColor="text1"/>
          <w:sz w:val="22"/>
          <w:szCs w:val="22"/>
        </w:rPr>
        <w:t>13.9.23</w:t>
      </w:r>
    </w:p>
    <w:p w14:paraId="7C11A081" w14:textId="77777777" w:rsidR="00B93B80" w:rsidRPr="000C7333" w:rsidRDefault="00B93B80" w:rsidP="70FC08D2">
      <w:pPr>
        <w:spacing w:line="276" w:lineRule="auto"/>
        <w:rPr>
          <w:rFonts w:ascii="Arial" w:eastAsia="Arial" w:hAnsi="Arial" w:cs="Arial"/>
          <w:b/>
          <w:bCs/>
          <w:color w:val="000000" w:themeColor="text1"/>
          <w:sz w:val="22"/>
          <w:szCs w:val="22"/>
        </w:rPr>
      </w:pPr>
    </w:p>
    <w:p w14:paraId="47BE66A4" w14:textId="04B9A390" w:rsidR="00B93B80" w:rsidRDefault="70FC08D2" w:rsidP="70FC08D2">
      <w:pPr>
        <w:spacing w:line="276" w:lineRule="auto"/>
        <w:rPr>
          <w:rFonts w:ascii="Arial" w:eastAsia="Arial" w:hAnsi="Arial" w:cs="Arial"/>
          <w:b/>
          <w:bCs/>
          <w:color w:val="000000" w:themeColor="text1"/>
          <w:sz w:val="28"/>
          <w:szCs w:val="28"/>
        </w:rPr>
      </w:pPr>
      <w:r w:rsidRPr="70FC08D2">
        <w:rPr>
          <w:rFonts w:ascii="Arial" w:eastAsia="Arial" w:hAnsi="Arial" w:cs="Arial"/>
          <w:b/>
          <w:bCs/>
          <w:color w:val="000000" w:themeColor="text1"/>
          <w:sz w:val="28"/>
          <w:szCs w:val="28"/>
        </w:rPr>
        <w:t xml:space="preserve">Combining audits streamlines the business of arable </w:t>
      </w:r>
      <w:proofErr w:type="gramStart"/>
      <w:r w:rsidRPr="70FC08D2">
        <w:rPr>
          <w:rFonts w:ascii="Arial" w:eastAsia="Arial" w:hAnsi="Arial" w:cs="Arial"/>
          <w:b/>
          <w:bCs/>
          <w:color w:val="000000" w:themeColor="text1"/>
          <w:sz w:val="28"/>
          <w:szCs w:val="28"/>
        </w:rPr>
        <w:t>farming</w:t>
      </w:r>
      <w:proofErr w:type="gramEnd"/>
    </w:p>
    <w:p w14:paraId="6B173DDB" w14:textId="77777777" w:rsidR="00B93B80" w:rsidRPr="000C7333" w:rsidRDefault="00B93B80" w:rsidP="70FC08D2">
      <w:pPr>
        <w:spacing w:line="276" w:lineRule="auto"/>
        <w:rPr>
          <w:rFonts w:ascii="Arial" w:eastAsia="Arial" w:hAnsi="Arial" w:cs="Arial"/>
          <w:b/>
          <w:bCs/>
          <w:color w:val="000000" w:themeColor="text1"/>
          <w:sz w:val="22"/>
          <w:szCs w:val="22"/>
        </w:rPr>
      </w:pPr>
    </w:p>
    <w:p w14:paraId="3DF756ED" w14:textId="18A8202E" w:rsidR="00553FC4" w:rsidRPr="000C7333" w:rsidRDefault="70FC08D2" w:rsidP="70FC08D2">
      <w:pPr>
        <w:spacing w:line="276" w:lineRule="auto"/>
        <w:rPr>
          <w:rFonts w:ascii="Arial" w:eastAsia="Arial" w:hAnsi="Arial" w:cs="Arial"/>
          <w:color w:val="000000" w:themeColor="text1"/>
          <w:sz w:val="22"/>
          <w:szCs w:val="22"/>
        </w:rPr>
      </w:pPr>
      <w:r w:rsidRPr="70FC08D2">
        <w:rPr>
          <w:rFonts w:ascii="Arial" w:eastAsia="Arial" w:hAnsi="Arial" w:cs="Arial"/>
          <w:color w:val="000000" w:themeColor="text1"/>
          <w:sz w:val="22"/>
          <w:szCs w:val="22"/>
        </w:rPr>
        <w:t>Scottish Quality Crops (SQC) growers are benefiting from streamlined auditing following the appointment of new certification body, Food Integrity Assurance (FIA).</w:t>
      </w:r>
    </w:p>
    <w:p w14:paraId="517A471A" w14:textId="77777777" w:rsidR="00182908" w:rsidRPr="000C7333" w:rsidRDefault="00182908" w:rsidP="70FC08D2">
      <w:pPr>
        <w:spacing w:line="276" w:lineRule="auto"/>
        <w:rPr>
          <w:rFonts w:ascii="Arial" w:eastAsia="Arial" w:hAnsi="Arial" w:cs="Arial"/>
          <w:color w:val="000000" w:themeColor="text1"/>
          <w:sz w:val="22"/>
          <w:szCs w:val="22"/>
        </w:rPr>
      </w:pPr>
    </w:p>
    <w:p w14:paraId="29A010CE" w14:textId="596EE819" w:rsidR="00F07CA6" w:rsidRPr="000C7333" w:rsidRDefault="70FC08D2" w:rsidP="70FC08D2">
      <w:pPr>
        <w:spacing w:line="276" w:lineRule="auto"/>
        <w:rPr>
          <w:rFonts w:ascii="Arial" w:eastAsia="Arial" w:hAnsi="Arial" w:cs="Arial"/>
          <w:color w:val="000000" w:themeColor="text1"/>
          <w:sz w:val="22"/>
          <w:szCs w:val="22"/>
        </w:rPr>
      </w:pPr>
      <w:r w:rsidRPr="70FC08D2">
        <w:rPr>
          <w:rFonts w:ascii="Arial" w:eastAsia="Arial" w:hAnsi="Arial" w:cs="Arial"/>
          <w:color w:val="000000" w:themeColor="text1"/>
          <w:sz w:val="22"/>
          <w:szCs w:val="22"/>
        </w:rPr>
        <w:t xml:space="preserve">FIA, which was set up by the cooperative support hub, SAOS, in 2022 to offer devolved, Scotland-centric auditing, is now able to certify for four assurance schemes – Scottish Quality Crops, Quality Meat Scotland (QMS), Wildlife Estates Scotland and most recently, LEAF. </w:t>
      </w:r>
    </w:p>
    <w:p w14:paraId="41DAE643" w14:textId="77777777" w:rsidR="00F07CA6" w:rsidRPr="000C7333" w:rsidRDefault="00F07CA6" w:rsidP="70FC08D2">
      <w:pPr>
        <w:spacing w:line="276" w:lineRule="auto"/>
        <w:rPr>
          <w:rFonts w:ascii="Arial" w:eastAsia="Arial" w:hAnsi="Arial" w:cs="Arial"/>
          <w:color w:val="000000" w:themeColor="text1"/>
          <w:sz w:val="22"/>
          <w:szCs w:val="22"/>
        </w:rPr>
      </w:pPr>
    </w:p>
    <w:p w14:paraId="234D7FD6" w14:textId="08F356B7" w:rsidR="00332922" w:rsidRPr="000C7333" w:rsidRDefault="70FC08D2" w:rsidP="70FC08D2">
      <w:pPr>
        <w:spacing w:line="276" w:lineRule="auto"/>
        <w:rPr>
          <w:rFonts w:ascii="Arial" w:eastAsia="Arial" w:hAnsi="Arial" w:cs="Arial"/>
          <w:color w:val="000000" w:themeColor="text1"/>
          <w:sz w:val="22"/>
          <w:szCs w:val="22"/>
        </w:rPr>
      </w:pPr>
      <w:r w:rsidRPr="70FC08D2">
        <w:rPr>
          <w:rFonts w:ascii="Arial" w:eastAsia="Arial" w:hAnsi="Arial" w:cs="Arial"/>
          <w:color w:val="000000" w:themeColor="text1"/>
          <w:sz w:val="22"/>
          <w:szCs w:val="22"/>
        </w:rPr>
        <w:t xml:space="preserve">Reducing unnecessary burden on SQC members has been a key mission for Managing Director, Teresa </w:t>
      </w:r>
      <w:proofErr w:type="spellStart"/>
      <w:r w:rsidRPr="70FC08D2">
        <w:rPr>
          <w:rFonts w:ascii="Arial" w:eastAsia="Arial" w:hAnsi="Arial" w:cs="Arial"/>
          <w:color w:val="000000" w:themeColor="text1"/>
          <w:sz w:val="22"/>
          <w:szCs w:val="22"/>
        </w:rPr>
        <w:t>Dougall</w:t>
      </w:r>
      <w:proofErr w:type="spellEnd"/>
      <w:r w:rsidRPr="70FC08D2">
        <w:rPr>
          <w:rFonts w:ascii="Arial" w:eastAsia="Arial" w:hAnsi="Arial" w:cs="Arial"/>
          <w:color w:val="000000" w:themeColor="text1"/>
          <w:sz w:val="22"/>
          <w:szCs w:val="22"/>
        </w:rPr>
        <w:t>, since she assumed the role 18 months ago:</w:t>
      </w:r>
    </w:p>
    <w:p w14:paraId="4558B90E" w14:textId="77777777" w:rsidR="00332922" w:rsidRPr="000C7333" w:rsidRDefault="00332922" w:rsidP="70FC08D2">
      <w:pPr>
        <w:spacing w:line="276" w:lineRule="auto"/>
        <w:rPr>
          <w:rFonts w:ascii="Arial" w:eastAsia="Arial" w:hAnsi="Arial" w:cs="Arial"/>
          <w:color w:val="000000" w:themeColor="text1"/>
          <w:sz w:val="22"/>
          <w:szCs w:val="22"/>
        </w:rPr>
      </w:pPr>
    </w:p>
    <w:p w14:paraId="0FF20C11" w14:textId="23E773EF" w:rsidR="003B16CC" w:rsidRPr="000C7333" w:rsidRDefault="70FC08D2" w:rsidP="70FC08D2">
      <w:pPr>
        <w:spacing w:line="276" w:lineRule="auto"/>
        <w:rPr>
          <w:rFonts w:ascii="Arial" w:eastAsia="Arial" w:hAnsi="Arial" w:cs="Arial"/>
          <w:color w:val="000000" w:themeColor="text1"/>
          <w:sz w:val="22"/>
          <w:szCs w:val="22"/>
        </w:rPr>
      </w:pPr>
      <w:r w:rsidRPr="70FC08D2">
        <w:rPr>
          <w:rFonts w:ascii="Arial" w:eastAsia="Arial" w:hAnsi="Arial" w:cs="Arial"/>
          <w:color w:val="000000" w:themeColor="text1"/>
          <w:sz w:val="22"/>
          <w:szCs w:val="22"/>
        </w:rPr>
        <w:t xml:space="preserve">“SQC is a co-operative of agricultural stakeholders, run by farmers for farmers, and our priority is to support our growers to access the best markets and, where possible, profit potential. Assurance is core to this, and it brings huge benefits. We are aware however that with 50% of SQC members also QMS Cattle &amp; Sheep members, and some oat growers now required to meet LEAF standards, there is often duplication across schemes, and a question we have heard repeatedly from our members is how can we reduce this? </w:t>
      </w:r>
    </w:p>
    <w:p w14:paraId="5E13D14C" w14:textId="77777777" w:rsidR="003B16CC" w:rsidRPr="000C7333" w:rsidRDefault="003B16CC" w:rsidP="70FC08D2">
      <w:pPr>
        <w:spacing w:line="276" w:lineRule="auto"/>
        <w:rPr>
          <w:rFonts w:ascii="Arial" w:eastAsia="Arial" w:hAnsi="Arial" w:cs="Arial"/>
          <w:color w:val="000000" w:themeColor="text1"/>
          <w:sz w:val="22"/>
          <w:szCs w:val="22"/>
        </w:rPr>
      </w:pPr>
    </w:p>
    <w:p w14:paraId="11E02716" w14:textId="4F7A5EA5" w:rsidR="00B93B80" w:rsidRPr="000C7333" w:rsidRDefault="70FC08D2" w:rsidP="70FC08D2">
      <w:pPr>
        <w:spacing w:after="160" w:line="257" w:lineRule="auto"/>
        <w:rPr>
          <w:rFonts w:ascii="Arial" w:eastAsia="Arial" w:hAnsi="Arial" w:cs="Arial"/>
          <w:color w:val="000000" w:themeColor="text1"/>
          <w:sz w:val="22"/>
          <w:szCs w:val="22"/>
        </w:rPr>
      </w:pPr>
      <w:r w:rsidRPr="70FC08D2">
        <w:rPr>
          <w:rFonts w:ascii="Arial" w:eastAsia="Arial" w:hAnsi="Arial" w:cs="Arial"/>
          <w:color w:val="000000" w:themeColor="text1"/>
          <w:sz w:val="22"/>
          <w:szCs w:val="22"/>
        </w:rPr>
        <w:t xml:space="preserve">“It is about listening to our membership, and through the appointment of FIA last year we have been able to work alongside them to widen the scope of services available. And, importantly, FIA shares a similar cooperative ethos, they have a regional understanding of farming in </w:t>
      </w:r>
      <w:proofErr w:type="gramStart"/>
      <w:r w:rsidRPr="70FC08D2">
        <w:rPr>
          <w:rFonts w:ascii="Arial" w:eastAsia="Arial" w:hAnsi="Arial" w:cs="Arial"/>
          <w:color w:val="000000" w:themeColor="text1"/>
          <w:sz w:val="22"/>
          <w:szCs w:val="22"/>
        </w:rPr>
        <w:t>Scotland</w:t>
      </w:r>
      <w:proofErr w:type="gramEnd"/>
      <w:r w:rsidRPr="70FC08D2">
        <w:rPr>
          <w:rFonts w:ascii="Arial" w:eastAsia="Arial" w:hAnsi="Arial" w:cs="Arial"/>
          <w:color w:val="000000" w:themeColor="text1"/>
          <w:sz w:val="22"/>
          <w:szCs w:val="22"/>
        </w:rPr>
        <w:t xml:space="preserve"> and they brought with them a vast range of experience and knowledge in assurance and certification.</w:t>
      </w:r>
    </w:p>
    <w:p w14:paraId="49A0FA1E" w14:textId="01C69B32" w:rsidR="00B93B80" w:rsidRPr="000C7333" w:rsidRDefault="70FC08D2" w:rsidP="70FC08D2">
      <w:pPr>
        <w:spacing w:line="276" w:lineRule="auto"/>
        <w:rPr>
          <w:rFonts w:ascii="Arial" w:eastAsia="Arial" w:hAnsi="Arial" w:cs="Arial"/>
          <w:color w:val="000000" w:themeColor="text1"/>
          <w:sz w:val="22"/>
          <w:szCs w:val="22"/>
        </w:rPr>
      </w:pPr>
      <w:r w:rsidRPr="70FC08D2">
        <w:rPr>
          <w:rFonts w:ascii="Arial" w:eastAsia="Arial" w:hAnsi="Arial" w:cs="Arial"/>
          <w:color w:val="000000" w:themeColor="text1"/>
          <w:sz w:val="22"/>
          <w:szCs w:val="22"/>
        </w:rPr>
        <w:t>While our SQC assurance scheme must always be our priority, it means we can work with FIA to assist in the provision of joint audits where possible and support our growers.”</w:t>
      </w:r>
    </w:p>
    <w:p w14:paraId="345AA645" w14:textId="77777777" w:rsidR="00021865" w:rsidRPr="000C7333" w:rsidRDefault="00021865" w:rsidP="70FC08D2">
      <w:pPr>
        <w:spacing w:line="276" w:lineRule="auto"/>
        <w:rPr>
          <w:rFonts w:ascii="Arial" w:eastAsia="Arial" w:hAnsi="Arial" w:cs="Arial"/>
          <w:color w:val="000000" w:themeColor="text1"/>
          <w:sz w:val="22"/>
          <w:szCs w:val="22"/>
        </w:rPr>
      </w:pPr>
    </w:p>
    <w:p w14:paraId="0D1BBDE4" w14:textId="667C6390" w:rsidR="00B27074" w:rsidRDefault="70FC08D2" w:rsidP="70FC08D2">
      <w:pPr>
        <w:spacing w:line="276" w:lineRule="auto"/>
        <w:rPr>
          <w:rFonts w:ascii="Arial" w:eastAsia="Arial" w:hAnsi="Arial" w:cs="Arial"/>
          <w:color w:val="000000" w:themeColor="text1"/>
          <w:sz w:val="22"/>
          <w:szCs w:val="22"/>
        </w:rPr>
      </w:pPr>
      <w:r w:rsidRPr="70FC08D2">
        <w:rPr>
          <w:rFonts w:ascii="Arial" w:eastAsia="Arial" w:hAnsi="Arial" w:cs="Arial"/>
          <w:color w:val="000000" w:themeColor="text1"/>
          <w:sz w:val="22"/>
          <w:szCs w:val="22"/>
        </w:rPr>
        <w:t xml:space="preserve">In the last 12 months, FIA has recruited 20 full-time staff, qualified across four certification schemes, and has undertaken 13,500 audits. From this month, the SQC scheme will move to a product certification model meaning that audits will be carried out over 12 rather than 10 months to improve capacity. </w:t>
      </w:r>
    </w:p>
    <w:p w14:paraId="5FB3B88C" w14:textId="77777777" w:rsidR="000E375F" w:rsidRPr="000E375F" w:rsidRDefault="000E375F" w:rsidP="70FC08D2">
      <w:pPr>
        <w:spacing w:line="276" w:lineRule="auto"/>
        <w:rPr>
          <w:rFonts w:ascii="Arial" w:eastAsia="Arial" w:hAnsi="Arial" w:cs="Arial"/>
          <w:color w:val="000000" w:themeColor="text1"/>
          <w:sz w:val="22"/>
          <w:szCs w:val="22"/>
        </w:rPr>
      </w:pPr>
    </w:p>
    <w:p w14:paraId="759F2D34" w14:textId="74D374AF" w:rsidR="0036291E" w:rsidRDefault="70FC08D2" w:rsidP="70FC08D2">
      <w:pPr>
        <w:spacing w:line="276" w:lineRule="auto"/>
        <w:rPr>
          <w:rFonts w:ascii="Arial" w:eastAsia="Arial" w:hAnsi="Arial" w:cs="Arial"/>
          <w:b/>
          <w:bCs/>
          <w:i/>
          <w:iCs/>
          <w:color w:val="000000" w:themeColor="text1"/>
          <w:sz w:val="22"/>
          <w:szCs w:val="22"/>
        </w:rPr>
      </w:pPr>
      <w:r w:rsidRPr="70FC08D2">
        <w:rPr>
          <w:rFonts w:ascii="Arial" w:eastAsia="Arial" w:hAnsi="Arial" w:cs="Arial"/>
          <w:b/>
          <w:bCs/>
          <w:i/>
          <w:iCs/>
          <w:color w:val="000000" w:themeColor="text1"/>
          <w:sz w:val="22"/>
          <w:szCs w:val="22"/>
        </w:rPr>
        <w:t xml:space="preserve">A farmer </w:t>
      </w:r>
      <w:proofErr w:type="gramStart"/>
      <w:r w:rsidRPr="70FC08D2">
        <w:rPr>
          <w:rFonts w:ascii="Arial" w:eastAsia="Arial" w:hAnsi="Arial" w:cs="Arial"/>
          <w:b/>
          <w:bCs/>
          <w:i/>
          <w:iCs/>
          <w:color w:val="000000" w:themeColor="text1"/>
          <w:sz w:val="22"/>
          <w:szCs w:val="22"/>
        </w:rPr>
        <w:t>view</w:t>
      </w:r>
      <w:proofErr w:type="gramEnd"/>
    </w:p>
    <w:p w14:paraId="2BD58A60" w14:textId="77777777" w:rsidR="0036291E" w:rsidRPr="00B27074" w:rsidRDefault="0036291E" w:rsidP="70FC08D2">
      <w:pPr>
        <w:spacing w:line="276" w:lineRule="auto"/>
        <w:rPr>
          <w:rFonts w:ascii="Arial" w:eastAsia="Arial" w:hAnsi="Arial" w:cs="Arial"/>
          <w:b/>
          <w:bCs/>
          <w:color w:val="000000" w:themeColor="text1"/>
          <w:sz w:val="22"/>
          <w:szCs w:val="22"/>
        </w:rPr>
      </w:pPr>
    </w:p>
    <w:p w14:paraId="10BCEF7D" w14:textId="706C7D9C" w:rsidR="00B93B80" w:rsidRPr="000C7333" w:rsidRDefault="70FC08D2" w:rsidP="70FC08D2">
      <w:pPr>
        <w:spacing w:line="276" w:lineRule="auto"/>
        <w:rPr>
          <w:rFonts w:ascii="Arial" w:eastAsia="Arial" w:hAnsi="Arial" w:cs="Arial"/>
          <w:color w:val="000000" w:themeColor="text1"/>
          <w:sz w:val="22"/>
          <w:szCs w:val="22"/>
        </w:rPr>
      </w:pPr>
      <w:r w:rsidRPr="70FC08D2">
        <w:rPr>
          <w:rFonts w:ascii="Arial" w:eastAsia="Arial" w:hAnsi="Arial" w:cs="Arial"/>
          <w:color w:val="000000" w:themeColor="text1"/>
          <w:sz w:val="22"/>
          <w:szCs w:val="22"/>
        </w:rPr>
        <w:t xml:space="preserve">As a farmer who produces cereals, beef and potatoes, Dave Bell is SQC, QMS and LEAF assured; he says: </w:t>
      </w:r>
    </w:p>
    <w:p w14:paraId="3B3C5884" w14:textId="77777777" w:rsidR="00B93B80" w:rsidRPr="000C7333" w:rsidRDefault="00B93B80" w:rsidP="70FC08D2">
      <w:pPr>
        <w:spacing w:line="276" w:lineRule="auto"/>
        <w:rPr>
          <w:rFonts w:ascii="Arial" w:eastAsia="Arial" w:hAnsi="Arial" w:cs="Arial"/>
          <w:color w:val="000000" w:themeColor="text1"/>
          <w:sz w:val="22"/>
          <w:szCs w:val="22"/>
        </w:rPr>
      </w:pPr>
    </w:p>
    <w:p w14:paraId="151C8C15" w14:textId="38E5C906" w:rsidR="00B93B80" w:rsidRPr="000C7333" w:rsidRDefault="70FC08D2" w:rsidP="70FC08D2">
      <w:pPr>
        <w:spacing w:line="276" w:lineRule="auto"/>
        <w:rPr>
          <w:rFonts w:ascii="Arial" w:eastAsia="Arial" w:hAnsi="Arial" w:cs="Arial"/>
          <w:color w:val="000000" w:themeColor="text1"/>
          <w:sz w:val="22"/>
          <w:szCs w:val="22"/>
        </w:rPr>
      </w:pPr>
      <w:r w:rsidRPr="70FC08D2">
        <w:rPr>
          <w:rFonts w:ascii="Arial" w:eastAsia="Arial" w:hAnsi="Arial" w:cs="Arial"/>
          <w:color w:val="000000" w:themeColor="text1"/>
          <w:sz w:val="22"/>
          <w:szCs w:val="22"/>
        </w:rPr>
        <w:lastRenderedPageBreak/>
        <w:t xml:space="preserve">“It’s great to consolidate these audits, there’s so much overlap in information that’s required. The efficiencies of multiple audits being done by one auditor during one visit, saves time for the farmer, the </w:t>
      </w:r>
      <w:proofErr w:type="gramStart"/>
      <w:r w:rsidRPr="70FC08D2">
        <w:rPr>
          <w:rFonts w:ascii="Arial" w:eastAsia="Arial" w:hAnsi="Arial" w:cs="Arial"/>
          <w:color w:val="000000" w:themeColor="text1"/>
          <w:sz w:val="22"/>
          <w:szCs w:val="22"/>
        </w:rPr>
        <w:t>auditor</w:t>
      </w:r>
      <w:proofErr w:type="gramEnd"/>
      <w:r w:rsidRPr="70FC08D2">
        <w:rPr>
          <w:rFonts w:ascii="Arial" w:eastAsia="Arial" w:hAnsi="Arial" w:cs="Arial"/>
          <w:color w:val="000000" w:themeColor="text1"/>
          <w:sz w:val="22"/>
          <w:szCs w:val="22"/>
        </w:rPr>
        <w:t xml:space="preserve"> and the certification body itself.” </w:t>
      </w:r>
    </w:p>
    <w:p w14:paraId="0336CA17" w14:textId="77777777" w:rsidR="00B93B80" w:rsidRPr="000C7333" w:rsidRDefault="00B93B80" w:rsidP="70FC08D2">
      <w:pPr>
        <w:spacing w:line="276" w:lineRule="auto"/>
        <w:rPr>
          <w:rFonts w:ascii="Arial" w:eastAsia="Arial" w:hAnsi="Arial" w:cs="Arial"/>
          <w:color w:val="000000" w:themeColor="text1"/>
          <w:sz w:val="22"/>
          <w:szCs w:val="22"/>
        </w:rPr>
      </w:pPr>
    </w:p>
    <w:p w14:paraId="67F37A44" w14:textId="2EA5AC79" w:rsidR="00B93B80" w:rsidRPr="000C7333" w:rsidRDefault="70FC08D2" w:rsidP="70FC08D2">
      <w:pPr>
        <w:spacing w:line="276" w:lineRule="auto"/>
        <w:rPr>
          <w:rFonts w:ascii="Arial" w:eastAsia="Arial" w:hAnsi="Arial" w:cs="Arial"/>
          <w:color w:val="000000" w:themeColor="text1"/>
          <w:sz w:val="22"/>
          <w:szCs w:val="22"/>
        </w:rPr>
      </w:pPr>
      <w:r w:rsidRPr="70FC08D2">
        <w:rPr>
          <w:rFonts w:ascii="Arial" w:eastAsia="Arial" w:hAnsi="Arial" w:cs="Arial"/>
          <w:color w:val="000000" w:themeColor="text1"/>
          <w:sz w:val="22"/>
          <w:szCs w:val="22"/>
        </w:rPr>
        <w:t xml:space="preserve">Mr Bell adds that, if you are well prepared, it’s possible to get three audits done, and pass them, in one morning, as he was able to do last year. </w:t>
      </w:r>
    </w:p>
    <w:p w14:paraId="02A67F77" w14:textId="77777777" w:rsidR="00B93B80" w:rsidRPr="000C7333" w:rsidRDefault="00B93B80" w:rsidP="70FC08D2">
      <w:pPr>
        <w:spacing w:line="276" w:lineRule="auto"/>
        <w:rPr>
          <w:rFonts w:ascii="Arial" w:eastAsia="Arial" w:hAnsi="Arial" w:cs="Arial"/>
          <w:color w:val="000000" w:themeColor="text1"/>
          <w:sz w:val="22"/>
          <w:szCs w:val="22"/>
        </w:rPr>
      </w:pPr>
    </w:p>
    <w:p w14:paraId="4874ACE8" w14:textId="467E0E46" w:rsidR="00B93B80" w:rsidRPr="000C7333" w:rsidRDefault="70FC08D2" w:rsidP="70FC08D2">
      <w:pPr>
        <w:spacing w:line="276" w:lineRule="auto"/>
        <w:rPr>
          <w:rFonts w:ascii="Arial" w:eastAsia="Arial" w:hAnsi="Arial" w:cs="Arial"/>
          <w:color w:val="000000" w:themeColor="text1"/>
          <w:sz w:val="22"/>
          <w:szCs w:val="22"/>
        </w:rPr>
      </w:pPr>
      <w:r w:rsidRPr="70FC08D2">
        <w:rPr>
          <w:rFonts w:ascii="Arial" w:eastAsia="Arial" w:hAnsi="Arial" w:cs="Arial"/>
          <w:color w:val="000000" w:themeColor="text1"/>
          <w:sz w:val="22"/>
          <w:szCs w:val="22"/>
        </w:rPr>
        <w:t xml:space="preserve">“The reason that we farmers don’t like audits, is that we don’t like doing the paperwork! But we must just get on with it, it’s such a necessity. </w:t>
      </w:r>
      <w:proofErr w:type="gramStart"/>
      <w:r w:rsidRPr="70FC08D2">
        <w:rPr>
          <w:rFonts w:ascii="Arial" w:eastAsia="Arial" w:hAnsi="Arial" w:cs="Arial"/>
          <w:color w:val="000000" w:themeColor="text1"/>
          <w:sz w:val="22"/>
          <w:szCs w:val="22"/>
        </w:rPr>
        <w:t>As farmers, food safety, traceability and crop safety certification</w:t>
      </w:r>
      <w:proofErr w:type="gramEnd"/>
      <w:r w:rsidRPr="70FC08D2">
        <w:rPr>
          <w:rFonts w:ascii="Arial" w:eastAsia="Arial" w:hAnsi="Arial" w:cs="Arial"/>
          <w:color w:val="000000" w:themeColor="text1"/>
          <w:sz w:val="22"/>
          <w:szCs w:val="22"/>
        </w:rPr>
        <w:t xml:space="preserve"> are vital, and these schemes have allowed us to forget about food scares; also, to know that to supply the best market opportunities, assurance is fundamental and all those I sell to require me to have assurance and certification.” </w:t>
      </w:r>
    </w:p>
    <w:p w14:paraId="0C19CB0F" w14:textId="77777777" w:rsidR="00B93B80" w:rsidRPr="000C7333" w:rsidRDefault="00B93B80" w:rsidP="70FC08D2">
      <w:pPr>
        <w:spacing w:line="276" w:lineRule="auto"/>
        <w:rPr>
          <w:rFonts w:ascii="Arial" w:eastAsia="Arial" w:hAnsi="Arial" w:cs="Arial"/>
          <w:color w:val="000000" w:themeColor="text1"/>
          <w:sz w:val="22"/>
          <w:szCs w:val="22"/>
        </w:rPr>
      </w:pPr>
    </w:p>
    <w:p w14:paraId="3B2EFA6E" w14:textId="3682A1B8" w:rsidR="00DD1BD9" w:rsidRDefault="70FC08D2" w:rsidP="70FC08D2">
      <w:pPr>
        <w:spacing w:line="276" w:lineRule="auto"/>
        <w:rPr>
          <w:rFonts w:ascii="Arial" w:eastAsia="Arial" w:hAnsi="Arial" w:cs="Arial"/>
          <w:color w:val="000000" w:themeColor="text1"/>
          <w:sz w:val="22"/>
          <w:szCs w:val="22"/>
        </w:rPr>
      </w:pPr>
      <w:r w:rsidRPr="70FC08D2">
        <w:rPr>
          <w:rFonts w:ascii="Arial" w:eastAsia="Arial" w:hAnsi="Arial" w:cs="Arial"/>
          <w:color w:val="000000" w:themeColor="text1"/>
          <w:sz w:val="22"/>
          <w:szCs w:val="22"/>
        </w:rPr>
        <w:t>FIA has seven dedicated full-time field-based employees, unlike some other bodies that work only with sub-contractors, and all auditors will rotate every three years as standard. FIA’s aim is to support, develop and build on Scotland’s key credentials of truly sustainable food production, that is climate-friendly, not only through an audit, but all year round, which has led to employing dedicated Scottish Area Managers to support auditors and members. Recent training has also included RSABI’s Mental Health First Aid.</w:t>
      </w:r>
    </w:p>
    <w:p w14:paraId="053FFC0F" w14:textId="6B21A715" w:rsidR="00DD1BD9" w:rsidRDefault="00DD1BD9" w:rsidP="70FC08D2">
      <w:pPr>
        <w:spacing w:line="276" w:lineRule="auto"/>
        <w:rPr>
          <w:rFonts w:ascii="Arial" w:eastAsia="Arial" w:hAnsi="Arial" w:cs="Arial"/>
          <w:color w:val="000000" w:themeColor="text1"/>
          <w:sz w:val="22"/>
          <w:szCs w:val="22"/>
        </w:rPr>
      </w:pPr>
    </w:p>
    <w:p w14:paraId="3051503F" w14:textId="3C18E46E" w:rsidR="00DD1BD9" w:rsidRDefault="70FC08D2" w:rsidP="70FC08D2">
      <w:pPr>
        <w:spacing w:line="276" w:lineRule="auto"/>
        <w:rPr>
          <w:rFonts w:ascii="Arial" w:eastAsia="Arial" w:hAnsi="Arial" w:cs="Arial"/>
          <w:b/>
          <w:bCs/>
          <w:i/>
          <w:iCs/>
          <w:color w:val="000000" w:themeColor="text1"/>
          <w:sz w:val="22"/>
          <w:szCs w:val="22"/>
        </w:rPr>
      </w:pPr>
      <w:r w:rsidRPr="70FC08D2">
        <w:rPr>
          <w:rFonts w:ascii="Arial" w:eastAsia="Arial" w:hAnsi="Arial" w:cs="Arial"/>
          <w:b/>
          <w:bCs/>
          <w:i/>
          <w:iCs/>
          <w:color w:val="000000" w:themeColor="text1"/>
          <w:sz w:val="22"/>
          <w:szCs w:val="22"/>
        </w:rPr>
        <w:t>A collective approach for greater market influence</w:t>
      </w:r>
    </w:p>
    <w:p w14:paraId="3CA49D8C" w14:textId="77777777" w:rsidR="00D31AA5" w:rsidRPr="00DD1BD9" w:rsidRDefault="00D31AA5" w:rsidP="70FC08D2">
      <w:pPr>
        <w:spacing w:line="276" w:lineRule="auto"/>
        <w:rPr>
          <w:rFonts w:ascii="Arial" w:eastAsia="Arial" w:hAnsi="Arial" w:cs="Arial"/>
          <w:b/>
          <w:bCs/>
          <w:color w:val="000000" w:themeColor="text1"/>
          <w:sz w:val="22"/>
          <w:szCs w:val="22"/>
        </w:rPr>
      </w:pPr>
    </w:p>
    <w:p w14:paraId="14F02D75" w14:textId="4264CE76" w:rsidR="00CA4072" w:rsidRPr="000C7333" w:rsidRDefault="70FC08D2" w:rsidP="70FC08D2">
      <w:pPr>
        <w:spacing w:line="276" w:lineRule="auto"/>
        <w:rPr>
          <w:rFonts w:ascii="Arial" w:eastAsia="Arial" w:hAnsi="Arial" w:cs="Arial"/>
          <w:color w:val="000000" w:themeColor="text1"/>
          <w:sz w:val="22"/>
          <w:szCs w:val="22"/>
        </w:rPr>
      </w:pPr>
      <w:r w:rsidRPr="70FC08D2">
        <w:rPr>
          <w:rFonts w:ascii="Arial" w:eastAsia="Arial" w:hAnsi="Arial" w:cs="Arial"/>
          <w:color w:val="000000" w:themeColor="text1"/>
          <w:sz w:val="22"/>
          <w:szCs w:val="22"/>
        </w:rPr>
        <w:t>FIA’s General Manager, Stephen Sanderson, a former dairy farmer with a depth of experience in other certification schemes, explains the cross-scheme process:</w:t>
      </w:r>
    </w:p>
    <w:p w14:paraId="4CB8B1DC" w14:textId="77777777" w:rsidR="003B16CC" w:rsidRPr="000C7333" w:rsidRDefault="003B16CC" w:rsidP="70FC08D2">
      <w:pPr>
        <w:spacing w:line="276" w:lineRule="auto"/>
        <w:rPr>
          <w:rFonts w:ascii="Arial" w:eastAsia="Arial" w:hAnsi="Arial" w:cs="Arial"/>
          <w:color w:val="000000" w:themeColor="text1"/>
          <w:sz w:val="22"/>
          <w:szCs w:val="22"/>
        </w:rPr>
      </w:pPr>
    </w:p>
    <w:p w14:paraId="6EB5CE50" w14:textId="67F2EA8E" w:rsidR="003B16CC" w:rsidRPr="000C7333" w:rsidRDefault="70FC08D2" w:rsidP="70FC08D2">
      <w:pPr>
        <w:spacing w:line="276" w:lineRule="auto"/>
        <w:rPr>
          <w:rFonts w:ascii="Arial" w:eastAsia="Arial" w:hAnsi="Arial" w:cs="Arial"/>
          <w:color w:val="000000" w:themeColor="text1"/>
          <w:sz w:val="22"/>
          <w:szCs w:val="22"/>
        </w:rPr>
      </w:pPr>
      <w:r w:rsidRPr="70FC08D2">
        <w:rPr>
          <w:rFonts w:ascii="Arial" w:eastAsia="Arial" w:hAnsi="Arial" w:cs="Arial"/>
          <w:color w:val="000000" w:themeColor="text1"/>
          <w:sz w:val="22"/>
          <w:szCs w:val="22"/>
        </w:rPr>
        <w:t>“The auditor still needs to do a separate report for each of the assurance schemes, which can take time, and the more complex the farm, and the paperwork, multiple audits could be a full day or extend into two, but that suits most farmers better than it being a two-hour audit one day, three hours another and another six months later. Our vision and what we are working hard on is to simplify it as much as possible and to use technology to its best advantage to do this, as well as providing an easy way for growers to demonstrate their environmental credentials so they can leverage this.”</w:t>
      </w:r>
    </w:p>
    <w:p w14:paraId="7CBC803F" w14:textId="77777777" w:rsidR="00B76A7F" w:rsidRPr="000C7333" w:rsidRDefault="00B76A7F" w:rsidP="70FC08D2">
      <w:pPr>
        <w:spacing w:line="276" w:lineRule="auto"/>
        <w:rPr>
          <w:rFonts w:ascii="Arial" w:eastAsia="Arial" w:hAnsi="Arial" w:cs="Arial"/>
          <w:color w:val="000000" w:themeColor="text1"/>
          <w:sz w:val="22"/>
          <w:szCs w:val="22"/>
        </w:rPr>
      </w:pPr>
    </w:p>
    <w:p w14:paraId="427F47BE" w14:textId="77777777" w:rsidR="00B76A7F" w:rsidRPr="000C7333" w:rsidRDefault="70FC08D2" w:rsidP="70FC08D2">
      <w:pPr>
        <w:spacing w:line="276" w:lineRule="auto"/>
        <w:rPr>
          <w:rFonts w:ascii="Arial" w:eastAsia="Arial" w:hAnsi="Arial" w:cs="Arial"/>
          <w:color w:val="000000" w:themeColor="text1"/>
          <w:sz w:val="22"/>
          <w:szCs w:val="22"/>
        </w:rPr>
      </w:pPr>
      <w:r w:rsidRPr="70FC08D2">
        <w:rPr>
          <w:rFonts w:ascii="Arial" w:eastAsia="Arial" w:hAnsi="Arial" w:cs="Arial"/>
          <w:color w:val="000000" w:themeColor="text1"/>
          <w:sz w:val="22"/>
          <w:szCs w:val="22"/>
        </w:rPr>
        <w:t xml:space="preserve">In line with this, he sees a mindset shift associated with the younger generation being involved with farm businesses. </w:t>
      </w:r>
    </w:p>
    <w:p w14:paraId="27F0189F" w14:textId="77777777" w:rsidR="00B76A7F" w:rsidRPr="000C7333" w:rsidRDefault="00B76A7F" w:rsidP="70FC08D2">
      <w:pPr>
        <w:spacing w:line="276" w:lineRule="auto"/>
        <w:rPr>
          <w:rFonts w:ascii="Arial" w:eastAsia="Arial" w:hAnsi="Arial" w:cs="Arial"/>
          <w:color w:val="000000" w:themeColor="text1"/>
          <w:sz w:val="22"/>
          <w:szCs w:val="22"/>
        </w:rPr>
      </w:pPr>
    </w:p>
    <w:p w14:paraId="61CE4D7B" w14:textId="41B44B22" w:rsidR="00B76A7F" w:rsidRPr="000C7333" w:rsidRDefault="70FC08D2" w:rsidP="70FC08D2">
      <w:pPr>
        <w:spacing w:line="276" w:lineRule="auto"/>
        <w:rPr>
          <w:rFonts w:ascii="Arial" w:eastAsia="Arial" w:hAnsi="Arial" w:cs="Arial"/>
          <w:color w:val="000000" w:themeColor="text1"/>
          <w:sz w:val="22"/>
          <w:szCs w:val="22"/>
        </w:rPr>
      </w:pPr>
      <w:r w:rsidRPr="70FC08D2">
        <w:rPr>
          <w:rFonts w:ascii="Arial" w:eastAsia="Arial" w:hAnsi="Arial" w:cs="Arial"/>
          <w:color w:val="000000" w:themeColor="text1"/>
          <w:sz w:val="22"/>
          <w:szCs w:val="22"/>
        </w:rPr>
        <w:t>“The younger generation see the use of data as an opportunity, as part of progressing their farms and using technology to drive more efficiency; we need to do everything we can to harness this in the auditing process and to have 365-day information literally in the palm of our hands.”</w:t>
      </w:r>
    </w:p>
    <w:p w14:paraId="277C2845" w14:textId="77777777" w:rsidR="00CF01A2" w:rsidRPr="000C7333" w:rsidRDefault="00CF01A2" w:rsidP="70FC08D2">
      <w:pPr>
        <w:spacing w:line="276" w:lineRule="auto"/>
        <w:rPr>
          <w:rFonts w:ascii="Arial" w:eastAsia="Arial" w:hAnsi="Arial" w:cs="Arial"/>
          <w:color w:val="000000" w:themeColor="text1"/>
          <w:sz w:val="22"/>
          <w:szCs w:val="22"/>
        </w:rPr>
      </w:pPr>
    </w:p>
    <w:p w14:paraId="70984B38" w14:textId="3DF8481A" w:rsidR="000F79EC" w:rsidRPr="000C7333" w:rsidRDefault="70FC08D2" w:rsidP="70FC08D2">
      <w:pPr>
        <w:spacing w:line="276" w:lineRule="auto"/>
        <w:rPr>
          <w:rFonts w:ascii="Arial" w:eastAsia="Arial" w:hAnsi="Arial" w:cs="Arial"/>
          <w:color w:val="000000" w:themeColor="text1"/>
          <w:sz w:val="22"/>
          <w:szCs w:val="22"/>
        </w:rPr>
      </w:pPr>
      <w:r w:rsidRPr="70FC08D2">
        <w:rPr>
          <w:rFonts w:ascii="Arial" w:eastAsia="Arial" w:hAnsi="Arial" w:cs="Arial"/>
          <w:color w:val="000000" w:themeColor="text1"/>
          <w:sz w:val="22"/>
          <w:szCs w:val="22"/>
        </w:rPr>
        <w:t>Stephen is working on some progressive propositions, including creating a central database of farmers’ information, to which FIA can grant authorised access to each member and approved organisations for verification or certification purposes and creating mechanisms for validating environmental activity. This would allow for more outcome-based certification, where payments are linked to what farmers are doing to drive efficiency, reduce emissions or sequester carbon, rather than undertaking prescriptive actions to meet certain criteria:</w:t>
      </w:r>
    </w:p>
    <w:p w14:paraId="706E11C3" w14:textId="77777777" w:rsidR="00F07CA6" w:rsidRPr="000C7333" w:rsidRDefault="00F07CA6" w:rsidP="70FC08D2">
      <w:pPr>
        <w:spacing w:line="276" w:lineRule="auto"/>
        <w:rPr>
          <w:rFonts w:ascii="Arial" w:eastAsia="Arial" w:hAnsi="Arial" w:cs="Arial"/>
          <w:color w:val="000000" w:themeColor="text1"/>
          <w:sz w:val="22"/>
          <w:szCs w:val="22"/>
        </w:rPr>
      </w:pPr>
    </w:p>
    <w:p w14:paraId="1975FA10" w14:textId="1258D471" w:rsidR="00B76A7F" w:rsidRPr="000C7333" w:rsidRDefault="00B93B80" w:rsidP="70FC08D2">
      <w:pPr>
        <w:spacing w:line="276" w:lineRule="auto"/>
        <w:rPr>
          <w:rFonts w:ascii="Arial" w:eastAsia="Arial" w:hAnsi="Arial" w:cs="Arial"/>
          <w:color w:val="000000" w:themeColor="text1"/>
          <w:sz w:val="22"/>
          <w:szCs w:val="22"/>
        </w:rPr>
      </w:pPr>
      <w:r w:rsidRPr="70FC08D2">
        <w:rPr>
          <w:rFonts w:ascii="Arial" w:eastAsia="Arial" w:hAnsi="Arial" w:cs="Arial"/>
          <w:color w:val="000000" w:themeColor="text1"/>
          <w:sz w:val="22"/>
          <w:szCs w:val="22"/>
        </w:rPr>
        <w:lastRenderedPageBreak/>
        <w:t>“</w:t>
      </w:r>
      <w:r w:rsidR="00F07CA6" w:rsidRPr="70FC08D2">
        <w:rPr>
          <w:rStyle w:val="normaltextrun"/>
          <w:rFonts w:ascii="Arial" w:eastAsia="Arial" w:hAnsi="Arial" w:cs="Arial"/>
          <w:color w:val="000000" w:themeColor="text1"/>
          <w:sz w:val="22"/>
          <w:szCs w:val="22"/>
          <w:shd w:val="clear" w:color="auto" w:fill="FFFFFF"/>
        </w:rPr>
        <w:t xml:space="preserve">If you're managing your business in an efficient manner, you gain the benefits of the efficiency and the marketing opportunities that result from embracing those standards. But second to that, you're improving your carbon footprint and maximising your carbon credit. </w:t>
      </w:r>
      <w:r w:rsidRPr="70FC08D2">
        <w:rPr>
          <w:rFonts w:ascii="Arial" w:eastAsia="Arial" w:hAnsi="Arial" w:cs="Arial"/>
          <w:color w:val="000000" w:themeColor="text1"/>
          <w:sz w:val="22"/>
          <w:szCs w:val="22"/>
        </w:rPr>
        <w:t>There are potentially lucrative market opportunities from the outcome-based approach for businesses like these</w:t>
      </w:r>
      <w:r w:rsidR="009B2042" w:rsidRPr="70FC08D2">
        <w:rPr>
          <w:rFonts w:ascii="Arial" w:eastAsia="Arial" w:hAnsi="Arial" w:cs="Arial"/>
          <w:color w:val="000000" w:themeColor="text1"/>
          <w:sz w:val="22"/>
          <w:szCs w:val="22"/>
        </w:rPr>
        <w:t>.</w:t>
      </w:r>
      <w:r w:rsidR="00B76A7F" w:rsidRPr="70FC08D2">
        <w:rPr>
          <w:rFonts w:ascii="Arial" w:eastAsia="Arial" w:hAnsi="Arial" w:cs="Arial"/>
          <w:color w:val="000000" w:themeColor="text1"/>
          <w:sz w:val="22"/>
          <w:szCs w:val="22"/>
        </w:rPr>
        <w:t>”</w:t>
      </w:r>
    </w:p>
    <w:p w14:paraId="41CBBD28" w14:textId="77777777" w:rsidR="009B2042" w:rsidRPr="000C7333" w:rsidRDefault="009B2042" w:rsidP="70FC08D2">
      <w:pPr>
        <w:spacing w:line="276" w:lineRule="auto"/>
        <w:rPr>
          <w:rFonts w:ascii="Arial" w:eastAsia="Arial" w:hAnsi="Arial" w:cs="Arial"/>
          <w:color w:val="000000" w:themeColor="text1"/>
          <w:sz w:val="22"/>
          <w:szCs w:val="22"/>
        </w:rPr>
      </w:pPr>
    </w:p>
    <w:p w14:paraId="45BF56C6" w14:textId="4E218CF8" w:rsidR="00F07CA6" w:rsidRPr="000C7333" w:rsidRDefault="70FC08D2" w:rsidP="70FC08D2">
      <w:pPr>
        <w:spacing w:line="276" w:lineRule="auto"/>
        <w:rPr>
          <w:rFonts w:ascii="Arial" w:eastAsia="Arial" w:hAnsi="Arial" w:cs="Arial"/>
          <w:color w:val="000000" w:themeColor="text1"/>
          <w:sz w:val="22"/>
          <w:szCs w:val="22"/>
        </w:rPr>
      </w:pPr>
      <w:r w:rsidRPr="70FC08D2">
        <w:rPr>
          <w:rFonts w:ascii="Arial" w:eastAsia="Arial" w:hAnsi="Arial" w:cs="Arial"/>
          <w:color w:val="000000" w:themeColor="text1"/>
          <w:sz w:val="22"/>
          <w:szCs w:val="22"/>
        </w:rPr>
        <w:t>This is the advantage of working collaboratively with organisations as there is benefit in the collective both practically and in terms of access to markets, he says:</w:t>
      </w:r>
    </w:p>
    <w:p w14:paraId="2C416867" w14:textId="77777777" w:rsidR="009B2042" w:rsidRPr="000C7333" w:rsidRDefault="009B2042" w:rsidP="70FC08D2">
      <w:pPr>
        <w:spacing w:line="276" w:lineRule="auto"/>
        <w:rPr>
          <w:rFonts w:ascii="Arial" w:eastAsia="Arial" w:hAnsi="Arial" w:cs="Arial"/>
          <w:color w:val="000000" w:themeColor="text1"/>
          <w:sz w:val="22"/>
          <w:szCs w:val="22"/>
        </w:rPr>
      </w:pPr>
    </w:p>
    <w:p w14:paraId="61DBC10C" w14:textId="521E2801" w:rsidR="00B93B80" w:rsidRPr="000C7333" w:rsidRDefault="70FC08D2" w:rsidP="00B93B80">
      <w:pPr>
        <w:spacing w:line="276" w:lineRule="auto"/>
        <w:rPr>
          <w:rFonts w:ascii="Arial" w:hAnsi="Arial" w:cs="Arial"/>
          <w:color w:val="000000" w:themeColor="text1"/>
          <w:sz w:val="22"/>
          <w:szCs w:val="22"/>
        </w:rPr>
      </w:pPr>
      <w:r w:rsidRPr="70FC08D2">
        <w:rPr>
          <w:rFonts w:ascii="Arial" w:eastAsia="Arial" w:hAnsi="Arial" w:cs="Arial"/>
          <w:color w:val="000000" w:themeColor="text1"/>
          <w:sz w:val="22"/>
          <w:szCs w:val="22"/>
        </w:rPr>
        <w:t>“Together, we can be very compe</w:t>
      </w:r>
      <w:r w:rsidRPr="70FC08D2">
        <w:rPr>
          <w:rFonts w:ascii="Arial" w:hAnsi="Arial" w:cs="Arial"/>
          <w:color w:val="000000" w:themeColor="text1"/>
          <w:sz w:val="22"/>
          <w:szCs w:val="22"/>
        </w:rPr>
        <w:t xml:space="preserve">titive to the marketplace, representing farmers as a collective, rather than them being singled out as individuals.” </w:t>
      </w:r>
    </w:p>
    <w:p w14:paraId="6C70127E" w14:textId="77777777" w:rsidR="000F78FA" w:rsidRPr="000C7333" w:rsidRDefault="000F78FA" w:rsidP="00B93B80">
      <w:pPr>
        <w:spacing w:line="276" w:lineRule="auto"/>
        <w:rPr>
          <w:rFonts w:ascii="Arial" w:hAnsi="Arial" w:cs="Arial"/>
          <w:color w:val="000000" w:themeColor="text1"/>
          <w:sz w:val="22"/>
          <w:szCs w:val="22"/>
        </w:rPr>
      </w:pPr>
    </w:p>
    <w:p w14:paraId="546C56A8" w14:textId="7AD27128" w:rsidR="00B93B80" w:rsidRPr="000C7333" w:rsidRDefault="00B93B80" w:rsidP="00B93B80">
      <w:pPr>
        <w:spacing w:line="276" w:lineRule="auto"/>
        <w:rPr>
          <w:rFonts w:ascii="Arial" w:hAnsi="Arial" w:cs="Arial"/>
          <w:color w:val="000000" w:themeColor="text1"/>
          <w:sz w:val="22"/>
          <w:szCs w:val="22"/>
        </w:rPr>
      </w:pPr>
    </w:p>
    <w:p w14:paraId="0B75B06E" w14:textId="77777777" w:rsidR="00B93B80" w:rsidRPr="000C7333" w:rsidRDefault="00B93B80" w:rsidP="00B93B80">
      <w:pPr>
        <w:spacing w:line="276" w:lineRule="auto"/>
        <w:rPr>
          <w:rFonts w:ascii="Arial" w:hAnsi="Arial" w:cs="Arial"/>
          <w:color w:val="000000" w:themeColor="text1"/>
          <w:sz w:val="22"/>
          <w:szCs w:val="22"/>
        </w:rPr>
      </w:pPr>
    </w:p>
    <w:p w14:paraId="3CFE16BF" w14:textId="77777777" w:rsidR="00B93B80" w:rsidRPr="000C7333" w:rsidRDefault="00B93B80" w:rsidP="00B93B80">
      <w:pPr>
        <w:spacing w:line="276" w:lineRule="auto"/>
        <w:rPr>
          <w:rFonts w:ascii="Arial" w:hAnsi="Arial" w:cs="Arial"/>
          <w:b/>
          <w:bCs/>
          <w:color w:val="000000" w:themeColor="text1"/>
          <w:sz w:val="22"/>
          <w:szCs w:val="22"/>
        </w:rPr>
      </w:pPr>
      <w:r w:rsidRPr="000C7333">
        <w:rPr>
          <w:rFonts w:ascii="Arial" w:hAnsi="Arial" w:cs="Arial"/>
          <w:i/>
          <w:iCs/>
          <w:color w:val="000000" w:themeColor="text1"/>
          <w:sz w:val="22"/>
          <w:szCs w:val="22"/>
        </w:rPr>
        <w:t>-ends-</w:t>
      </w:r>
    </w:p>
    <w:p w14:paraId="7ABB6C5C" w14:textId="77777777" w:rsidR="00B93B80" w:rsidRPr="000C7333" w:rsidRDefault="00B93B80" w:rsidP="70FC08D2">
      <w:pPr>
        <w:spacing w:line="276" w:lineRule="auto"/>
        <w:rPr>
          <w:rFonts w:ascii="Arial" w:hAnsi="Arial" w:cs="Arial"/>
          <w:i/>
          <w:iCs/>
          <w:color w:val="000000" w:themeColor="text1"/>
          <w:sz w:val="22"/>
          <w:szCs w:val="22"/>
        </w:rPr>
      </w:pPr>
    </w:p>
    <w:p w14:paraId="0338F080" w14:textId="77777777" w:rsidR="00B93B80" w:rsidRPr="000C7333" w:rsidRDefault="00B93B80" w:rsidP="00B93B80">
      <w:pPr>
        <w:spacing w:line="276" w:lineRule="auto"/>
        <w:rPr>
          <w:rFonts w:ascii="Arial" w:hAnsi="Arial" w:cs="Arial"/>
          <w:color w:val="000000" w:themeColor="text1"/>
          <w:sz w:val="22"/>
          <w:szCs w:val="22"/>
          <w:shd w:val="clear" w:color="auto" w:fill="FFFFFF"/>
        </w:rPr>
      </w:pPr>
    </w:p>
    <w:p w14:paraId="3A6F0158" w14:textId="77777777" w:rsidR="00B93B80" w:rsidRPr="000C7333" w:rsidRDefault="00B93B80" w:rsidP="00B93B80">
      <w:pPr>
        <w:spacing w:line="276" w:lineRule="auto"/>
        <w:rPr>
          <w:rFonts w:ascii="Arial" w:hAnsi="Arial" w:cs="Arial"/>
          <w:b/>
          <w:bCs/>
          <w:color w:val="000000" w:themeColor="text1"/>
          <w:sz w:val="22"/>
          <w:szCs w:val="22"/>
          <w:shd w:val="clear" w:color="auto" w:fill="1B3D15"/>
        </w:rPr>
      </w:pPr>
      <w:r w:rsidRPr="000C7333">
        <w:rPr>
          <w:rFonts w:ascii="Arial" w:hAnsi="Arial" w:cs="Arial"/>
          <w:b/>
          <w:bCs/>
          <w:color w:val="000000" w:themeColor="text1"/>
          <w:sz w:val="22"/>
          <w:szCs w:val="22"/>
          <w:shd w:val="clear" w:color="auto" w:fill="FFFFFF"/>
        </w:rPr>
        <w:t>Editors’ notes:</w:t>
      </w:r>
    </w:p>
    <w:p w14:paraId="4F935234" w14:textId="77777777" w:rsidR="00B93B80" w:rsidRPr="000C7333" w:rsidRDefault="00B93B80" w:rsidP="70FC08D2">
      <w:pPr>
        <w:pStyle w:val="NormalWeb"/>
        <w:spacing w:before="0" w:beforeAutospacing="0" w:after="300" w:afterAutospacing="0" w:line="276" w:lineRule="auto"/>
        <w:rPr>
          <w:rFonts w:ascii="Arial" w:hAnsi="Arial" w:cs="Arial"/>
          <w:b/>
          <w:bCs/>
          <w:color w:val="000000" w:themeColor="text1"/>
          <w:sz w:val="22"/>
          <w:szCs w:val="22"/>
        </w:rPr>
      </w:pPr>
    </w:p>
    <w:p w14:paraId="61C57F70" w14:textId="77777777" w:rsidR="00B93B80" w:rsidRPr="000C7333" w:rsidRDefault="00B93B80" w:rsidP="00B93B80">
      <w:pPr>
        <w:pStyle w:val="NormalWeb"/>
        <w:spacing w:before="0" w:beforeAutospacing="0" w:after="300" w:afterAutospacing="0" w:line="276" w:lineRule="auto"/>
        <w:rPr>
          <w:rFonts w:ascii="Arial" w:hAnsi="Arial" w:cs="Arial"/>
          <w:b/>
          <w:bCs/>
          <w:color w:val="000000" w:themeColor="text1"/>
          <w:sz w:val="22"/>
          <w:szCs w:val="22"/>
        </w:rPr>
      </w:pPr>
      <w:r w:rsidRPr="000C7333">
        <w:rPr>
          <w:rFonts w:ascii="Arial" w:hAnsi="Arial" w:cs="Arial"/>
          <w:b/>
          <w:bCs/>
          <w:color w:val="000000" w:themeColor="text1"/>
          <w:sz w:val="22"/>
          <w:szCs w:val="22"/>
        </w:rPr>
        <w:t>SQC</w:t>
      </w:r>
    </w:p>
    <w:p w14:paraId="70B6D0C3" w14:textId="77777777" w:rsidR="00B93B80" w:rsidRPr="000C7333" w:rsidRDefault="00B93B80" w:rsidP="00B93B80">
      <w:pPr>
        <w:pStyle w:val="NormalWeb"/>
        <w:spacing w:before="0" w:beforeAutospacing="0" w:after="300" w:afterAutospacing="0" w:line="276" w:lineRule="auto"/>
        <w:rPr>
          <w:rFonts w:ascii="Arial" w:hAnsi="Arial" w:cs="Arial"/>
          <w:b/>
          <w:bCs/>
          <w:color w:val="000000" w:themeColor="text1"/>
          <w:sz w:val="22"/>
          <w:szCs w:val="22"/>
        </w:rPr>
      </w:pPr>
      <w:r w:rsidRPr="000C7333">
        <w:rPr>
          <w:rFonts w:ascii="Arial" w:hAnsi="Arial" w:cs="Arial"/>
          <w:b/>
          <w:bCs/>
          <w:color w:val="000000" w:themeColor="text1"/>
          <w:sz w:val="22"/>
          <w:szCs w:val="22"/>
        </w:rPr>
        <w:t>FIA</w:t>
      </w:r>
    </w:p>
    <w:p w14:paraId="3073CA51" w14:textId="77777777" w:rsidR="00B93B80" w:rsidRPr="000C7333" w:rsidRDefault="00B93B80" w:rsidP="00B93B80">
      <w:pPr>
        <w:pStyle w:val="NormalWeb"/>
        <w:spacing w:before="0" w:beforeAutospacing="0" w:after="300" w:afterAutospacing="0" w:line="276" w:lineRule="auto"/>
        <w:rPr>
          <w:rFonts w:ascii="Arial" w:hAnsi="Arial" w:cs="Arial"/>
          <w:color w:val="000000" w:themeColor="text1"/>
          <w:sz w:val="22"/>
          <w:szCs w:val="22"/>
        </w:rPr>
      </w:pPr>
      <w:r w:rsidRPr="000C7333">
        <w:rPr>
          <w:rFonts w:ascii="Arial" w:hAnsi="Arial" w:cs="Arial"/>
          <w:b/>
          <w:bCs/>
          <w:color w:val="000000" w:themeColor="text1"/>
          <w:sz w:val="22"/>
          <w:szCs w:val="22"/>
        </w:rPr>
        <w:t>LEAF Marque:</w:t>
      </w:r>
      <w:r w:rsidRPr="000C7333">
        <w:rPr>
          <w:rFonts w:ascii="Arial" w:hAnsi="Arial" w:cs="Arial"/>
          <w:color w:val="000000" w:themeColor="text1"/>
          <w:sz w:val="22"/>
          <w:szCs w:val="22"/>
        </w:rPr>
        <w:t xml:space="preserve"> The principles of Integrated Farm Management (IFM) underpin the requirements of LEAF Marque certification, as set out in the LEAF Marque Standard. IFM is a whole farm business approach that delivers more sustainable farming. Modern technology and traditional methods are used with the goal of delivering a prosperous farming that enriches the environment and engages local communities.</w:t>
      </w:r>
    </w:p>
    <w:p w14:paraId="65255A78" w14:textId="77777777" w:rsidR="00B93B80" w:rsidRPr="000C7333" w:rsidRDefault="70FC08D2" w:rsidP="70FC08D2">
      <w:pPr>
        <w:pStyle w:val="NormalWeb"/>
        <w:spacing w:before="0" w:beforeAutospacing="0" w:after="300" w:afterAutospacing="0" w:line="276" w:lineRule="auto"/>
        <w:rPr>
          <w:rFonts w:ascii="Arial" w:hAnsi="Arial" w:cs="Arial"/>
          <w:color w:val="000000" w:themeColor="text1"/>
          <w:sz w:val="22"/>
          <w:szCs w:val="22"/>
        </w:rPr>
      </w:pPr>
      <w:r w:rsidRPr="70FC08D2">
        <w:rPr>
          <w:rFonts w:ascii="Arial" w:hAnsi="Arial" w:cs="Arial"/>
          <w:color w:val="000000" w:themeColor="text1"/>
          <w:sz w:val="22"/>
          <w:szCs w:val="22"/>
        </w:rPr>
        <w:t xml:space="preserve">A farm business managed to IFM principles will demonstrate site-specific and continuous improvement across the whole farm </w:t>
      </w:r>
      <w:proofErr w:type="gramStart"/>
      <w:r w:rsidRPr="70FC08D2">
        <w:rPr>
          <w:rFonts w:ascii="Arial" w:hAnsi="Arial" w:cs="Arial"/>
          <w:color w:val="000000" w:themeColor="text1"/>
          <w:sz w:val="22"/>
          <w:szCs w:val="22"/>
        </w:rPr>
        <w:t>including:</w:t>
      </w:r>
      <w:proofErr w:type="gramEnd"/>
      <w:r w:rsidRPr="70FC08D2">
        <w:rPr>
          <w:rFonts w:ascii="Arial" w:hAnsi="Arial" w:cs="Arial"/>
          <w:color w:val="000000" w:themeColor="text1"/>
          <w:sz w:val="22"/>
          <w:szCs w:val="22"/>
        </w:rPr>
        <w:t xml:space="preserve"> Organisation and Planning, Soil Management and Fertility, Crop Health and Protection, Pollution Control and By-Product Management, Animal Husbandry, Energy Efficiency, Water Management, Landscape and Nature Conservation and Community Engagement.</w:t>
      </w:r>
    </w:p>
    <w:p w14:paraId="2A651CEB" w14:textId="1D37508C" w:rsidR="00B93B80" w:rsidRPr="000C7333" w:rsidRDefault="00B93B80" w:rsidP="70FC08D2">
      <w:pPr>
        <w:rPr>
          <w:rFonts w:ascii="Arial" w:eastAsia="Arial" w:hAnsi="Arial" w:cs="Arial"/>
          <w:color w:val="000000" w:themeColor="text1"/>
          <w:sz w:val="22"/>
          <w:szCs w:val="22"/>
        </w:rPr>
      </w:pPr>
    </w:p>
    <w:sectPr w:rsidR="00B93B80" w:rsidRPr="000C7333" w:rsidSect="008E595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B80"/>
    <w:rsid w:val="00021865"/>
    <w:rsid w:val="000B5602"/>
    <w:rsid w:val="000C7333"/>
    <w:rsid w:val="000E375F"/>
    <w:rsid w:val="000F4AAC"/>
    <w:rsid w:val="000F78FA"/>
    <w:rsid w:val="000F79EC"/>
    <w:rsid w:val="00130DAC"/>
    <w:rsid w:val="00182908"/>
    <w:rsid w:val="001E483E"/>
    <w:rsid w:val="001F5A4A"/>
    <w:rsid w:val="00240AA3"/>
    <w:rsid w:val="00243863"/>
    <w:rsid w:val="00256818"/>
    <w:rsid w:val="0029303E"/>
    <w:rsid w:val="002A261C"/>
    <w:rsid w:val="003237D7"/>
    <w:rsid w:val="00332922"/>
    <w:rsid w:val="0035138E"/>
    <w:rsid w:val="0036291E"/>
    <w:rsid w:val="00396EAE"/>
    <w:rsid w:val="003A1BBD"/>
    <w:rsid w:val="003A7525"/>
    <w:rsid w:val="003B16CC"/>
    <w:rsid w:val="003F3C64"/>
    <w:rsid w:val="00437918"/>
    <w:rsid w:val="004419CC"/>
    <w:rsid w:val="004E26C2"/>
    <w:rsid w:val="005025F4"/>
    <w:rsid w:val="00512FCF"/>
    <w:rsid w:val="00543CE6"/>
    <w:rsid w:val="00553FC4"/>
    <w:rsid w:val="00565AEB"/>
    <w:rsid w:val="00574FEC"/>
    <w:rsid w:val="005E3922"/>
    <w:rsid w:val="00614382"/>
    <w:rsid w:val="00676D1D"/>
    <w:rsid w:val="006C1D38"/>
    <w:rsid w:val="006D1077"/>
    <w:rsid w:val="006F7A38"/>
    <w:rsid w:val="00706614"/>
    <w:rsid w:val="007214F6"/>
    <w:rsid w:val="007517D7"/>
    <w:rsid w:val="007728D9"/>
    <w:rsid w:val="00777745"/>
    <w:rsid w:val="007F59C8"/>
    <w:rsid w:val="008533B0"/>
    <w:rsid w:val="008E595A"/>
    <w:rsid w:val="009038E6"/>
    <w:rsid w:val="009249B5"/>
    <w:rsid w:val="009B2042"/>
    <w:rsid w:val="00A42ACC"/>
    <w:rsid w:val="00A4613B"/>
    <w:rsid w:val="00A6299B"/>
    <w:rsid w:val="00AA6CB9"/>
    <w:rsid w:val="00B24DDD"/>
    <w:rsid w:val="00B27074"/>
    <w:rsid w:val="00B76A7F"/>
    <w:rsid w:val="00B920F2"/>
    <w:rsid w:val="00B93B80"/>
    <w:rsid w:val="00BA2E3E"/>
    <w:rsid w:val="00C80F25"/>
    <w:rsid w:val="00CA4072"/>
    <w:rsid w:val="00CC0D7F"/>
    <w:rsid w:val="00CE4980"/>
    <w:rsid w:val="00CF01A2"/>
    <w:rsid w:val="00CF158C"/>
    <w:rsid w:val="00CF489F"/>
    <w:rsid w:val="00D236F4"/>
    <w:rsid w:val="00D26E8E"/>
    <w:rsid w:val="00D31AA5"/>
    <w:rsid w:val="00D62011"/>
    <w:rsid w:val="00DD1BD9"/>
    <w:rsid w:val="00F07CA6"/>
    <w:rsid w:val="00F44A04"/>
    <w:rsid w:val="00F44A45"/>
    <w:rsid w:val="00FF2DA4"/>
    <w:rsid w:val="00FF7B93"/>
    <w:rsid w:val="210EAADF"/>
    <w:rsid w:val="70FC0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E9DA3BB"/>
  <w15:chartTrackingRefBased/>
  <w15:docId w15:val="{668D459E-8AE1-424D-9CC8-CC2B0C695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B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3B80"/>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3B1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03E8D8-A11D-49B3-B39B-E63D148DF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287A90-C72F-493E-B79C-601420A247C7}">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9A249A23-F3D2-402B-807A-6DFC7D0677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1091</Words>
  <Characters>5731</Characters>
  <Application>Microsoft Office Word</Application>
  <DocSecurity>0</DocSecurity>
  <Lines>112</Lines>
  <Paragraphs>30</Paragraphs>
  <ScaleCrop>false</ScaleCrop>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Pate</dc:creator>
  <cp:keywords/>
  <dc:description/>
  <cp:lastModifiedBy>Susannah Pate</cp:lastModifiedBy>
  <cp:revision>61</cp:revision>
  <dcterms:created xsi:type="dcterms:W3CDTF">2023-09-06T16:19:00Z</dcterms:created>
  <dcterms:modified xsi:type="dcterms:W3CDTF">2023-09-13T11:39:00Z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