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664" w:rsidP="00461664" w:rsidRDefault="00461664" w14:paraId="57457A07" w14:textId="77777777">
      <w:pPr>
        <w:jc w:val="right"/>
      </w:pPr>
    </w:p>
    <w:p w:rsidR="00461664" w:rsidP="00A06FBD" w:rsidRDefault="00C07603" w14:paraId="1F67560E" w14:textId="77777777">
      <w:r>
        <w:t>New Release</w:t>
      </w:r>
    </w:p>
    <w:p w:rsidR="00C07603" w:rsidP="00A06FBD" w:rsidRDefault="005E54AF" w14:paraId="5A5D260F" w14:textId="6ECFC394">
      <w:r>
        <w:t>29</w:t>
      </w:r>
      <w:r w:rsidRPr="005E54AF">
        <w:rPr>
          <w:vertAlign w:val="superscript"/>
        </w:rPr>
        <w:t>th</w:t>
      </w:r>
      <w:r>
        <w:t xml:space="preserve"> January 2024</w:t>
      </w:r>
    </w:p>
    <w:p w:rsidRPr="00B97CDA" w:rsidR="00B97CDA" w:rsidP="00A06FBD" w:rsidRDefault="00B97CDA" w14:paraId="4289F886" w14:textId="77777777">
      <w:pPr>
        <w:rPr>
          <w:i/>
          <w:iCs/>
        </w:rPr>
      </w:pPr>
      <w:r w:rsidRPr="00B97CDA">
        <w:rPr>
          <w:i/>
          <w:iCs/>
        </w:rPr>
        <w:t>For immediate use</w:t>
      </w:r>
    </w:p>
    <w:p w:rsidR="00A06FBD" w:rsidP="00A06FBD" w:rsidRDefault="00A06FBD" w14:paraId="420FF5CF" w14:textId="77777777">
      <w:pPr>
        <w:rPr>
          <w:rFonts w:ascii="Arial" w:hAnsi="Arial" w:cs="Arial"/>
        </w:rPr>
      </w:pPr>
    </w:p>
    <w:p w:rsidRPr="005E54AF" w:rsidR="005E54AF" w:rsidP="005E54AF" w:rsidRDefault="005E54AF" w14:paraId="33C08E9F" w14:textId="77777777">
      <w:pPr>
        <w:rPr>
          <w:rFonts w:ascii="Arial" w:hAnsi="Arial" w:cs="Arial"/>
          <w:b/>
          <w:bCs/>
        </w:rPr>
      </w:pPr>
    </w:p>
    <w:p w:rsidRPr="005E54AF" w:rsidR="005E54AF" w:rsidP="005E54AF" w:rsidRDefault="005E54AF" w14:paraId="7D2C4193" w14:textId="77777777">
      <w:pPr>
        <w:rPr>
          <w:rFonts w:ascii="Arial" w:hAnsi="Arial" w:cs="Arial"/>
          <w:b/>
          <w:bCs/>
        </w:rPr>
      </w:pPr>
      <w:r w:rsidRPr="005E54AF">
        <w:rPr>
          <w:rFonts w:ascii="Arial" w:hAnsi="Arial" w:cs="Arial"/>
          <w:b/>
          <w:bCs/>
        </w:rPr>
        <w:t>Record spending on fresh red meat signals robust Christmas market in Great Britain</w:t>
      </w:r>
    </w:p>
    <w:p w:rsidR="005E54AF" w:rsidP="005E54AF" w:rsidRDefault="005E54AF" w14:paraId="0EE14550" w14:textId="77777777">
      <w:pPr>
        <w:rPr>
          <w:rFonts w:ascii="Arial" w:hAnsi="Arial" w:cs="Arial"/>
        </w:rPr>
      </w:pPr>
    </w:p>
    <w:p w:rsidR="005E54AF" w:rsidP="005E54AF" w:rsidRDefault="005E54AF" w14:paraId="170C7CAE" w14:textId="3410A937">
      <w:pPr>
        <w:rPr>
          <w:rFonts w:ascii="Arial" w:hAnsi="Arial" w:cs="Arial"/>
        </w:rPr>
      </w:pPr>
      <w:r w:rsidRPr="0E7B800A">
        <w:rPr>
          <w:rFonts w:ascii="Arial" w:hAnsi="Arial" w:cs="Arial"/>
        </w:rPr>
        <w:t xml:space="preserve">Consumer spending on fresh red meat in Great Britain surged to a record £656.2 million in the four weeks leading up to Christmas 2023, marking a significant 9.6% increase compared to the previous year, according to data from Nielsen. </w:t>
      </w:r>
    </w:p>
    <w:p w:rsidR="005E54AF" w:rsidP="005E54AF" w:rsidRDefault="005E54AF" w14:paraId="0D4E035F" w14:textId="77777777">
      <w:pPr>
        <w:rPr>
          <w:rFonts w:ascii="Arial" w:hAnsi="Arial" w:cs="Arial"/>
        </w:rPr>
      </w:pPr>
    </w:p>
    <w:p w:rsidRPr="005E54AF" w:rsidR="005E54AF" w:rsidP="005E54AF" w:rsidRDefault="005E54AF" w14:paraId="25DCA01C" w14:textId="5517CE31">
      <w:pPr>
        <w:rPr>
          <w:rFonts w:ascii="Arial" w:hAnsi="Arial" w:cs="Arial"/>
        </w:rPr>
      </w:pPr>
      <w:r w:rsidRPr="005E54AF">
        <w:rPr>
          <w:rFonts w:ascii="Arial" w:hAnsi="Arial" w:cs="Arial"/>
        </w:rPr>
        <w:t>This remarkable growth defied the challenges of price inflation, indicating a notable shift in household spending towards red meat products.</w:t>
      </w:r>
    </w:p>
    <w:p w:rsidR="005E54AF" w:rsidP="005E54AF" w:rsidRDefault="005E54AF" w14:paraId="3D6B0CDF" w14:textId="77777777">
      <w:pPr>
        <w:rPr>
          <w:rFonts w:ascii="Arial" w:hAnsi="Arial" w:cs="Arial"/>
        </w:rPr>
      </w:pPr>
    </w:p>
    <w:p w:rsidRPr="005E54AF" w:rsidR="005E54AF" w:rsidP="005E54AF" w:rsidRDefault="005E54AF" w14:paraId="1BF727D1" w14:textId="08307AD5">
      <w:pPr>
        <w:rPr>
          <w:rFonts w:ascii="Arial" w:hAnsi="Arial" w:cs="Arial"/>
        </w:rPr>
      </w:pPr>
      <w:r w:rsidRPr="40717545">
        <w:rPr>
          <w:rFonts w:ascii="Arial" w:hAnsi="Arial" w:cs="Arial"/>
        </w:rPr>
        <w:t>“The fresh red meat market in Great Britain experienced a gradual g</w:t>
      </w:r>
      <w:r w:rsidRPr="40717545" w:rsidR="2DD4A7CC">
        <w:rPr>
          <w:rFonts w:ascii="Arial" w:hAnsi="Arial" w:cs="Arial"/>
        </w:rPr>
        <w:t>rowth</w:t>
      </w:r>
      <w:r w:rsidRPr="40717545">
        <w:rPr>
          <w:rFonts w:ascii="Arial" w:hAnsi="Arial" w:cs="Arial"/>
        </w:rPr>
        <w:t xml:space="preserve"> trend in the lead-up to Christmas, with a substantial surge in sales during the final week, accounting for approximately 35% of total sales over the four-week period,” notes Abby Tong, category specialist at QMS. </w:t>
      </w:r>
    </w:p>
    <w:p w:rsidR="005E54AF" w:rsidP="005E54AF" w:rsidRDefault="005E54AF" w14:paraId="0ECB938F" w14:textId="77777777">
      <w:pPr>
        <w:rPr>
          <w:rFonts w:ascii="Arial" w:hAnsi="Arial" w:cs="Arial"/>
        </w:rPr>
      </w:pPr>
    </w:p>
    <w:p w:rsidRPr="005E54AF" w:rsidR="005E54AF" w:rsidP="005E54AF" w:rsidRDefault="005E54AF" w14:paraId="73BF4800" w14:textId="55B6C8CF">
      <w:pPr>
        <w:rPr>
          <w:rFonts w:ascii="Arial" w:hAnsi="Arial" w:cs="Arial"/>
        </w:rPr>
      </w:pPr>
      <w:r w:rsidRPr="5A597A66">
        <w:rPr>
          <w:rFonts w:ascii="Arial" w:hAnsi="Arial" w:cs="Arial"/>
        </w:rPr>
        <w:t xml:space="preserve">While price inflation played a central role in this </w:t>
      </w:r>
      <w:r w:rsidRPr="5A597A66" w:rsidR="6EC62BE3">
        <w:rPr>
          <w:rFonts w:ascii="Arial" w:hAnsi="Arial" w:cs="Arial"/>
        </w:rPr>
        <w:t>marked</w:t>
      </w:r>
      <w:r w:rsidRPr="5A597A66">
        <w:rPr>
          <w:rFonts w:ascii="Arial" w:hAnsi="Arial" w:cs="Arial"/>
        </w:rPr>
        <w:t xml:space="preserve"> growth in spend, increased volume sales also contributed, with a 2% year-on-year increase, reversing the decline seen </w:t>
      </w:r>
      <w:r w:rsidR="00B511B4">
        <w:rPr>
          <w:rFonts w:ascii="Arial" w:hAnsi="Arial" w:cs="Arial"/>
        </w:rPr>
        <w:t xml:space="preserve">at </w:t>
      </w:r>
      <w:r w:rsidRPr="5A597A66">
        <w:rPr>
          <w:rFonts w:ascii="Arial" w:hAnsi="Arial" w:cs="Arial"/>
        </w:rPr>
        <w:t xml:space="preserve">Christmas 2022. </w:t>
      </w:r>
    </w:p>
    <w:p w:rsidR="005E54AF" w:rsidP="005E54AF" w:rsidRDefault="005E54AF" w14:paraId="1F3C3E76" w14:textId="77777777">
      <w:pPr>
        <w:rPr>
          <w:rFonts w:ascii="Arial" w:hAnsi="Arial" w:cs="Arial"/>
        </w:rPr>
      </w:pPr>
    </w:p>
    <w:p w:rsidRPr="005E54AF" w:rsidR="005E54AF" w:rsidP="005E54AF" w:rsidRDefault="005E54AF" w14:paraId="0C3A285B" w14:textId="32E8922B">
      <w:pPr>
        <w:rPr>
          <w:rFonts w:ascii="Arial" w:hAnsi="Arial" w:cs="Arial"/>
        </w:rPr>
      </w:pPr>
      <w:r w:rsidRPr="005E54AF">
        <w:rPr>
          <w:rFonts w:ascii="Arial" w:hAnsi="Arial" w:cs="Arial"/>
        </w:rPr>
        <w:t>Sausages, lamb, and beef were the top contributors to the overall volume increase, with lamb notably rebounding from a sales slump in 2022 with a year-on-year volume growth of 12%.</w:t>
      </w:r>
    </w:p>
    <w:p w:rsidR="005E54AF" w:rsidP="005E54AF" w:rsidRDefault="005E54AF" w14:paraId="39E4C817" w14:textId="77777777">
      <w:pPr>
        <w:rPr>
          <w:rFonts w:ascii="Arial" w:hAnsi="Arial" w:cs="Arial"/>
        </w:rPr>
      </w:pPr>
    </w:p>
    <w:p w:rsidRPr="0042275B" w:rsidR="005E54AF" w:rsidP="005E54AF" w:rsidRDefault="005E54AF" w14:paraId="2E2AE461" w14:textId="2472C72B">
      <w:pPr>
        <w:rPr>
          <w:rFonts w:ascii="Arial" w:hAnsi="Arial" w:cs="Arial"/>
        </w:rPr>
      </w:pPr>
      <w:r w:rsidRPr="10EECC23">
        <w:rPr>
          <w:rFonts w:ascii="Arial" w:hAnsi="Arial" w:cs="Arial"/>
        </w:rPr>
        <w:t xml:space="preserve">“It’s great to see lamb recovering from the impacts of price inflation and the perception that it is an expensive protein </w:t>
      </w:r>
      <w:r w:rsidRPr="0042275B">
        <w:rPr>
          <w:rFonts w:ascii="Arial" w:hAnsi="Arial" w:cs="Arial"/>
        </w:rPr>
        <w:t>which ha</w:t>
      </w:r>
      <w:r w:rsidRPr="0042275B" w:rsidR="6A030694">
        <w:rPr>
          <w:rFonts w:ascii="Arial" w:hAnsi="Arial" w:cs="Arial"/>
        </w:rPr>
        <w:t>d</w:t>
      </w:r>
      <w:r w:rsidRPr="0042275B">
        <w:rPr>
          <w:rFonts w:ascii="Arial" w:hAnsi="Arial" w:cs="Arial"/>
        </w:rPr>
        <w:t xml:space="preserve"> been dampening sales,” says Abby. “The outstanding performer within the fresh lamb category was the lamb leg.”</w:t>
      </w:r>
    </w:p>
    <w:p w:rsidRPr="0042275B" w:rsidR="005E54AF" w:rsidP="005E54AF" w:rsidRDefault="005E54AF" w14:paraId="6DD647C0" w14:textId="77777777">
      <w:pPr>
        <w:rPr>
          <w:rFonts w:ascii="Arial" w:hAnsi="Arial" w:cs="Arial"/>
        </w:rPr>
      </w:pPr>
    </w:p>
    <w:p w:rsidRPr="0042275B" w:rsidR="005E54AF" w:rsidP="005E54AF" w:rsidRDefault="005E54AF" w14:paraId="3E88355B" w14:textId="15D30314">
      <w:pPr>
        <w:rPr>
          <w:rFonts w:ascii="Arial" w:hAnsi="Arial" w:cs="Arial"/>
        </w:rPr>
      </w:pPr>
      <w:r w:rsidRPr="19FB38C9" w:rsidR="005E54AF">
        <w:rPr>
          <w:rFonts w:ascii="Arial" w:hAnsi="Arial" w:cs="Arial"/>
        </w:rPr>
        <w:t xml:space="preserve">Beef continued to dominate the fresh red meat category, with </w:t>
      </w:r>
      <w:r w:rsidRPr="19FB38C9" w:rsidR="00D2746D">
        <w:rPr>
          <w:rFonts w:ascii="Arial" w:hAnsi="Arial" w:cs="Arial"/>
        </w:rPr>
        <w:t xml:space="preserve">volume </w:t>
      </w:r>
      <w:r w:rsidRPr="19FB38C9" w:rsidR="005E54AF">
        <w:rPr>
          <w:rFonts w:ascii="Arial" w:hAnsi="Arial" w:cs="Arial"/>
        </w:rPr>
        <w:t xml:space="preserve">sales increasing by 2.1% </w:t>
      </w:r>
      <w:r w:rsidRPr="19FB38C9" w:rsidR="00D2746D">
        <w:rPr>
          <w:rFonts w:ascii="Arial" w:hAnsi="Arial" w:cs="Arial"/>
        </w:rPr>
        <w:t>year on year</w:t>
      </w:r>
      <w:r w:rsidRPr="19FB38C9" w:rsidR="0042275B">
        <w:rPr>
          <w:rFonts w:ascii="Arial" w:hAnsi="Arial" w:cs="Arial"/>
        </w:rPr>
        <w:t xml:space="preserve">. Sales </w:t>
      </w:r>
      <w:r w:rsidRPr="19FB38C9" w:rsidR="603A224E">
        <w:rPr>
          <w:rFonts w:ascii="Arial" w:hAnsi="Arial" w:cs="Arial"/>
        </w:rPr>
        <w:t>growth</w:t>
      </w:r>
      <w:r w:rsidRPr="19FB38C9" w:rsidR="603A224E">
        <w:rPr>
          <w:rFonts w:ascii="Arial" w:hAnsi="Arial" w:cs="Arial"/>
        </w:rPr>
        <w:t xml:space="preserve"> was</w:t>
      </w:r>
      <w:r w:rsidRPr="19FB38C9" w:rsidR="005E54AF">
        <w:rPr>
          <w:rFonts w:ascii="Arial" w:hAnsi="Arial" w:cs="Arial"/>
        </w:rPr>
        <w:t xml:space="preserve"> primarily driven by beef roasting joints, </w:t>
      </w:r>
      <w:r w:rsidRPr="19FB38C9" w:rsidR="0042275B">
        <w:rPr>
          <w:rFonts w:ascii="Arial" w:hAnsi="Arial" w:cs="Arial"/>
        </w:rPr>
        <w:t xml:space="preserve">with </w:t>
      </w:r>
      <w:r w:rsidRPr="19FB38C9" w:rsidR="005E54AF">
        <w:rPr>
          <w:rFonts w:ascii="Arial" w:hAnsi="Arial" w:cs="Arial"/>
        </w:rPr>
        <w:t>burgers</w:t>
      </w:r>
      <w:r w:rsidRPr="19FB38C9" w:rsidR="0042275B">
        <w:rPr>
          <w:rFonts w:ascii="Arial" w:hAnsi="Arial" w:cs="Arial"/>
        </w:rPr>
        <w:t xml:space="preserve"> </w:t>
      </w:r>
      <w:r w:rsidRPr="19FB38C9" w:rsidR="005E54AF">
        <w:rPr>
          <w:rFonts w:ascii="Arial" w:hAnsi="Arial" w:cs="Arial"/>
        </w:rPr>
        <w:t>and meatballs</w:t>
      </w:r>
      <w:r w:rsidRPr="19FB38C9" w:rsidR="0042275B">
        <w:rPr>
          <w:rFonts w:ascii="Arial" w:hAnsi="Arial" w:cs="Arial"/>
        </w:rPr>
        <w:t xml:space="preserve"> contributing a small share</w:t>
      </w:r>
      <w:r w:rsidRPr="19FB38C9" w:rsidR="005E54AF">
        <w:rPr>
          <w:rFonts w:ascii="Arial" w:hAnsi="Arial" w:cs="Arial"/>
        </w:rPr>
        <w:t>. In contrast, fresh pork experienced a decline in volume sales, dropping by 4.2% as past price increases still resulted in significant year-on-year price inflation.</w:t>
      </w:r>
      <w:r w:rsidRPr="19FB38C9" w:rsidR="1C041C1D">
        <w:rPr>
          <w:rFonts w:ascii="Arial" w:hAnsi="Arial" w:cs="Arial"/>
        </w:rPr>
        <w:t xml:space="preserve"> Domestic pork production has also fallen sharply this year, limiting availability.</w:t>
      </w:r>
    </w:p>
    <w:p w:rsidRPr="0042275B" w:rsidR="005E54AF" w:rsidP="005E54AF" w:rsidRDefault="005E54AF" w14:paraId="1292D16E" w14:textId="77777777">
      <w:pPr>
        <w:rPr>
          <w:rFonts w:ascii="Arial" w:hAnsi="Arial" w:cs="Arial"/>
        </w:rPr>
      </w:pPr>
    </w:p>
    <w:p w:rsidRPr="0042275B" w:rsidR="005E54AF" w:rsidP="005E54AF" w:rsidRDefault="005E54AF" w14:paraId="0A73AEEA" w14:textId="508B7EF8">
      <w:pPr>
        <w:rPr>
          <w:rFonts w:ascii="Arial" w:hAnsi="Arial" w:cs="Arial"/>
        </w:rPr>
      </w:pPr>
      <w:r w:rsidRPr="0042275B">
        <w:rPr>
          <w:rFonts w:ascii="Arial" w:hAnsi="Arial" w:cs="Arial"/>
        </w:rPr>
        <w:t>Festive centrepieces such as beef roasting joints and lamb leg roasts saw substantial increases in volume, up 11.7% and 18.7%, respectively. Traditional favourites like 'Pigs in Blankets' experienced a surge in volume attributed to increased pack sizes and reduced average prices per kilo.</w:t>
      </w:r>
    </w:p>
    <w:p w:rsidRPr="0042275B" w:rsidR="005E54AF" w:rsidP="005E54AF" w:rsidRDefault="005E54AF" w14:paraId="31FCE998" w14:textId="77777777">
      <w:pPr>
        <w:rPr>
          <w:rFonts w:ascii="Arial" w:hAnsi="Arial" w:cs="Arial"/>
        </w:rPr>
      </w:pPr>
    </w:p>
    <w:p w:rsidRPr="0042275B" w:rsidR="005E54AF" w:rsidP="005E54AF" w:rsidRDefault="005E54AF" w14:paraId="130A0C18" w14:textId="34AD3038">
      <w:pPr>
        <w:rPr>
          <w:rFonts w:ascii="Arial" w:hAnsi="Arial" w:cs="Arial"/>
        </w:rPr>
      </w:pPr>
      <w:r w:rsidRPr="0042275B">
        <w:rPr>
          <w:rFonts w:ascii="Arial" w:hAnsi="Arial" w:cs="Arial"/>
        </w:rPr>
        <w:t xml:space="preserve">“Beef roasting joints and lamb leg roasts average prices were 3-4% lower than the previous year, which may, in part, explain the volume rises,” adds Abby. “Gammon joints were </w:t>
      </w:r>
      <w:r w:rsidRPr="0042275B" w:rsidR="00964B25">
        <w:rPr>
          <w:rFonts w:ascii="Arial" w:hAnsi="Arial" w:cs="Arial"/>
        </w:rPr>
        <w:t xml:space="preserve">significantly </w:t>
      </w:r>
      <w:r w:rsidRPr="0042275B">
        <w:rPr>
          <w:rFonts w:ascii="Arial" w:hAnsi="Arial" w:cs="Arial"/>
        </w:rPr>
        <w:t>cheaper than beef roasts and lamb legs, but volumes sold over the holidays were down 1.8% on the previous year, so price is not the only factor.”</w:t>
      </w:r>
    </w:p>
    <w:p w:rsidRPr="0042275B" w:rsidR="005E54AF" w:rsidP="005E54AF" w:rsidRDefault="005E54AF" w14:paraId="0D9E74B9" w14:textId="77777777">
      <w:pPr>
        <w:rPr>
          <w:rFonts w:ascii="Arial" w:hAnsi="Arial" w:cs="Arial"/>
          <w:b/>
          <w:bCs/>
        </w:rPr>
      </w:pPr>
    </w:p>
    <w:p w:rsidRPr="0042275B" w:rsidR="2BADEFC1" w:rsidP="0E7B800A" w:rsidRDefault="2BADEFC1" w14:paraId="2B80B487" w14:textId="1506B071">
      <w:pPr>
        <w:rPr>
          <w:rFonts w:ascii="Arial" w:hAnsi="Arial" w:eastAsia="Arial" w:cs="Arial"/>
        </w:rPr>
      </w:pPr>
      <w:r w:rsidRPr="0042275B">
        <w:rPr>
          <w:rFonts w:eastAsia="Calibri"/>
          <w:sz w:val="18"/>
          <w:szCs w:val="18"/>
        </w:rPr>
        <w:t xml:space="preserve">Source: Nielsen, </w:t>
      </w:r>
      <w:r w:rsidRPr="0042275B" w:rsidR="00A77930">
        <w:rPr>
          <w:rFonts w:eastAsia="Calibri"/>
          <w:sz w:val="18"/>
          <w:szCs w:val="18"/>
        </w:rPr>
        <w:t xml:space="preserve">MNDH fresh meat, </w:t>
      </w:r>
      <w:r w:rsidRPr="0042275B">
        <w:rPr>
          <w:rFonts w:eastAsia="Calibri"/>
          <w:sz w:val="18"/>
          <w:szCs w:val="18"/>
        </w:rPr>
        <w:t>GB total coverage incl. discounters, 4 weeks to 23</w:t>
      </w:r>
      <w:r w:rsidRPr="0042275B">
        <w:rPr>
          <w:rFonts w:eastAsia="Calibri"/>
          <w:sz w:val="18"/>
          <w:szCs w:val="18"/>
          <w:vertAlign w:val="superscript"/>
        </w:rPr>
        <w:t>rd</w:t>
      </w:r>
      <w:r w:rsidRPr="0042275B">
        <w:rPr>
          <w:rFonts w:eastAsia="Calibri"/>
          <w:sz w:val="18"/>
          <w:szCs w:val="18"/>
        </w:rPr>
        <w:t xml:space="preserve"> December 2023</w:t>
      </w:r>
    </w:p>
    <w:p w:rsidRPr="0042275B" w:rsidR="0E7B800A" w:rsidP="0E7B800A" w:rsidRDefault="0E7B800A" w14:paraId="205C7C6A" w14:textId="742904B8">
      <w:pPr>
        <w:rPr>
          <w:rFonts w:ascii="Arial" w:hAnsi="Arial" w:cs="Arial"/>
          <w:b/>
          <w:bCs/>
        </w:rPr>
      </w:pPr>
    </w:p>
    <w:p w:rsidRPr="0042275B" w:rsidR="377E748A" w:rsidP="377E748A" w:rsidRDefault="377E748A" w14:paraId="145EE311" w14:textId="51ADBA15">
      <w:pPr>
        <w:rPr>
          <w:rFonts w:ascii="Arial" w:hAnsi="Arial" w:cs="Arial"/>
          <w:b/>
          <w:bCs/>
        </w:rPr>
      </w:pPr>
    </w:p>
    <w:p w:rsidRPr="0042275B" w:rsidR="377E748A" w:rsidP="377E748A" w:rsidRDefault="377E748A" w14:paraId="302BE96C" w14:textId="26292414">
      <w:pPr>
        <w:rPr>
          <w:rFonts w:ascii="Arial" w:hAnsi="Arial" w:cs="Arial"/>
          <w:b/>
          <w:bCs/>
        </w:rPr>
      </w:pPr>
    </w:p>
    <w:p w:rsidRPr="0042275B" w:rsidR="377E748A" w:rsidP="377E748A" w:rsidRDefault="377E748A" w14:paraId="45B24F52" w14:textId="6F7CCC2F">
      <w:pPr>
        <w:rPr>
          <w:rFonts w:ascii="Arial" w:hAnsi="Arial" w:cs="Arial"/>
          <w:b/>
          <w:bCs/>
        </w:rPr>
      </w:pPr>
    </w:p>
    <w:p w:rsidRPr="0042275B" w:rsidR="377E748A" w:rsidP="377E748A" w:rsidRDefault="377E748A" w14:paraId="255857C3" w14:textId="36B80E13">
      <w:pPr>
        <w:rPr>
          <w:rFonts w:ascii="Arial" w:hAnsi="Arial" w:cs="Arial"/>
          <w:b/>
          <w:bCs/>
        </w:rPr>
      </w:pPr>
    </w:p>
    <w:p w:rsidRPr="0042275B" w:rsidR="005E54AF" w:rsidP="005E54AF" w:rsidRDefault="005E54AF" w14:paraId="037EBA55" w14:textId="67E5334D">
      <w:pPr>
        <w:rPr>
          <w:rFonts w:ascii="Arial" w:hAnsi="Arial" w:cs="Arial"/>
          <w:b/>
          <w:bCs/>
        </w:rPr>
      </w:pPr>
      <w:r w:rsidRPr="0042275B">
        <w:rPr>
          <w:rFonts w:ascii="Arial" w:hAnsi="Arial" w:cs="Arial"/>
          <w:b/>
          <w:bCs/>
        </w:rPr>
        <w:t>Red meat is Scots</w:t>
      </w:r>
      <w:r w:rsidRPr="0042275B" w:rsidR="3114A649">
        <w:rPr>
          <w:rFonts w:ascii="Arial" w:hAnsi="Arial" w:cs="Arial"/>
          <w:b/>
          <w:bCs/>
        </w:rPr>
        <w:t>’</w:t>
      </w:r>
      <w:r w:rsidRPr="0042275B">
        <w:rPr>
          <w:rFonts w:ascii="Arial" w:hAnsi="Arial" w:cs="Arial"/>
          <w:b/>
          <w:bCs/>
        </w:rPr>
        <w:t xml:space="preserve"> Christmas treat</w:t>
      </w:r>
    </w:p>
    <w:p w:rsidRPr="0042275B" w:rsidR="005E54AF" w:rsidP="005E54AF" w:rsidRDefault="005E54AF" w14:paraId="31810008" w14:textId="77777777">
      <w:pPr>
        <w:rPr>
          <w:rFonts w:ascii="Arial" w:hAnsi="Arial" w:cs="Arial"/>
        </w:rPr>
      </w:pPr>
    </w:p>
    <w:p w:rsidRPr="0042275B" w:rsidR="005E54AF" w:rsidP="005E54AF" w:rsidRDefault="7540A5DB" w14:paraId="2FBEF88A" w14:textId="09087577">
      <w:pPr>
        <w:rPr>
          <w:rFonts w:ascii="Arial" w:hAnsi="Arial" w:cs="Arial"/>
        </w:rPr>
      </w:pPr>
      <w:r w:rsidRPr="0042275B">
        <w:rPr>
          <w:rFonts w:ascii="Arial" w:hAnsi="Arial" w:cs="Arial"/>
        </w:rPr>
        <w:t>S</w:t>
      </w:r>
      <w:r w:rsidRPr="0042275B" w:rsidR="005E54AF">
        <w:rPr>
          <w:rFonts w:ascii="Arial" w:hAnsi="Arial" w:cs="Arial"/>
        </w:rPr>
        <w:t xml:space="preserve">pend on fresh red meat in Scotland also demonstrated robust growth, with an 8.5% year-on-year increase in the four weeks leading up to Christmas. The volume of red meat purchased also experienced a healthy rise, increasing by 2.6%, although it remained 0.9% behind the 2021 level. </w:t>
      </w:r>
    </w:p>
    <w:p w:rsidRPr="0042275B" w:rsidR="00B511B4" w:rsidP="005E54AF" w:rsidRDefault="00B511B4" w14:paraId="287210E3" w14:textId="77777777">
      <w:pPr>
        <w:rPr>
          <w:rFonts w:ascii="Arial" w:hAnsi="Arial" w:cs="Arial"/>
        </w:rPr>
      </w:pPr>
    </w:p>
    <w:p w:rsidRPr="0042275B" w:rsidR="005E54AF" w:rsidP="005E54AF" w:rsidRDefault="00B511B4" w14:paraId="726765A5" w14:textId="05AB434D">
      <w:pPr>
        <w:rPr>
          <w:rFonts w:ascii="Arial" w:hAnsi="Arial" w:cs="Arial"/>
        </w:rPr>
      </w:pPr>
      <w:r w:rsidRPr="0042275B">
        <w:rPr>
          <w:rFonts w:ascii="Arial" w:hAnsi="Arial" w:cs="Arial"/>
        </w:rPr>
        <w:t>“</w:t>
      </w:r>
      <w:r w:rsidRPr="0042275B" w:rsidR="005E54AF">
        <w:rPr>
          <w:rFonts w:ascii="Arial" w:hAnsi="Arial" w:cs="Arial"/>
        </w:rPr>
        <w:t>Beef and sausages played crucial roles in driving the overall volume increase,</w:t>
      </w:r>
      <w:r w:rsidRPr="0042275B">
        <w:rPr>
          <w:rFonts w:ascii="Arial" w:hAnsi="Arial" w:cs="Arial"/>
        </w:rPr>
        <w:t>” notes Abby.</w:t>
      </w:r>
      <w:r w:rsidRPr="0042275B" w:rsidR="005E54AF">
        <w:rPr>
          <w:rFonts w:ascii="Arial" w:hAnsi="Arial" w:cs="Arial"/>
        </w:rPr>
        <w:t xml:space="preserve"> </w:t>
      </w:r>
      <w:r w:rsidRPr="0042275B">
        <w:rPr>
          <w:rFonts w:ascii="Arial" w:hAnsi="Arial" w:cs="Arial"/>
        </w:rPr>
        <w:t>“W</w:t>
      </w:r>
      <w:r w:rsidRPr="0042275B" w:rsidR="005E54AF">
        <w:rPr>
          <w:rFonts w:ascii="Arial" w:hAnsi="Arial" w:cs="Arial"/>
        </w:rPr>
        <w:t>hile lamb recorded a more modest increase of 0.5%.</w:t>
      </w:r>
      <w:r w:rsidRPr="0042275B" w:rsidR="00AF17EF">
        <w:rPr>
          <w:rFonts w:ascii="Arial" w:hAnsi="Arial" w:cs="Arial"/>
        </w:rPr>
        <w:t>”</w:t>
      </w:r>
      <w:r w:rsidRPr="0042275B" w:rsidR="005E54AF">
        <w:rPr>
          <w:rFonts w:ascii="Arial" w:hAnsi="Arial" w:cs="Arial"/>
        </w:rPr>
        <w:t xml:space="preserve"> </w:t>
      </w:r>
    </w:p>
    <w:p w:rsidRPr="0042275B" w:rsidR="005E54AF" w:rsidP="005E54AF" w:rsidRDefault="005E54AF" w14:paraId="5F7CBF7A" w14:textId="77777777">
      <w:pPr>
        <w:rPr>
          <w:rFonts w:ascii="Arial" w:hAnsi="Arial" w:cs="Arial"/>
        </w:rPr>
      </w:pPr>
    </w:p>
    <w:p w:rsidRPr="0042275B" w:rsidR="005E54AF" w:rsidP="005E54AF" w:rsidRDefault="005E54AF" w14:paraId="7F749A60" w14:textId="19CFAA51">
      <w:pPr>
        <w:rPr>
          <w:rFonts w:ascii="Arial" w:hAnsi="Arial" w:cs="Arial"/>
        </w:rPr>
      </w:pPr>
      <w:r w:rsidRPr="0042275B">
        <w:rPr>
          <w:rFonts w:ascii="Arial" w:hAnsi="Arial" w:cs="Arial"/>
        </w:rPr>
        <w:t xml:space="preserve">“Fresh beef volume sales in Scotland </w:t>
      </w:r>
      <w:r w:rsidRPr="0042275B" w:rsidR="07D7B320">
        <w:rPr>
          <w:rFonts w:ascii="Arial" w:hAnsi="Arial" w:cs="Arial"/>
        </w:rPr>
        <w:t>were</w:t>
      </w:r>
      <w:r w:rsidRPr="0042275B">
        <w:rPr>
          <w:rFonts w:ascii="Arial" w:hAnsi="Arial" w:cs="Arial"/>
        </w:rPr>
        <w:t xml:space="preserve"> up 3.7% on 2022 figures while continuing significant year-on-year price inflation meant that fresh pork volume sales were down 3.4%.”</w:t>
      </w:r>
    </w:p>
    <w:p w:rsidRPr="0042275B" w:rsidR="005E54AF" w:rsidP="005E54AF" w:rsidRDefault="005E54AF" w14:paraId="298E0E9C" w14:textId="77777777">
      <w:pPr>
        <w:rPr>
          <w:rFonts w:ascii="Arial" w:hAnsi="Arial" w:cs="Arial"/>
        </w:rPr>
      </w:pPr>
    </w:p>
    <w:p w:rsidRPr="0042275B" w:rsidR="005E54AF" w:rsidP="005E54AF" w:rsidRDefault="005E54AF" w14:paraId="375348CA" w14:textId="20E13C14">
      <w:pPr>
        <w:rPr>
          <w:rFonts w:ascii="Arial" w:hAnsi="Arial" w:cs="Arial"/>
        </w:rPr>
      </w:pPr>
      <w:r w:rsidRPr="0042275B">
        <w:rPr>
          <w:rFonts w:ascii="Arial" w:hAnsi="Arial" w:cs="Arial"/>
        </w:rPr>
        <w:t xml:space="preserve">Across Scotland, beef roasting joints were the centrepiece of many Christmas tables with </w:t>
      </w:r>
      <w:r w:rsidRPr="0042275B" w:rsidR="0042275B">
        <w:rPr>
          <w:rFonts w:ascii="Arial" w:hAnsi="Arial" w:cs="Arial"/>
        </w:rPr>
        <w:t xml:space="preserve">volume </w:t>
      </w:r>
      <w:r w:rsidRPr="0042275B">
        <w:rPr>
          <w:rFonts w:ascii="Arial" w:hAnsi="Arial" w:cs="Arial"/>
        </w:rPr>
        <w:t>sales soaring by an impressive 12%</w:t>
      </w:r>
      <w:r w:rsidRPr="0042275B" w:rsidR="0042275B">
        <w:rPr>
          <w:rFonts w:ascii="Arial" w:hAnsi="Arial" w:cs="Arial"/>
        </w:rPr>
        <w:t xml:space="preserve">. </w:t>
      </w:r>
      <w:r w:rsidRPr="0042275B">
        <w:rPr>
          <w:rFonts w:ascii="Arial" w:hAnsi="Arial" w:cs="Arial"/>
        </w:rPr>
        <w:t>Lamb legs also experienced growth, as sales increased by 8.4%, while gammon joints gained volume growth of 4.3%. However, in contrast to GB as a whole, 'Pigs in Blankets' lost volume, down 3.6% in Scotland.</w:t>
      </w:r>
    </w:p>
    <w:p w:rsidRPr="0042275B" w:rsidR="0E7B800A" w:rsidP="0E7B800A" w:rsidRDefault="0E7B800A" w14:paraId="784437F4" w14:textId="0AAB1BA3">
      <w:pPr>
        <w:rPr>
          <w:rFonts w:ascii="Arial" w:hAnsi="Arial" w:cs="Arial"/>
        </w:rPr>
      </w:pPr>
    </w:p>
    <w:p w:rsidRPr="0042275B" w:rsidR="005E54AF" w:rsidP="0E7B800A" w:rsidRDefault="51275807" w14:paraId="1B568578" w14:textId="7421A1C5">
      <w:pPr>
        <w:rPr>
          <w:rFonts w:ascii="Arial" w:hAnsi="Arial" w:cs="Arial"/>
        </w:rPr>
      </w:pPr>
      <w:r w:rsidRPr="0042275B">
        <w:rPr>
          <w:rFonts w:ascii="Arial" w:hAnsi="Arial" w:cs="Arial"/>
        </w:rPr>
        <w:t xml:space="preserve">“A distinctive aspect of the Scottish market was </w:t>
      </w:r>
      <w:r w:rsidRPr="0042275B" w:rsidR="399696A1">
        <w:rPr>
          <w:rFonts w:ascii="Arial" w:hAnsi="Arial" w:cs="Arial"/>
        </w:rPr>
        <w:t xml:space="preserve">the </w:t>
      </w:r>
      <w:r w:rsidRPr="0042275B">
        <w:rPr>
          <w:rFonts w:ascii="Arial" w:hAnsi="Arial" w:cs="Arial"/>
        </w:rPr>
        <w:t xml:space="preserve">importance </w:t>
      </w:r>
      <w:r w:rsidRPr="0042275B" w:rsidR="26E70597">
        <w:rPr>
          <w:rFonts w:ascii="Arial" w:hAnsi="Arial" w:cs="Arial"/>
        </w:rPr>
        <w:t>of</w:t>
      </w:r>
      <w:r w:rsidRPr="0042275B">
        <w:rPr>
          <w:rFonts w:ascii="Arial" w:hAnsi="Arial" w:cs="Arial"/>
        </w:rPr>
        <w:t xml:space="preserve"> beef steaks during Christmas</w:t>
      </w:r>
      <w:r w:rsidRPr="0042275B" w:rsidR="53DD8DA4">
        <w:rPr>
          <w:rFonts w:ascii="Arial" w:hAnsi="Arial" w:cs="Arial"/>
        </w:rPr>
        <w:t>.</w:t>
      </w:r>
      <w:r w:rsidRPr="0042275B">
        <w:rPr>
          <w:rFonts w:ascii="Arial" w:hAnsi="Arial" w:cs="Arial"/>
        </w:rPr>
        <w:t xml:space="preserve"> </w:t>
      </w:r>
      <w:r w:rsidRPr="0042275B" w:rsidR="6646285F">
        <w:rPr>
          <w:rFonts w:ascii="Arial" w:hAnsi="Arial" w:cs="Arial"/>
        </w:rPr>
        <w:t>A</w:t>
      </w:r>
      <w:r w:rsidRPr="0042275B">
        <w:rPr>
          <w:rFonts w:ascii="Arial" w:hAnsi="Arial" w:cs="Arial"/>
        </w:rPr>
        <w:t xml:space="preserve"> volume share of 6.4% of total red meat sales equall</w:t>
      </w:r>
      <w:r w:rsidRPr="0042275B" w:rsidR="4051D4B6">
        <w:rPr>
          <w:rFonts w:ascii="Arial" w:hAnsi="Arial" w:cs="Arial"/>
        </w:rPr>
        <w:t>ed</w:t>
      </w:r>
      <w:r w:rsidRPr="0042275B">
        <w:rPr>
          <w:rFonts w:ascii="Arial" w:hAnsi="Arial" w:cs="Arial"/>
        </w:rPr>
        <w:t xml:space="preserve"> that of beef roasts and </w:t>
      </w:r>
      <w:r w:rsidRPr="0042275B" w:rsidR="3FBC7FBA">
        <w:rPr>
          <w:rFonts w:ascii="Arial" w:hAnsi="Arial" w:cs="Arial"/>
        </w:rPr>
        <w:t>was</w:t>
      </w:r>
      <w:r w:rsidRPr="0042275B">
        <w:rPr>
          <w:rFonts w:ascii="Arial" w:hAnsi="Arial" w:cs="Arial"/>
        </w:rPr>
        <w:t xml:space="preserve"> a higher share than in GB as a whole, where roasts were </w:t>
      </w:r>
      <w:r w:rsidRPr="0042275B" w:rsidR="2182B286">
        <w:rPr>
          <w:rFonts w:ascii="Arial" w:hAnsi="Arial" w:cs="Arial"/>
        </w:rPr>
        <w:t xml:space="preserve">still </w:t>
      </w:r>
      <w:r w:rsidRPr="0042275B">
        <w:rPr>
          <w:rFonts w:ascii="Arial" w:hAnsi="Arial" w:cs="Arial"/>
        </w:rPr>
        <w:t>preferred to steaks. The volume of beef steaks sold increased by 2.3% year-on-year</w:t>
      </w:r>
      <w:r w:rsidRPr="0042275B" w:rsidR="05478CD1">
        <w:rPr>
          <w:rFonts w:ascii="Arial" w:hAnsi="Arial" w:cs="Arial"/>
        </w:rPr>
        <w:t xml:space="preserve"> in Scotland</w:t>
      </w:r>
      <w:r w:rsidRPr="0042275B">
        <w:rPr>
          <w:rFonts w:ascii="Arial" w:hAnsi="Arial" w:cs="Arial"/>
        </w:rPr>
        <w:t xml:space="preserve">.” </w:t>
      </w:r>
    </w:p>
    <w:p w:rsidRPr="0042275B" w:rsidR="0E7B800A" w:rsidP="0E7B800A" w:rsidRDefault="0E7B800A" w14:paraId="6D8E87B5" w14:textId="77777777">
      <w:pPr>
        <w:rPr>
          <w:rFonts w:ascii="Arial" w:hAnsi="Arial" w:cs="Arial"/>
        </w:rPr>
      </w:pPr>
    </w:p>
    <w:p w:rsidRPr="005E54AF" w:rsidR="005E54AF" w:rsidP="005E54AF" w:rsidRDefault="005E54AF" w14:paraId="111C473A" w14:textId="7EE9C96B">
      <w:pPr>
        <w:rPr>
          <w:rFonts w:ascii="Arial" w:hAnsi="Arial" w:cs="Arial"/>
        </w:rPr>
      </w:pPr>
      <w:r w:rsidRPr="61E3ECB9">
        <w:rPr>
          <w:rFonts w:ascii="Arial" w:hAnsi="Arial" w:cs="Arial"/>
        </w:rPr>
        <w:t xml:space="preserve">"The red meat market demonstrated healthy resilience at Christmas,” concludes Abby. “Despite having to navigate budget constraints in the face on ongoing price inflation, </w:t>
      </w:r>
      <w:r w:rsidRPr="377E748A" w:rsidR="1863DBED">
        <w:rPr>
          <w:rFonts w:ascii="Arial" w:hAnsi="Arial" w:cs="Arial"/>
        </w:rPr>
        <w:t xml:space="preserve">shoppers </w:t>
      </w:r>
      <w:r w:rsidRPr="61E3ECB9">
        <w:rPr>
          <w:rFonts w:ascii="Arial" w:hAnsi="Arial" w:cs="Arial"/>
        </w:rPr>
        <w:t xml:space="preserve">clearly still wanted to treat themselves and their families to high quality, nutritious and tasty red meat products. The Scottish market showed a keen eye on both traditional favourites and unique regional choices." </w:t>
      </w:r>
    </w:p>
    <w:p w:rsidR="005E54AF" w:rsidP="00A06FBD" w:rsidRDefault="005E54AF" w14:paraId="4D90FD63" w14:textId="77777777">
      <w:pPr>
        <w:rPr>
          <w:rFonts w:ascii="Arial" w:hAnsi="Arial" w:cs="Arial"/>
        </w:rPr>
      </w:pPr>
    </w:p>
    <w:p w:rsidR="5ADDABA7" w:rsidP="0E7B800A" w:rsidRDefault="5ADDABA7" w14:paraId="49D874EF" w14:textId="44E49064">
      <w:pPr>
        <w:rPr>
          <w:rFonts w:ascii="Arial" w:hAnsi="Arial" w:eastAsia="Arial" w:cs="Arial"/>
        </w:rPr>
      </w:pPr>
      <w:r w:rsidRPr="0E7B800A">
        <w:rPr>
          <w:rFonts w:eastAsia="Calibri"/>
          <w:color w:val="000000" w:themeColor="text1"/>
          <w:sz w:val="18"/>
          <w:szCs w:val="18"/>
        </w:rPr>
        <w:t xml:space="preserve">Source: Nielsen, </w:t>
      </w:r>
      <w:r w:rsidR="003F56E2">
        <w:rPr>
          <w:rFonts w:eastAsia="Calibri"/>
          <w:color w:val="000000" w:themeColor="text1"/>
          <w:sz w:val="18"/>
          <w:szCs w:val="18"/>
        </w:rPr>
        <w:t xml:space="preserve">MNDH fresh meat, </w:t>
      </w:r>
      <w:r w:rsidRPr="0E7B800A">
        <w:rPr>
          <w:rFonts w:eastAsia="Calibri"/>
          <w:color w:val="000000" w:themeColor="text1"/>
          <w:sz w:val="18"/>
          <w:szCs w:val="18"/>
        </w:rPr>
        <w:t>GB total coverage excl. discounters and Scotland excl. discounters, 4 weeks to 23</w:t>
      </w:r>
      <w:r w:rsidRPr="0E7B800A">
        <w:rPr>
          <w:rFonts w:eastAsia="Calibri"/>
          <w:color w:val="000000" w:themeColor="text1"/>
          <w:sz w:val="18"/>
          <w:szCs w:val="18"/>
          <w:vertAlign w:val="superscript"/>
        </w:rPr>
        <w:t>rd</w:t>
      </w:r>
      <w:r w:rsidRPr="0E7B800A">
        <w:rPr>
          <w:rFonts w:eastAsia="Calibri"/>
          <w:color w:val="000000" w:themeColor="text1"/>
          <w:sz w:val="18"/>
          <w:szCs w:val="18"/>
        </w:rPr>
        <w:t xml:space="preserve"> December 2023</w:t>
      </w:r>
    </w:p>
    <w:p w:rsidR="00A012A1" w:rsidP="00A06FBD" w:rsidRDefault="00A012A1" w14:paraId="49DD15A6" w14:textId="77777777">
      <w:pPr>
        <w:rPr>
          <w:rFonts w:ascii="Arial" w:hAnsi="Arial" w:cs="Arial"/>
        </w:rPr>
      </w:pPr>
    </w:p>
    <w:p w:rsidR="00A012A1" w:rsidP="00A06FBD" w:rsidRDefault="00A012A1" w14:paraId="41946316" w14:textId="77777777">
      <w:pPr>
        <w:rPr>
          <w:rFonts w:ascii="Arial" w:hAnsi="Arial" w:cs="Arial"/>
        </w:rPr>
      </w:pPr>
      <w:r>
        <w:rPr>
          <w:rFonts w:ascii="Arial" w:hAnsi="Arial" w:cs="Arial"/>
        </w:rPr>
        <w:t xml:space="preserve">ENDS </w:t>
      </w:r>
    </w:p>
    <w:p w:rsidR="00F91B23" w:rsidP="00A06FBD" w:rsidRDefault="00F91B23" w14:paraId="74AA1E67" w14:textId="20F61F15">
      <w:pPr>
        <w:rPr>
          <w:rFonts w:ascii="Arial" w:hAnsi="Arial" w:cs="Arial"/>
        </w:rPr>
      </w:pPr>
      <w:r>
        <w:rPr>
          <w:rFonts w:ascii="Arial" w:hAnsi="Arial" w:cs="Arial"/>
        </w:rPr>
        <w:t>Words count</w:t>
      </w:r>
      <w:r w:rsidR="005E54AF">
        <w:rPr>
          <w:rFonts w:ascii="Arial" w:hAnsi="Arial" w:cs="Arial"/>
        </w:rPr>
        <w:t xml:space="preserve"> 666</w:t>
      </w:r>
    </w:p>
    <w:p w:rsidR="00F91B23" w:rsidP="00A06FBD" w:rsidRDefault="00F91B23" w14:paraId="3D5D4656" w14:textId="77777777">
      <w:pPr>
        <w:rPr>
          <w:rFonts w:ascii="Arial" w:hAnsi="Arial" w:cs="Arial"/>
        </w:rPr>
      </w:pPr>
    </w:p>
    <w:p w:rsidRPr="000A40B6" w:rsidR="006D274B" w:rsidP="006D274B" w:rsidRDefault="006D274B" w14:paraId="3E6020E4" w14:textId="77777777">
      <w:pPr>
        <w:rPr>
          <w:rFonts w:eastAsia="Calibri" w:asciiTheme="minorHAnsi" w:hAnsiTheme="minorHAnsi" w:cstheme="minorHAnsi"/>
          <w:b/>
        </w:rPr>
      </w:pPr>
      <w:r w:rsidRPr="000A40B6">
        <w:rPr>
          <w:rFonts w:eastAsia="Calibri" w:asciiTheme="minorHAnsi" w:hAnsiTheme="minorHAnsi" w:cstheme="minorHAnsi"/>
          <w:b/>
        </w:rPr>
        <w:t>Notes to editors:</w:t>
      </w:r>
    </w:p>
    <w:p w:rsidRPr="000A40B6" w:rsidR="006D274B" w:rsidP="006D274B" w:rsidRDefault="006D274B" w14:paraId="08DAA7E5" w14:textId="77777777">
      <w:pPr>
        <w:rPr>
          <w:rFonts w:eastAsia="Calibri" w:asciiTheme="minorHAnsi" w:hAnsiTheme="minorHAnsi" w:cstheme="minorHAnsi"/>
          <w:b/>
        </w:rPr>
      </w:pPr>
    </w:p>
    <w:p w:rsidRPr="00C70E3F" w:rsidR="006D274B" w:rsidP="006D274B" w:rsidRDefault="006D274B" w14:paraId="4767A03B" w14:textId="77777777">
      <w:pPr>
        <w:jc w:val="both"/>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rsidRPr="00C70E3F" w:rsidR="006D274B" w:rsidP="006D274B" w:rsidRDefault="006D274B" w14:paraId="6D7ADF6E" w14:textId="77777777">
      <w:pPr>
        <w:rPr>
          <w:rFonts w:eastAsia="Times New Roman" w:asciiTheme="minorHAnsi" w:hAnsiTheme="minorHAnsi" w:cstheme="minorHAnsi"/>
          <w:color w:val="000000"/>
          <w:lang w:eastAsia="en-GB"/>
        </w:rPr>
      </w:pPr>
    </w:p>
    <w:p w:rsidRPr="00C70E3F" w:rsidR="006D274B" w:rsidP="006D274B" w:rsidRDefault="006D274B" w14:paraId="1DDA83A9"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C70E3F" w:rsidR="006D274B" w:rsidP="006D274B" w:rsidRDefault="006D274B" w14:paraId="62F9B83E" w14:textId="77777777">
      <w:pPr>
        <w:rPr>
          <w:rFonts w:eastAsia="Times New Roman" w:asciiTheme="minorHAnsi" w:hAnsiTheme="minorHAnsi" w:cstheme="minorHAnsi"/>
          <w:color w:val="000000"/>
          <w:lang w:eastAsia="en-GB"/>
        </w:rPr>
      </w:pPr>
    </w:p>
    <w:p w:rsidRPr="00C70E3F" w:rsidR="006D274B" w:rsidP="006D274B" w:rsidRDefault="006D274B" w14:paraId="211E182A"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also helps the Scottish red meat sector improve its sustainability, efficiency and profitability and maximise its contribution to Scotland's economy.</w:t>
      </w:r>
    </w:p>
    <w:p w:rsidRPr="00C70E3F" w:rsidR="006D274B" w:rsidP="006D274B" w:rsidRDefault="006D274B" w14:paraId="1A91BD7B" w14:textId="77777777">
      <w:pPr>
        <w:rPr>
          <w:rFonts w:eastAsia="Times New Roman" w:asciiTheme="minorHAnsi" w:hAnsiTheme="minorHAnsi" w:cstheme="minorHAnsi"/>
          <w:color w:val="000000"/>
          <w:lang w:eastAsia="en-GB"/>
        </w:rPr>
      </w:pPr>
    </w:p>
    <w:p w:rsidRPr="00C70E3F" w:rsidR="006D274B" w:rsidP="006D274B" w:rsidRDefault="006D274B" w14:paraId="641ED054" w14:textId="77777777">
      <w:pPr>
        <w:rPr>
          <w:rFonts w:eastAsia="Times New Roman" w:asciiTheme="minorHAnsi" w:hAnsiTheme="minorHAnsi" w:cstheme="minorHAnsi"/>
          <w:color w:val="000000"/>
          <w:lang w:eastAsia="en-GB"/>
        </w:rPr>
      </w:pPr>
      <w:r>
        <w:rPr>
          <w:rFonts w:eastAsia="Times New Roman" w:asciiTheme="minorHAnsi" w:hAnsiTheme="minorHAnsi" w:cstheme="minorHAnsi"/>
          <w:color w:val="000000"/>
          <w:lang w:eastAsia="en-GB"/>
        </w:rPr>
        <w:t>T</w:t>
      </w:r>
      <w:r w:rsidRPr="00C70E3F">
        <w:rPr>
          <w:rFonts w:eastAsia="Times New Roman" w:asciiTheme="minorHAnsi" w:hAnsiTheme="minorHAnsi" w:cstheme="minorHAnsi"/>
          <w:color w:val="000000"/>
          <w:lang w:eastAsia="en-GB"/>
        </w:rPr>
        <w:t xml:space="preserve">he quality assurance schemes run by QMS cover more than 90% of livestock farmed for red meat in Scotland. They offer consumers in the UK and overseas the legal guarantee that the meat they buy </w:t>
      </w:r>
      <w:r w:rsidRPr="00C70E3F">
        <w:rPr>
          <w:rFonts w:eastAsia="Times New Roman" w:asciiTheme="minorHAnsi" w:hAnsiTheme="minorHAnsi" w:cstheme="minorHAnsi"/>
          <w:color w:val="000000"/>
          <w:lang w:eastAsia="en-GB"/>
        </w:rPr>
        <w:lastRenderedPageBreak/>
        <w:t>has come from animals that have spent their whole lives being raised to some of the world’s strictest welfare standards.</w:t>
      </w:r>
    </w:p>
    <w:p w:rsidRPr="00C70E3F" w:rsidR="006D274B" w:rsidP="006D274B" w:rsidRDefault="006D274B" w14:paraId="0D2B0CA5" w14:textId="77777777">
      <w:pPr>
        <w:rPr>
          <w:rFonts w:eastAsia="Times New Roman" w:asciiTheme="minorHAnsi" w:hAnsiTheme="minorHAnsi" w:cstheme="minorHAnsi"/>
          <w:color w:val="000000"/>
          <w:lang w:eastAsia="en-GB"/>
        </w:rPr>
      </w:pPr>
    </w:p>
    <w:p w:rsidRPr="00C70E3F" w:rsidR="006D274B" w:rsidP="006D274B" w:rsidRDefault="006D274B" w14:paraId="4790DF85"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Pr="00C70E3F" w:rsidR="006D274B" w:rsidP="006D274B" w:rsidRDefault="006D274B" w14:paraId="1BDBD965" w14:textId="77777777">
      <w:pPr>
        <w:rPr>
          <w:rFonts w:eastAsia="Times New Roman" w:asciiTheme="minorHAnsi" w:hAnsiTheme="minorHAnsi" w:cstheme="minorHAnsi"/>
          <w:color w:val="000000"/>
          <w:lang w:eastAsia="en-GB"/>
        </w:rPr>
      </w:pPr>
    </w:p>
    <w:p w:rsidR="006D274B" w:rsidP="006D274B" w:rsidRDefault="006D274B" w14:paraId="5C2FB6A1" w14:textId="77777777">
      <w:pPr>
        <w:rPr>
          <w:rFonts w:asciiTheme="minorHAnsi" w:hAnsiTheme="minorHAnsi" w:cstheme="minorHAnsi"/>
        </w:rPr>
      </w:pPr>
      <w:r w:rsidRPr="00C70E3F">
        <w:rPr>
          <w:rFonts w:eastAsia="Times New Roman" w:asciiTheme="minorHAnsi" w:hAnsiTheme="minorHAnsi" w:cstheme="minorHAnsi"/>
          <w:color w:val="000000"/>
          <w:lang w:eastAsia="en-GB"/>
        </w:rPr>
        <w:t>For more information visit www.qmscotland.co.uk or follow QMS on Facebook or Twitter.</w:t>
      </w:r>
    </w:p>
    <w:p w:rsidRPr="00F91B23" w:rsidR="00F91B23" w:rsidP="00A06FBD" w:rsidRDefault="00F91B23" w14:paraId="2D7E2E82" w14:textId="77777777">
      <w:pPr>
        <w:rPr>
          <w:rFonts w:ascii="Arial" w:hAnsi="Arial" w:cs="Arial"/>
          <w:b/>
          <w:bCs/>
        </w:rPr>
      </w:pPr>
    </w:p>
    <w:sectPr w:rsidRPr="00F91B23" w:rsidR="00F91B23">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3EA0" w:rsidP="004D1067" w:rsidRDefault="00813EA0" w14:paraId="5D80C693" w14:textId="77777777">
      <w:r>
        <w:separator/>
      </w:r>
    </w:p>
  </w:endnote>
  <w:endnote w:type="continuationSeparator" w:id="0">
    <w:p w:rsidR="00813EA0" w:rsidP="004D1067" w:rsidRDefault="00813EA0" w14:paraId="5C9096C0" w14:textId="77777777">
      <w:r>
        <w:continuationSeparator/>
      </w:r>
    </w:p>
  </w:endnote>
  <w:endnote w:type="continuationNotice" w:id="1">
    <w:p w:rsidR="00813EA0" w:rsidRDefault="00813EA0" w14:paraId="0110EE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3EA0" w:rsidP="004D1067" w:rsidRDefault="00813EA0" w14:paraId="352A7AA1" w14:textId="77777777">
      <w:r>
        <w:separator/>
      </w:r>
    </w:p>
  </w:footnote>
  <w:footnote w:type="continuationSeparator" w:id="0">
    <w:p w:rsidR="00813EA0" w:rsidP="004D1067" w:rsidRDefault="00813EA0" w14:paraId="12CE3E2F" w14:textId="77777777">
      <w:r>
        <w:continuationSeparator/>
      </w:r>
    </w:p>
  </w:footnote>
  <w:footnote w:type="continuationNotice" w:id="1">
    <w:p w:rsidR="00813EA0" w:rsidRDefault="00813EA0" w14:paraId="2C8C60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D1067" w:rsidP="004D1067" w:rsidRDefault="004D1067" w14:paraId="07B1EB1D" w14:textId="77777777">
    <w:pPr>
      <w:pStyle w:val="Header"/>
      <w:jc w:val="right"/>
    </w:pPr>
    <w:r w:rsidRPr="001D4DE1">
      <w:rPr>
        <w:rFonts w:cstheme="minorHAnsi"/>
        <w:noProof/>
        <w:color w:val="2B579A"/>
        <w:shd w:val="clear" w:color="auto" w:fill="E6E6E6"/>
      </w:rPr>
      <w:drawing>
        <wp:inline distT="0" distB="0" distL="0" distR="0" wp14:anchorId="4DC094EC" wp14:editId="701E0B0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5E54AF"/>
    <w:rsid w:val="00010CCA"/>
    <w:rsid w:val="0003158C"/>
    <w:rsid w:val="00046D30"/>
    <w:rsid w:val="00086D41"/>
    <w:rsid w:val="000B448B"/>
    <w:rsid w:val="000E1098"/>
    <w:rsid w:val="00112204"/>
    <w:rsid w:val="001278DF"/>
    <w:rsid w:val="001349CB"/>
    <w:rsid w:val="00146A8E"/>
    <w:rsid w:val="001541B5"/>
    <w:rsid w:val="00174795"/>
    <w:rsid w:val="00180C0E"/>
    <w:rsid w:val="001C5B44"/>
    <w:rsid w:val="001D2427"/>
    <w:rsid w:val="001E29A4"/>
    <w:rsid w:val="00233F81"/>
    <w:rsid w:val="00266C6A"/>
    <w:rsid w:val="002C25F6"/>
    <w:rsid w:val="0032037C"/>
    <w:rsid w:val="00327006"/>
    <w:rsid w:val="00384ECD"/>
    <w:rsid w:val="00385A2F"/>
    <w:rsid w:val="003C78ED"/>
    <w:rsid w:val="003D69E1"/>
    <w:rsid w:val="003F56E2"/>
    <w:rsid w:val="004049FC"/>
    <w:rsid w:val="0042275B"/>
    <w:rsid w:val="00434DB0"/>
    <w:rsid w:val="004372F2"/>
    <w:rsid w:val="004406C2"/>
    <w:rsid w:val="00461664"/>
    <w:rsid w:val="004924B0"/>
    <w:rsid w:val="004C70E4"/>
    <w:rsid w:val="004D1067"/>
    <w:rsid w:val="004D280D"/>
    <w:rsid w:val="00526130"/>
    <w:rsid w:val="00526BCE"/>
    <w:rsid w:val="005D180F"/>
    <w:rsid w:val="005E54AF"/>
    <w:rsid w:val="00601BF8"/>
    <w:rsid w:val="00676A39"/>
    <w:rsid w:val="006B0896"/>
    <w:rsid w:val="006B5FFC"/>
    <w:rsid w:val="006C540F"/>
    <w:rsid w:val="006C6CA8"/>
    <w:rsid w:val="006D274B"/>
    <w:rsid w:val="006F647B"/>
    <w:rsid w:val="00773579"/>
    <w:rsid w:val="007B5305"/>
    <w:rsid w:val="007E2828"/>
    <w:rsid w:val="007E5219"/>
    <w:rsid w:val="007F1BD8"/>
    <w:rsid w:val="00813EA0"/>
    <w:rsid w:val="00823859"/>
    <w:rsid w:val="00831AF2"/>
    <w:rsid w:val="00843EE3"/>
    <w:rsid w:val="00847CD8"/>
    <w:rsid w:val="0085745F"/>
    <w:rsid w:val="008B5051"/>
    <w:rsid w:val="009552FB"/>
    <w:rsid w:val="00964B25"/>
    <w:rsid w:val="00990B75"/>
    <w:rsid w:val="009B6546"/>
    <w:rsid w:val="009C13BE"/>
    <w:rsid w:val="009D5B88"/>
    <w:rsid w:val="009F686F"/>
    <w:rsid w:val="00A012A1"/>
    <w:rsid w:val="00A06FBD"/>
    <w:rsid w:val="00A20A4D"/>
    <w:rsid w:val="00A61F08"/>
    <w:rsid w:val="00A77930"/>
    <w:rsid w:val="00AE60A5"/>
    <w:rsid w:val="00AF17EF"/>
    <w:rsid w:val="00B0284E"/>
    <w:rsid w:val="00B211AD"/>
    <w:rsid w:val="00B24FA0"/>
    <w:rsid w:val="00B27A0E"/>
    <w:rsid w:val="00B36871"/>
    <w:rsid w:val="00B511B4"/>
    <w:rsid w:val="00B91CB4"/>
    <w:rsid w:val="00B97CDA"/>
    <w:rsid w:val="00C07603"/>
    <w:rsid w:val="00C153FA"/>
    <w:rsid w:val="00C308C8"/>
    <w:rsid w:val="00C40EC5"/>
    <w:rsid w:val="00CA7BCD"/>
    <w:rsid w:val="00CB450E"/>
    <w:rsid w:val="00CF1FD6"/>
    <w:rsid w:val="00D2005C"/>
    <w:rsid w:val="00D22ED4"/>
    <w:rsid w:val="00D2746D"/>
    <w:rsid w:val="00D3330C"/>
    <w:rsid w:val="00D776CC"/>
    <w:rsid w:val="00D94DE1"/>
    <w:rsid w:val="00DD6EBD"/>
    <w:rsid w:val="00DF55F5"/>
    <w:rsid w:val="00E77769"/>
    <w:rsid w:val="00E808C9"/>
    <w:rsid w:val="00EA0111"/>
    <w:rsid w:val="00EC4CE9"/>
    <w:rsid w:val="00EE38C3"/>
    <w:rsid w:val="00F0662F"/>
    <w:rsid w:val="00F206F2"/>
    <w:rsid w:val="00F54D4D"/>
    <w:rsid w:val="00F6360D"/>
    <w:rsid w:val="00F91B23"/>
    <w:rsid w:val="00FA3D74"/>
    <w:rsid w:val="00FD6871"/>
    <w:rsid w:val="0489BD52"/>
    <w:rsid w:val="05478CD1"/>
    <w:rsid w:val="0552D4DE"/>
    <w:rsid w:val="05BEC7E2"/>
    <w:rsid w:val="07D7B320"/>
    <w:rsid w:val="091DAE2E"/>
    <w:rsid w:val="0B9F8753"/>
    <w:rsid w:val="0DBA1762"/>
    <w:rsid w:val="0E7B800A"/>
    <w:rsid w:val="0F148DE9"/>
    <w:rsid w:val="10EECC23"/>
    <w:rsid w:val="115CD13A"/>
    <w:rsid w:val="1718877F"/>
    <w:rsid w:val="1863DBED"/>
    <w:rsid w:val="19FB38C9"/>
    <w:rsid w:val="1C041C1D"/>
    <w:rsid w:val="1D1EC7C6"/>
    <w:rsid w:val="2182B286"/>
    <w:rsid w:val="23D2113A"/>
    <w:rsid w:val="26E70597"/>
    <w:rsid w:val="2BADEFC1"/>
    <w:rsid w:val="2DD4A7CC"/>
    <w:rsid w:val="3114A649"/>
    <w:rsid w:val="377E748A"/>
    <w:rsid w:val="399696A1"/>
    <w:rsid w:val="3AB09F6F"/>
    <w:rsid w:val="3FBC7FBA"/>
    <w:rsid w:val="4051D4B6"/>
    <w:rsid w:val="40717545"/>
    <w:rsid w:val="45B033FB"/>
    <w:rsid w:val="49794A7F"/>
    <w:rsid w:val="51275807"/>
    <w:rsid w:val="53DD8DA4"/>
    <w:rsid w:val="542249F8"/>
    <w:rsid w:val="558A7D4C"/>
    <w:rsid w:val="5A597A66"/>
    <w:rsid w:val="5ADDABA7"/>
    <w:rsid w:val="5CCEFC91"/>
    <w:rsid w:val="5F8B6ACF"/>
    <w:rsid w:val="60069D53"/>
    <w:rsid w:val="603A224E"/>
    <w:rsid w:val="61E3ECB9"/>
    <w:rsid w:val="6646285F"/>
    <w:rsid w:val="6A030694"/>
    <w:rsid w:val="6AC8ECCF"/>
    <w:rsid w:val="6EC62BE3"/>
    <w:rsid w:val="742EFC75"/>
    <w:rsid w:val="7540A5DB"/>
    <w:rsid w:val="7A9E3DF9"/>
    <w:rsid w:val="7C0105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CFC5"/>
  <w15:chartTrackingRefBased/>
  <w15:docId w15:val="{D1CC875C-3D75-4BB3-9C5C-29DC72F7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6FBD"/>
    <w:pPr>
      <w:spacing w:after="0" w:line="240" w:lineRule="auto"/>
    </w:pPr>
    <w:rPr>
      <w:rFonts w:ascii="Calibri" w:hAnsi="Calibri" w:cs="Calibri"/>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styleId="HeaderChar" w:customStyle="1">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styleId="FooterChar" w:customStyle="1">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C40EC5"/>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372F2"/>
    <w:rPr>
      <w:b/>
      <w:bCs/>
    </w:rPr>
  </w:style>
  <w:style w:type="character" w:styleId="CommentSubjectChar" w:customStyle="1">
    <w:name w:val="Comment Subject Char"/>
    <w:basedOn w:val="CommentTextChar"/>
    <w:link w:val="CommentSubject"/>
    <w:uiPriority w:val="99"/>
    <w:semiHidden/>
    <w:rsid w:val="004372F2"/>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SharedWithUsers xmlns="7241e2fb-fa29-4e16-bace-3a97044c4b15">
      <UserInfo>
        <DisplayName>Abby Tong</DisplayName>
        <AccountId>15</AccountId>
        <AccountType/>
      </UserInfo>
      <UserInfo>
        <DisplayName>Laura Clark</DisplayName>
        <AccountId>19</AccountId>
        <AccountType/>
      </UserInfo>
      <UserInfo>
        <DisplayName>Iain Macdonald</DisplayName>
        <AccountId>39</AccountId>
        <AccountType/>
      </UserInfo>
      <UserInfo>
        <DisplayName>Sarah Millar</DisplayName>
        <AccountId>13</AccountId>
        <AccountType/>
      </UserInfo>
    </SharedWithUsers>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40D9D83F-FCEF-49A6-94E4-B9FC9803C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QMS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 reed</dc:creator>
  <keywords/>
  <dc:description/>
  <lastModifiedBy>Iain Macdonald</lastModifiedBy>
  <revision>3</revision>
  <dcterms:created xsi:type="dcterms:W3CDTF">2024-01-31T15:54:00.0000000Z</dcterms:created>
  <dcterms:modified xsi:type="dcterms:W3CDTF">2024-01-31T19:01:39.8894083Z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