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5B11" w14:textId="598B09B9" w:rsidR="00502176" w:rsidRDefault="00502176" w:rsidP="4BBC6A93">
      <w:pPr>
        <w:jc w:val="center"/>
      </w:pPr>
    </w:p>
    <w:p w14:paraId="7BFE62D0" w14:textId="4600D44D" w:rsidR="00D601B0" w:rsidRDefault="00D601B0" w:rsidP="4BBC6A93">
      <w:pPr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B02D43" wp14:editId="11D02045">
            <wp:simplePos x="0" y="0"/>
            <wp:positionH relativeFrom="margin">
              <wp:posOffset>741045</wp:posOffset>
            </wp:positionH>
            <wp:positionV relativeFrom="page">
              <wp:posOffset>1411605</wp:posOffset>
            </wp:positionV>
            <wp:extent cx="3868420" cy="1047750"/>
            <wp:effectExtent l="0" t="0" r="0" b="0"/>
            <wp:wrapSquare wrapText="bothSides"/>
            <wp:docPr id="320655280" name="Picture 320655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42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FF8EA" w14:textId="77777777" w:rsidR="00D601B0" w:rsidRDefault="00D601B0" w:rsidP="4BBC6A93">
      <w:pPr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6"/>
          <w:szCs w:val="36"/>
        </w:rPr>
      </w:pPr>
    </w:p>
    <w:p w14:paraId="0BAC9853" w14:textId="77777777" w:rsidR="00D601B0" w:rsidRDefault="00D601B0" w:rsidP="4BBC6A93">
      <w:pPr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6"/>
          <w:szCs w:val="36"/>
        </w:rPr>
      </w:pPr>
    </w:p>
    <w:p w14:paraId="2CA447A1" w14:textId="77777777" w:rsidR="00D601B0" w:rsidRDefault="00D601B0" w:rsidP="4BBC6A93">
      <w:pPr>
        <w:jc w:val="center"/>
        <w:rPr>
          <w:rFonts w:ascii="Century Gothic" w:eastAsia="Century Gothic" w:hAnsi="Century Gothic" w:cs="Century Gothic"/>
          <w:b/>
          <w:bCs/>
          <w:color w:val="000000" w:themeColor="text1"/>
          <w:sz w:val="36"/>
          <w:szCs w:val="36"/>
        </w:rPr>
      </w:pPr>
    </w:p>
    <w:p w14:paraId="4E4AE9A9" w14:textId="775C57E1" w:rsidR="008E403B" w:rsidRPr="00D601B0" w:rsidRDefault="185FF707" w:rsidP="4BBC6A93">
      <w:pPr>
        <w:jc w:val="center"/>
        <w:rPr>
          <w:sz w:val="20"/>
          <w:szCs w:val="20"/>
        </w:rPr>
      </w:pPr>
      <w:r w:rsidRPr="00D601B0"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  <w:t>Press release</w:t>
      </w:r>
      <w:r w:rsidRPr="00D601B0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r w:rsidRPr="00D601B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</w:p>
    <w:p w14:paraId="574C87CD" w14:textId="32A21D7F" w:rsidR="008E403B" w:rsidRDefault="185FF707" w:rsidP="4BBC6A93">
      <w:pPr>
        <w:jc w:val="center"/>
      </w:pPr>
      <w:r w:rsidRPr="4BBC6A93">
        <w:rPr>
          <w:rFonts w:ascii="Century Gothic" w:eastAsia="Century Gothic" w:hAnsi="Century Gothic" w:cs="Century Gothic"/>
          <w:color w:val="000000" w:themeColor="text1"/>
        </w:rPr>
        <w:t>*</w:t>
      </w:r>
      <w:proofErr w:type="gramStart"/>
      <w:r w:rsidRPr="4BBC6A93">
        <w:rPr>
          <w:rFonts w:ascii="Century Gothic" w:eastAsia="Century Gothic" w:hAnsi="Century Gothic" w:cs="Century Gothic"/>
          <w:color w:val="000000" w:themeColor="text1"/>
        </w:rPr>
        <w:t>for</w:t>
      </w:r>
      <w:proofErr w:type="gramEnd"/>
      <w:r w:rsidRPr="4BBC6A93">
        <w:rPr>
          <w:rFonts w:ascii="Century Gothic" w:eastAsia="Century Gothic" w:hAnsi="Century Gothic" w:cs="Century Gothic"/>
          <w:color w:val="000000" w:themeColor="text1"/>
        </w:rPr>
        <w:t xml:space="preserve"> immediate release*</w:t>
      </w:r>
      <w:r w:rsidRPr="4BBC6A93">
        <w:rPr>
          <w:rFonts w:ascii="Arial" w:eastAsia="Arial" w:hAnsi="Arial" w:cs="Arial"/>
          <w:color w:val="000000" w:themeColor="text1"/>
        </w:rPr>
        <w:t xml:space="preserve"> </w:t>
      </w:r>
      <w:r w:rsidRPr="4BBC6A93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3D742ED3" w14:textId="762A755C" w:rsidR="008E403B" w:rsidRDefault="185FF707" w:rsidP="4BBC6A93">
      <w:pPr>
        <w:jc w:val="center"/>
      </w:pPr>
      <w:r w:rsidRPr="4BBC6A93">
        <w:rPr>
          <w:rFonts w:ascii="Century Gothic" w:eastAsia="Century Gothic" w:hAnsi="Century Gothic" w:cs="Century Gothic"/>
          <w:color w:val="000000" w:themeColor="text1"/>
        </w:rPr>
        <w:t>[</w:t>
      </w:r>
      <w:r w:rsidR="00CF6BEF">
        <w:rPr>
          <w:rFonts w:ascii="Century Gothic" w:eastAsia="Century Gothic" w:hAnsi="Century Gothic" w:cs="Century Gothic"/>
          <w:color w:val="000000" w:themeColor="text1"/>
        </w:rPr>
        <w:t>2</w:t>
      </w:r>
      <w:r w:rsidR="00533F85">
        <w:rPr>
          <w:rFonts w:ascii="Century Gothic" w:eastAsia="Century Gothic" w:hAnsi="Century Gothic" w:cs="Century Gothic"/>
          <w:color w:val="000000" w:themeColor="text1"/>
        </w:rPr>
        <w:t>3</w:t>
      </w:r>
      <w:r w:rsidRPr="4BBC6A93">
        <w:rPr>
          <w:rFonts w:ascii="Century Gothic" w:eastAsia="Century Gothic" w:hAnsi="Century Gothic" w:cs="Century Gothic"/>
          <w:color w:val="000000" w:themeColor="text1"/>
        </w:rPr>
        <w:t xml:space="preserve"> September 2022]</w:t>
      </w:r>
      <w:r w:rsidRPr="4BBC6A93">
        <w:rPr>
          <w:rFonts w:ascii="Arial" w:eastAsia="Arial" w:hAnsi="Arial" w:cs="Arial"/>
          <w:color w:val="000000" w:themeColor="text1"/>
        </w:rPr>
        <w:t xml:space="preserve"> </w:t>
      </w:r>
      <w:r w:rsidRPr="4BBC6A93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0616C00E" w14:textId="4F2307C2" w:rsidR="008E403B" w:rsidRDefault="008E403B" w:rsidP="4BBC6A93">
      <w:pPr>
        <w:jc w:val="center"/>
      </w:pPr>
    </w:p>
    <w:p w14:paraId="36DA224C" w14:textId="4F913080" w:rsidR="00E0281D" w:rsidRDefault="00E0281D" w:rsidP="4BBC6A93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Century Gothic" w:eastAsia="Century Gothic" w:hAnsi="Century Gothic" w:cs="Century Gothic"/>
          <w:b/>
          <w:bCs/>
          <w:sz w:val="28"/>
          <w:szCs w:val="28"/>
          <w:lang w:val="en-US" w:eastAsia="en-US"/>
        </w:rPr>
      </w:pPr>
      <w:r w:rsidRPr="4BBC6A93">
        <w:rPr>
          <w:rFonts w:ascii="Century Gothic" w:eastAsia="Century Gothic" w:hAnsi="Century Gothic" w:cs="Century Gothic"/>
          <w:b/>
          <w:bCs/>
          <w:sz w:val="28"/>
          <w:szCs w:val="28"/>
          <w:lang w:val="en-US" w:eastAsia="en-US"/>
        </w:rPr>
        <w:t xml:space="preserve">AgriScot show ring set to draw </w:t>
      </w:r>
      <w:r w:rsidR="00526B00" w:rsidRPr="4BBC6A93">
        <w:rPr>
          <w:rFonts w:ascii="Century Gothic" w:eastAsia="Century Gothic" w:hAnsi="Century Gothic" w:cs="Century Gothic"/>
          <w:b/>
          <w:bCs/>
          <w:sz w:val="28"/>
          <w:szCs w:val="28"/>
          <w:lang w:val="en-US" w:eastAsia="en-US"/>
        </w:rPr>
        <w:t>dairy herds, competing for a share of £25,000</w:t>
      </w:r>
    </w:p>
    <w:p w14:paraId="0256B69F" w14:textId="77777777" w:rsidR="00E0281D" w:rsidRPr="00F56EF8" w:rsidRDefault="00E0281D" w:rsidP="4BBC6A9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b/>
          <w:bCs/>
          <w:sz w:val="32"/>
          <w:szCs w:val="32"/>
          <w:lang w:val="en-US" w:eastAsia="en-US"/>
        </w:rPr>
      </w:pPr>
    </w:p>
    <w:p w14:paraId="15636370" w14:textId="40257ACB" w:rsidR="00AD1320" w:rsidRDefault="00AD1320" w:rsidP="4BBC6A93">
      <w:pPr>
        <w:rPr>
          <w:rFonts w:ascii="Century Gothic" w:eastAsia="Century Gothic" w:hAnsi="Century Gothic" w:cs="Century Gothic"/>
          <w:sz w:val="24"/>
          <w:szCs w:val="24"/>
        </w:rPr>
      </w:pPr>
      <w:r w:rsidRPr="4BBC6A93">
        <w:rPr>
          <w:rFonts w:ascii="Century Gothic" w:eastAsia="Century Gothic" w:hAnsi="Century Gothic" w:cs="Century Gothic"/>
          <w:sz w:val="24"/>
          <w:szCs w:val="24"/>
        </w:rPr>
        <w:t xml:space="preserve">As the UK’s leading agricultural business event </w:t>
      </w:r>
      <w:r w:rsidR="00D601B0" w:rsidRPr="4BBC6A93">
        <w:rPr>
          <w:rFonts w:ascii="Century Gothic" w:eastAsia="Century Gothic" w:hAnsi="Century Gothic" w:cs="Century Gothic"/>
          <w:sz w:val="24"/>
          <w:szCs w:val="24"/>
        </w:rPr>
        <w:t>approaches, AgriScot</w:t>
      </w:r>
      <w:r w:rsidR="00263BF5" w:rsidRPr="4BBC6A93">
        <w:rPr>
          <w:rFonts w:ascii="Century Gothic" w:eastAsia="Century Gothic" w:hAnsi="Century Gothic" w:cs="Century Gothic"/>
          <w:sz w:val="24"/>
          <w:szCs w:val="24"/>
        </w:rPr>
        <w:t xml:space="preserve"> is set to </w:t>
      </w:r>
      <w:r w:rsidR="00865905" w:rsidRPr="4BBC6A93">
        <w:rPr>
          <w:rFonts w:ascii="Century Gothic" w:eastAsia="Century Gothic" w:hAnsi="Century Gothic" w:cs="Century Gothic"/>
          <w:sz w:val="24"/>
          <w:szCs w:val="24"/>
        </w:rPr>
        <w:t>draw dairy herds from</w:t>
      </w:r>
      <w:r w:rsidR="00386CA3" w:rsidRPr="4BBC6A93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865905" w:rsidRPr="4BBC6A93">
        <w:rPr>
          <w:rFonts w:ascii="Century Gothic" w:eastAsia="Century Gothic" w:hAnsi="Century Gothic" w:cs="Century Gothic"/>
          <w:sz w:val="24"/>
          <w:szCs w:val="24"/>
        </w:rPr>
        <w:t xml:space="preserve">across the UK and Ireland, as they compete </w:t>
      </w:r>
      <w:r w:rsidR="003D25B9" w:rsidRPr="4BBC6A93">
        <w:rPr>
          <w:rFonts w:ascii="Century Gothic" w:eastAsia="Century Gothic" w:hAnsi="Century Gothic" w:cs="Century Gothic"/>
          <w:sz w:val="24"/>
          <w:szCs w:val="24"/>
        </w:rPr>
        <w:t xml:space="preserve">to be in with a chance of winning a share of </w:t>
      </w:r>
      <w:r w:rsidR="00D24B0E" w:rsidRPr="4BBC6A93">
        <w:rPr>
          <w:rFonts w:ascii="Century Gothic" w:eastAsia="Century Gothic" w:hAnsi="Century Gothic" w:cs="Century Gothic"/>
          <w:sz w:val="24"/>
          <w:szCs w:val="24"/>
        </w:rPr>
        <w:t xml:space="preserve">£25,000, the largest prize fund available in the country. </w:t>
      </w:r>
    </w:p>
    <w:p w14:paraId="7AEDDD47" w14:textId="7187C559" w:rsidR="00F45E48" w:rsidRDefault="46209AC8" w:rsidP="4BBC6A93">
      <w:pPr>
        <w:rPr>
          <w:rFonts w:ascii="Century Gothic" w:eastAsia="Century Gothic" w:hAnsi="Century Gothic" w:cs="Century Gothic"/>
          <w:sz w:val="24"/>
          <w:szCs w:val="24"/>
        </w:rPr>
      </w:pPr>
      <w:r w:rsidRPr="4BBC6A93">
        <w:rPr>
          <w:rFonts w:ascii="Century Gothic" w:eastAsia="Century Gothic" w:hAnsi="Century Gothic" w:cs="Century Gothic"/>
          <w:sz w:val="24"/>
          <w:szCs w:val="24"/>
        </w:rPr>
        <w:t>In addition to the</w:t>
      </w:r>
      <w:r w:rsidR="002E5F88" w:rsidRPr="4BBC6A93">
        <w:rPr>
          <w:rFonts w:ascii="Century Gothic" w:eastAsia="Century Gothic" w:hAnsi="Century Gothic" w:cs="Century Gothic"/>
          <w:sz w:val="24"/>
          <w:szCs w:val="24"/>
        </w:rPr>
        <w:t xml:space="preserve"> traditional</w:t>
      </w:r>
      <w:r w:rsidRPr="4BBC6A93">
        <w:rPr>
          <w:rFonts w:ascii="Century Gothic" w:eastAsia="Century Gothic" w:hAnsi="Century Gothic" w:cs="Century Gothic"/>
          <w:sz w:val="24"/>
          <w:szCs w:val="24"/>
        </w:rPr>
        <w:t xml:space="preserve"> Ayrshire, Red and Whites, Holstein and Jersey categories, the dairy cattle show programme </w:t>
      </w:r>
      <w:r w:rsidR="002E5F88" w:rsidRPr="4BBC6A93">
        <w:rPr>
          <w:rFonts w:ascii="Century Gothic" w:eastAsia="Century Gothic" w:hAnsi="Century Gothic" w:cs="Century Gothic"/>
          <w:sz w:val="24"/>
          <w:szCs w:val="24"/>
        </w:rPr>
        <w:t>will also feature an ‘Any Other Dairy Breeds’ class</w:t>
      </w:r>
      <w:r w:rsidR="7C9C903A" w:rsidRPr="4BBC6A93">
        <w:rPr>
          <w:rFonts w:ascii="Century Gothic" w:eastAsia="Century Gothic" w:hAnsi="Century Gothic" w:cs="Century Gothic"/>
          <w:sz w:val="24"/>
          <w:szCs w:val="24"/>
        </w:rPr>
        <w:t>, welcoming</w:t>
      </w:r>
      <w:r w:rsidR="00EC3FFB" w:rsidRPr="4BBC6A93">
        <w:rPr>
          <w:rFonts w:ascii="Century Gothic" w:eastAsia="Century Gothic" w:hAnsi="Century Gothic" w:cs="Century Gothic"/>
          <w:sz w:val="24"/>
          <w:szCs w:val="24"/>
        </w:rPr>
        <w:t xml:space="preserve"> exhibitors of</w:t>
      </w:r>
      <w:r w:rsidR="7C9C903A" w:rsidRPr="4BBC6A93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6E3C70" w:rsidRPr="4BBC6A93">
        <w:rPr>
          <w:rFonts w:ascii="Century Gothic" w:eastAsia="Century Gothic" w:hAnsi="Century Gothic" w:cs="Century Gothic"/>
          <w:sz w:val="24"/>
          <w:szCs w:val="24"/>
        </w:rPr>
        <w:t xml:space="preserve">in-milk heifers and cows from the likes of Brown Swiss, British </w:t>
      </w:r>
      <w:proofErr w:type="gramStart"/>
      <w:r w:rsidR="006E3C70" w:rsidRPr="4BBC6A93">
        <w:rPr>
          <w:rFonts w:ascii="Century Gothic" w:eastAsia="Century Gothic" w:hAnsi="Century Gothic" w:cs="Century Gothic"/>
          <w:sz w:val="24"/>
          <w:szCs w:val="24"/>
        </w:rPr>
        <w:t>Friesian</w:t>
      </w:r>
      <w:proofErr w:type="gramEnd"/>
      <w:r w:rsidR="006E3C70" w:rsidRPr="4BBC6A93">
        <w:rPr>
          <w:rFonts w:ascii="Century Gothic" w:eastAsia="Century Gothic" w:hAnsi="Century Gothic" w:cs="Century Gothic"/>
          <w:sz w:val="24"/>
          <w:szCs w:val="24"/>
        </w:rPr>
        <w:t xml:space="preserve"> and Dairy Shorthorn varieties.</w:t>
      </w:r>
      <w:r w:rsidR="00EC3FFB" w:rsidRPr="4BBC6A93"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36069279" w14:textId="5209AE30" w:rsidR="00C25A0D" w:rsidRDefault="00EC3FFB" w:rsidP="4BBC6A93">
      <w:pPr>
        <w:rPr>
          <w:rFonts w:ascii="Century Gothic" w:eastAsia="Century Gothic" w:hAnsi="Century Gothic" w:cs="Century Gothic"/>
          <w:sz w:val="24"/>
          <w:szCs w:val="24"/>
        </w:rPr>
      </w:pPr>
      <w:r w:rsidRPr="4BBC6A93">
        <w:rPr>
          <w:rFonts w:ascii="Century Gothic" w:eastAsia="Century Gothic" w:hAnsi="Century Gothic" w:cs="Century Gothic"/>
          <w:sz w:val="24"/>
          <w:szCs w:val="24"/>
        </w:rPr>
        <w:t xml:space="preserve">Judging </w:t>
      </w:r>
      <w:r w:rsidR="00F45E48" w:rsidRPr="4BBC6A93">
        <w:rPr>
          <w:rFonts w:ascii="Century Gothic" w:eastAsia="Century Gothic" w:hAnsi="Century Gothic" w:cs="Century Gothic"/>
          <w:sz w:val="24"/>
          <w:szCs w:val="24"/>
        </w:rPr>
        <w:t>of the dairy classes will culminate with the Super Heifer and Super Cow awards,</w:t>
      </w:r>
      <w:r w:rsidR="004464AF" w:rsidRPr="4BBC6A93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02631E" w:rsidRPr="4BBC6A93">
        <w:rPr>
          <w:rFonts w:ascii="Century Gothic" w:eastAsia="Century Gothic" w:hAnsi="Century Gothic" w:cs="Century Gothic"/>
          <w:sz w:val="24"/>
          <w:szCs w:val="24"/>
        </w:rPr>
        <w:t xml:space="preserve">each </w:t>
      </w:r>
      <w:r w:rsidR="002E3A8E" w:rsidRPr="4BBC6A93">
        <w:rPr>
          <w:rFonts w:ascii="Century Gothic" w:eastAsia="Century Gothic" w:hAnsi="Century Gothic" w:cs="Century Gothic"/>
          <w:sz w:val="24"/>
          <w:szCs w:val="24"/>
        </w:rPr>
        <w:t>offering a</w:t>
      </w:r>
      <w:r w:rsidR="0002631E" w:rsidRPr="4BBC6A93">
        <w:rPr>
          <w:rFonts w:ascii="Century Gothic" w:eastAsia="Century Gothic" w:hAnsi="Century Gothic" w:cs="Century Gothic"/>
          <w:sz w:val="24"/>
          <w:szCs w:val="24"/>
        </w:rPr>
        <w:t xml:space="preserve"> £1000 </w:t>
      </w:r>
      <w:r w:rsidR="002E3A8E" w:rsidRPr="4BBC6A93">
        <w:rPr>
          <w:rFonts w:ascii="Century Gothic" w:eastAsia="Century Gothic" w:hAnsi="Century Gothic" w:cs="Century Gothic"/>
          <w:sz w:val="24"/>
          <w:szCs w:val="24"/>
        </w:rPr>
        <w:t>prize for eligible cattle.</w:t>
      </w:r>
      <w:r w:rsidR="0002631E" w:rsidRPr="4BBC6A93">
        <w:rPr>
          <w:rFonts w:ascii="Century Gothic" w:eastAsia="Century Gothic" w:hAnsi="Century Gothic" w:cs="Century Gothic"/>
          <w:sz w:val="24"/>
          <w:szCs w:val="24"/>
        </w:rPr>
        <w:t xml:space="preserve">  </w:t>
      </w:r>
    </w:p>
    <w:p w14:paraId="0966A9E0" w14:textId="187006E8" w:rsidR="004464AF" w:rsidRDefault="004464AF" w:rsidP="4BBC6A93">
      <w:pPr>
        <w:rPr>
          <w:rFonts w:ascii="Century Gothic" w:eastAsia="Century Gothic" w:hAnsi="Century Gothic" w:cs="Century Gothic"/>
          <w:sz w:val="24"/>
          <w:szCs w:val="24"/>
        </w:rPr>
      </w:pPr>
      <w:commentRangeStart w:id="0"/>
      <w:r w:rsidRPr="4BBC6A93">
        <w:rPr>
          <w:rFonts w:ascii="Century Gothic" w:eastAsia="Century Gothic" w:hAnsi="Century Gothic" w:cs="Century Gothic"/>
          <w:sz w:val="24"/>
          <w:szCs w:val="24"/>
        </w:rPr>
        <w:t xml:space="preserve">Responsible for </w:t>
      </w:r>
      <w:r w:rsidR="2363616E" w:rsidRPr="4BBC6A93">
        <w:rPr>
          <w:rFonts w:ascii="Century Gothic" w:eastAsia="Century Gothic" w:hAnsi="Century Gothic" w:cs="Century Gothic"/>
          <w:sz w:val="24"/>
          <w:szCs w:val="24"/>
        </w:rPr>
        <w:t>making those decisions</w:t>
      </w:r>
      <w:r w:rsidRPr="4BBC6A93">
        <w:rPr>
          <w:rFonts w:ascii="Century Gothic" w:eastAsia="Century Gothic" w:hAnsi="Century Gothic" w:cs="Century Gothic"/>
          <w:sz w:val="24"/>
          <w:szCs w:val="24"/>
        </w:rPr>
        <w:t xml:space="preserve"> is Niels Erik Haahr</w:t>
      </w:r>
      <w:r w:rsidR="76B90EA0" w:rsidRPr="4BBC6A93">
        <w:rPr>
          <w:rFonts w:ascii="Century Gothic" w:eastAsia="Century Gothic" w:hAnsi="Century Gothic" w:cs="Century Gothic"/>
          <w:sz w:val="24"/>
          <w:szCs w:val="24"/>
        </w:rPr>
        <w:t>, this year’s judge. As one of the top Holstein breeders in Denmark</w:t>
      </w:r>
      <w:r w:rsidR="3ED78DA4" w:rsidRPr="4BBC6A93">
        <w:rPr>
          <w:rFonts w:ascii="Century Gothic" w:eastAsia="Century Gothic" w:hAnsi="Century Gothic" w:cs="Century Gothic"/>
          <w:sz w:val="24"/>
          <w:szCs w:val="24"/>
        </w:rPr>
        <w:t xml:space="preserve"> and </w:t>
      </w:r>
      <w:r w:rsidR="77D7721B" w:rsidRPr="4BBC6A93">
        <w:rPr>
          <w:rFonts w:ascii="Century Gothic" w:eastAsia="Century Gothic" w:hAnsi="Century Gothic" w:cs="Century Gothic"/>
          <w:sz w:val="24"/>
          <w:szCs w:val="24"/>
        </w:rPr>
        <w:t xml:space="preserve">running a herd of </w:t>
      </w:r>
      <w:r w:rsidR="775880E1" w:rsidRPr="4BBC6A93">
        <w:rPr>
          <w:rFonts w:ascii="Century Gothic" w:eastAsia="Century Gothic" w:hAnsi="Century Gothic" w:cs="Century Gothic"/>
          <w:sz w:val="24"/>
          <w:szCs w:val="24"/>
        </w:rPr>
        <w:t>600 cows</w:t>
      </w:r>
      <w:r w:rsidR="3ED78DA4" w:rsidRPr="4BBC6A93">
        <w:rPr>
          <w:rFonts w:ascii="Century Gothic" w:eastAsia="Century Gothic" w:hAnsi="Century Gothic" w:cs="Century Gothic"/>
          <w:sz w:val="24"/>
          <w:szCs w:val="24"/>
        </w:rPr>
        <w:t xml:space="preserve">, Mr Haahr also works with cattle across </w:t>
      </w:r>
      <w:r w:rsidR="56E8945B" w:rsidRPr="4BBC6A93">
        <w:rPr>
          <w:rFonts w:ascii="Century Gothic" w:eastAsia="Century Gothic" w:hAnsi="Century Gothic" w:cs="Century Gothic"/>
          <w:sz w:val="24"/>
          <w:szCs w:val="24"/>
        </w:rPr>
        <w:t>Europe</w:t>
      </w:r>
      <w:r w:rsidR="3ED78DA4" w:rsidRPr="4BBC6A93">
        <w:rPr>
          <w:rFonts w:ascii="Century Gothic" w:eastAsia="Century Gothic" w:hAnsi="Century Gothic" w:cs="Century Gothic"/>
          <w:sz w:val="24"/>
          <w:szCs w:val="24"/>
        </w:rPr>
        <w:t xml:space="preserve">, investing in high-quality genetics from across the world.  </w:t>
      </w:r>
      <w:commentRangeEnd w:id="0"/>
      <w:r>
        <w:rPr>
          <w:rStyle w:val="CommentReference"/>
        </w:rPr>
        <w:commentReference w:id="0"/>
      </w:r>
    </w:p>
    <w:p w14:paraId="1851BEEA" w14:textId="06D2CF4E" w:rsidR="00C226A7" w:rsidRDefault="3ED78DA4" w:rsidP="4BBC6A93">
      <w:pPr>
        <w:rPr>
          <w:rFonts w:ascii="Century Gothic" w:eastAsia="Century Gothic" w:hAnsi="Century Gothic" w:cs="Century Gothic"/>
          <w:sz w:val="24"/>
          <w:szCs w:val="24"/>
        </w:rPr>
      </w:pPr>
      <w:r w:rsidRPr="4BBC6A93">
        <w:rPr>
          <w:rFonts w:ascii="Century Gothic" w:eastAsia="Century Gothic" w:hAnsi="Century Gothic" w:cs="Century Gothic"/>
          <w:sz w:val="24"/>
          <w:szCs w:val="24"/>
        </w:rPr>
        <w:t xml:space="preserve">Commenting on what he will be looking for at </w:t>
      </w:r>
      <w:r w:rsidR="00E0281D" w:rsidRPr="4BBC6A93">
        <w:rPr>
          <w:rFonts w:ascii="Century Gothic" w:eastAsia="Century Gothic" w:hAnsi="Century Gothic" w:cs="Century Gothic"/>
          <w:sz w:val="24"/>
          <w:szCs w:val="24"/>
        </w:rPr>
        <w:t>AgriScot 2022, he said:</w:t>
      </w:r>
    </w:p>
    <w:p w14:paraId="4C6F4939" w14:textId="2A1F5E6C" w:rsidR="00FD4610" w:rsidRDefault="775880E1" w:rsidP="4BBC6A93">
      <w:pPr>
        <w:rPr>
          <w:rFonts w:ascii="Century Gothic" w:eastAsia="Century Gothic" w:hAnsi="Century Gothic" w:cs="Century Gothic"/>
          <w:sz w:val="24"/>
          <w:szCs w:val="24"/>
        </w:rPr>
      </w:pPr>
      <w:r w:rsidRPr="4BBC6A93">
        <w:rPr>
          <w:rFonts w:ascii="Century Gothic" w:eastAsia="Century Gothic" w:hAnsi="Century Gothic" w:cs="Century Gothic"/>
          <w:sz w:val="24"/>
          <w:szCs w:val="24"/>
        </w:rPr>
        <w:t>“I follow a two-type model when it comes to assessing cows. I’m searching for a well-balanced animal with super feet and legs</w:t>
      </w:r>
      <w:r w:rsidR="55AC1A8E" w:rsidRPr="4BBC6A93">
        <w:rPr>
          <w:rFonts w:ascii="Century Gothic" w:eastAsia="Century Gothic" w:hAnsi="Century Gothic" w:cs="Century Gothic"/>
          <w:sz w:val="24"/>
          <w:szCs w:val="24"/>
        </w:rPr>
        <w:t xml:space="preserve"> as well as an outstanding udder. The mammary system is very important for me, and key for any dairy producer </w:t>
      </w:r>
      <w:r w:rsidR="56E8945B" w:rsidRPr="4BBC6A93">
        <w:rPr>
          <w:rFonts w:ascii="Century Gothic" w:eastAsia="Century Gothic" w:hAnsi="Century Gothic" w:cs="Century Gothic"/>
          <w:sz w:val="24"/>
          <w:szCs w:val="24"/>
        </w:rPr>
        <w:t>looking to get a good result from their herd.</w:t>
      </w:r>
    </w:p>
    <w:p w14:paraId="398090E2" w14:textId="5E3A7F19" w:rsidR="00E0281D" w:rsidRDefault="56E8945B" w:rsidP="4BBC6A93">
      <w:pPr>
        <w:rPr>
          <w:rFonts w:ascii="Century Gothic" w:eastAsia="Century Gothic" w:hAnsi="Century Gothic" w:cs="Century Gothic"/>
          <w:sz w:val="24"/>
          <w:szCs w:val="24"/>
        </w:rPr>
      </w:pPr>
      <w:r w:rsidRPr="4BBC6A93">
        <w:rPr>
          <w:rFonts w:ascii="Century Gothic" w:eastAsia="Century Gothic" w:hAnsi="Century Gothic" w:cs="Century Gothic"/>
          <w:sz w:val="24"/>
          <w:szCs w:val="24"/>
        </w:rPr>
        <w:t>“</w:t>
      </w:r>
      <w:r w:rsidR="08D75B4C" w:rsidRPr="4BBC6A93">
        <w:rPr>
          <w:rFonts w:ascii="Century Gothic" w:eastAsia="Century Gothic" w:hAnsi="Century Gothic" w:cs="Century Gothic"/>
          <w:sz w:val="24"/>
          <w:szCs w:val="24"/>
        </w:rPr>
        <w:t xml:space="preserve">At my core, I’m a dairyman who enjoys nice </w:t>
      </w:r>
      <w:r w:rsidR="5EBCCA0A" w:rsidRPr="4BBC6A93">
        <w:rPr>
          <w:rFonts w:ascii="Century Gothic" w:eastAsia="Century Gothic" w:hAnsi="Century Gothic" w:cs="Century Gothic"/>
          <w:sz w:val="24"/>
          <w:szCs w:val="24"/>
        </w:rPr>
        <w:t>cows</w:t>
      </w:r>
      <w:r w:rsidR="08D75B4C" w:rsidRPr="4BBC6A93"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r w:rsidR="7BD4DA1F" w:rsidRPr="4BBC6A93">
        <w:rPr>
          <w:rFonts w:ascii="Century Gothic" w:eastAsia="Century Gothic" w:hAnsi="Century Gothic" w:cs="Century Gothic"/>
          <w:sz w:val="24"/>
          <w:szCs w:val="24"/>
        </w:rPr>
        <w:t xml:space="preserve">It’s a privilege to have been appointed as judge, and I’m really looking forward to </w:t>
      </w:r>
      <w:r w:rsidR="08D75B4C" w:rsidRPr="4BBC6A93">
        <w:rPr>
          <w:rFonts w:ascii="Century Gothic" w:eastAsia="Century Gothic" w:hAnsi="Century Gothic" w:cs="Century Gothic"/>
          <w:sz w:val="24"/>
          <w:szCs w:val="24"/>
        </w:rPr>
        <w:t>seeing some of the UK’s top breeders in action</w:t>
      </w:r>
      <w:r w:rsidR="5EBCCA0A" w:rsidRPr="4BBC6A93">
        <w:rPr>
          <w:rFonts w:ascii="Century Gothic" w:eastAsia="Century Gothic" w:hAnsi="Century Gothic" w:cs="Century Gothic"/>
          <w:sz w:val="24"/>
          <w:szCs w:val="24"/>
        </w:rPr>
        <w:t xml:space="preserve"> at the event</w:t>
      </w:r>
      <w:r w:rsidR="08D75B4C" w:rsidRPr="4BBC6A93">
        <w:rPr>
          <w:rFonts w:ascii="Century Gothic" w:eastAsia="Century Gothic" w:hAnsi="Century Gothic" w:cs="Century Gothic"/>
          <w:sz w:val="24"/>
          <w:szCs w:val="24"/>
        </w:rPr>
        <w:t>.”</w:t>
      </w:r>
    </w:p>
    <w:p w14:paraId="50B77B5E" w14:textId="6D516053" w:rsidR="00C226A7" w:rsidRDefault="5EBCCA0A" w:rsidP="4BBC6A93">
      <w:pPr>
        <w:rPr>
          <w:rFonts w:ascii="Century Gothic" w:eastAsia="Century Gothic" w:hAnsi="Century Gothic" w:cs="Century Gothic"/>
          <w:sz w:val="24"/>
          <w:szCs w:val="24"/>
        </w:rPr>
      </w:pPr>
      <w:r w:rsidRPr="4BBC6A93"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Robert Hunter, Chair of the Scottish Dairy Cattle Association and </w:t>
      </w:r>
      <w:r w:rsidR="4A04BE66" w:rsidRPr="4BBC6A93">
        <w:rPr>
          <w:rFonts w:ascii="Century Gothic" w:eastAsia="Century Gothic" w:hAnsi="Century Gothic" w:cs="Century Gothic"/>
          <w:sz w:val="24"/>
          <w:szCs w:val="24"/>
        </w:rPr>
        <w:t xml:space="preserve">AgriScot Director added: “I can’t believe how quickly AgriScot has come around again, and the </w:t>
      </w:r>
      <w:r w:rsidR="347B883E" w:rsidRPr="4BBC6A93">
        <w:rPr>
          <w:rFonts w:ascii="Century Gothic" w:eastAsia="Century Gothic" w:hAnsi="Century Gothic" w:cs="Century Gothic"/>
          <w:sz w:val="24"/>
          <w:szCs w:val="24"/>
        </w:rPr>
        <w:t>extensive dairy programme</w:t>
      </w:r>
      <w:r w:rsidR="4A04BE66" w:rsidRPr="4BBC6A93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347B883E" w:rsidRPr="4BBC6A93">
        <w:rPr>
          <w:rFonts w:ascii="Century Gothic" w:eastAsia="Century Gothic" w:hAnsi="Century Gothic" w:cs="Century Gothic"/>
          <w:sz w:val="24"/>
          <w:szCs w:val="24"/>
        </w:rPr>
        <w:t>is</w:t>
      </w:r>
      <w:r w:rsidR="4A04BE66" w:rsidRPr="4BBC6A93">
        <w:rPr>
          <w:rFonts w:ascii="Century Gothic" w:eastAsia="Century Gothic" w:hAnsi="Century Gothic" w:cs="Century Gothic"/>
          <w:sz w:val="24"/>
          <w:szCs w:val="24"/>
        </w:rPr>
        <w:t xml:space="preserve"> certainly a highlight of the day.</w:t>
      </w:r>
    </w:p>
    <w:p w14:paraId="6A300EE5" w14:textId="258CAA1D" w:rsidR="00D05455" w:rsidRDefault="3CD95422" w:rsidP="4BBC6A93">
      <w:pPr>
        <w:rPr>
          <w:rFonts w:ascii="Century Gothic" w:eastAsia="Century Gothic" w:hAnsi="Century Gothic" w:cs="Century Gothic"/>
          <w:sz w:val="24"/>
          <w:szCs w:val="24"/>
        </w:rPr>
      </w:pPr>
      <w:r w:rsidRPr="4BBC6A93">
        <w:rPr>
          <w:rFonts w:ascii="Century Gothic" w:eastAsia="Century Gothic" w:hAnsi="Century Gothic" w:cs="Century Gothic"/>
          <w:sz w:val="24"/>
          <w:szCs w:val="24"/>
        </w:rPr>
        <w:t xml:space="preserve">“With 14 classes all coming for the £25,000 prize fund, </w:t>
      </w:r>
      <w:r w:rsidR="32D0B88F" w:rsidRPr="4BBC6A93">
        <w:rPr>
          <w:rFonts w:ascii="Century Gothic" w:eastAsia="Century Gothic" w:hAnsi="Century Gothic" w:cs="Century Gothic"/>
          <w:sz w:val="24"/>
          <w:szCs w:val="24"/>
        </w:rPr>
        <w:t xml:space="preserve">thanks to our generous sponsors, </w:t>
      </w:r>
      <w:r w:rsidRPr="4BBC6A93">
        <w:rPr>
          <w:rFonts w:ascii="Century Gothic" w:eastAsia="Century Gothic" w:hAnsi="Century Gothic" w:cs="Century Gothic"/>
          <w:sz w:val="24"/>
          <w:szCs w:val="24"/>
        </w:rPr>
        <w:t xml:space="preserve">the </w:t>
      </w:r>
      <w:r w:rsidR="347B883E" w:rsidRPr="4BBC6A93">
        <w:rPr>
          <w:rFonts w:ascii="Century Gothic" w:eastAsia="Century Gothic" w:hAnsi="Century Gothic" w:cs="Century Gothic"/>
          <w:sz w:val="24"/>
          <w:szCs w:val="24"/>
        </w:rPr>
        <w:t>ringside atmosphere is sure to be electric</w:t>
      </w:r>
      <w:r w:rsidR="32D0B88F" w:rsidRPr="4BBC6A93">
        <w:rPr>
          <w:rFonts w:ascii="Century Gothic" w:eastAsia="Century Gothic" w:hAnsi="Century Gothic" w:cs="Century Gothic"/>
          <w:sz w:val="24"/>
          <w:szCs w:val="24"/>
        </w:rPr>
        <w:t>.”</w:t>
      </w:r>
    </w:p>
    <w:p w14:paraId="644169E2" w14:textId="4A8126CF" w:rsidR="005A6688" w:rsidRDefault="00702D7E" w:rsidP="4BBC6A93">
      <w:pPr>
        <w:rPr>
          <w:rFonts w:ascii="Century Gothic" w:eastAsia="Century Gothic" w:hAnsi="Century Gothic" w:cs="Century Gothic"/>
          <w:sz w:val="24"/>
          <w:szCs w:val="24"/>
        </w:rPr>
      </w:pPr>
      <w:r w:rsidRPr="4BBC6A93">
        <w:rPr>
          <w:rFonts w:ascii="Century Gothic" w:eastAsia="Century Gothic" w:hAnsi="Century Gothic" w:cs="Century Gothic"/>
          <w:sz w:val="24"/>
          <w:szCs w:val="24"/>
        </w:rPr>
        <w:t>For more information on AgriScot and for the full</w:t>
      </w:r>
      <w:r w:rsidR="005A6688" w:rsidRPr="4BBC6A93">
        <w:rPr>
          <w:rFonts w:ascii="Century Gothic" w:eastAsia="Century Gothic" w:hAnsi="Century Gothic" w:cs="Century Gothic"/>
          <w:sz w:val="24"/>
          <w:szCs w:val="24"/>
        </w:rPr>
        <w:t xml:space="preserve"> Dairy </w:t>
      </w:r>
      <w:r w:rsidRPr="4BBC6A93">
        <w:rPr>
          <w:rFonts w:ascii="Century Gothic" w:eastAsia="Century Gothic" w:hAnsi="Century Gothic" w:cs="Century Gothic"/>
          <w:sz w:val="24"/>
          <w:szCs w:val="24"/>
        </w:rPr>
        <w:t xml:space="preserve">Cattle </w:t>
      </w:r>
      <w:r w:rsidR="005A6688" w:rsidRPr="4BBC6A93">
        <w:rPr>
          <w:rFonts w:ascii="Century Gothic" w:eastAsia="Century Gothic" w:hAnsi="Century Gothic" w:cs="Century Gothic"/>
          <w:sz w:val="24"/>
          <w:szCs w:val="24"/>
        </w:rPr>
        <w:t>Classes schedul</w:t>
      </w:r>
      <w:r w:rsidRPr="4BBC6A93">
        <w:rPr>
          <w:rFonts w:ascii="Century Gothic" w:eastAsia="Century Gothic" w:hAnsi="Century Gothic" w:cs="Century Gothic"/>
          <w:sz w:val="24"/>
          <w:szCs w:val="24"/>
        </w:rPr>
        <w:t>e, visit</w:t>
      </w:r>
      <w:r w:rsidR="005A6688" w:rsidRPr="4BBC6A93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hyperlink r:id="rId12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www.agriscot.co.uk</w:t>
        </w:r>
      </w:hyperlink>
      <w:r w:rsidR="002B6661" w:rsidRPr="4BBC6A93">
        <w:rPr>
          <w:rStyle w:val="Hyperlink"/>
          <w:rFonts w:ascii="Century Gothic" w:eastAsia="Century Gothic" w:hAnsi="Century Gothic" w:cs="Century Gothic"/>
          <w:sz w:val="24"/>
          <w:szCs w:val="24"/>
        </w:rPr>
        <w:t>. Applications close on 28</w:t>
      </w:r>
      <w:r w:rsidR="002B6661" w:rsidRPr="4BBC6A93">
        <w:rPr>
          <w:rStyle w:val="Hyperlink"/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2B6661" w:rsidRPr="4BBC6A93">
        <w:rPr>
          <w:rStyle w:val="Hyperlink"/>
          <w:rFonts w:ascii="Century Gothic" w:eastAsia="Century Gothic" w:hAnsi="Century Gothic" w:cs="Century Gothic"/>
          <w:sz w:val="24"/>
          <w:szCs w:val="24"/>
        </w:rPr>
        <w:t xml:space="preserve"> October 2022.</w:t>
      </w:r>
    </w:p>
    <w:p w14:paraId="62F1E6F8" w14:textId="5F96BCB3" w:rsidR="5DA7EC89" w:rsidRDefault="5DA7EC89" w:rsidP="4BBC6A93">
      <w:pPr>
        <w:rPr>
          <w:rFonts w:ascii="Century Gothic" w:hAnsi="Century Gothic"/>
          <w:sz w:val="28"/>
          <w:szCs w:val="28"/>
        </w:rPr>
      </w:pPr>
      <w:r w:rsidRPr="4BBC6A93">
        <w:rPr>
          <w:rFonts w:ascii="Century Gothic" w:hAnsi="Century Gothic"/>
          <w:sz w:val="24"/>
          <w:szCs w:val="24"/>
        </w:rPr>
        <w:t>-Ends-</w:t>
      </w:r>
    </w:p>
    <w:p w14:paraId="246BC9C8" w14:textId="0474BF00" w:rsidR="29ACE123" w:rsidRDefault="29ACE123" w:rsidP="4BBC6A93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For more information, to arrange an interview or press enquiries, please contact Rose Moggach via </w:t>
      </w:r>
      <w:hyperlink r:id="rId13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rose@janecraigie.com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or 07493 876646</w:t>
      </w:r>
    </w:p>
    <w:p w14:paraId="6B051EBA" w14:textId="009DCADA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46FEA084" w14:textId="4A78C509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</w:rPr>
        <w:t> </w:t>
      </w:r>
    </w:p>
    <w:p w14:paraId="79361920" w14:textId="78D7A411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Notes to editors: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</w:t>
      </w:r>
    </w:p>
    <w:p w14:paraId="266CD0BD" w14:textId="6D4ACE58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  <w:sz w:val="24"/>
          <w:szCs w:val="24"/>
        </w:rPr>
        <w:t> </w:t>
      </w:r>
    </w:p>
    <w:p w14:paraId="5A57A607" w14:textId="42319E84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AgriScot takes place on Wednesday, 16th November 2022, at the Royal Highland Centre,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Ingliston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. The awards will be presented at this event.    </w:t>
      </w:r>
    </w:p>
    <w:p w14:paraId="06DD34C9" w14:textId="33737722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Exhibitor stands for AgriScot 2022 have now sold out, but space for seminars is still available. Contact </w:t>
      </w:r>
      <w:hyperlink r:id="rId14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info@agriscot.co.uk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for more information   </w:t>
      </w:r>
    </w:p>
    <w:p w14:paraId="5F2FC584" w14:textId="7D7F7D73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AgriScot is free to attend, and registration is open at </w:t>
      </w:r>
      <w:hyperlink r:id="rId15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www.agriscot.co.uk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 </w:t>
      </w:r>
    </w:p>
    <w:p w14:paraId="34C3C91A" w14:textId="1099B507" w:rsidR="29ACE123" w:rsidRDefault="29ACE123" w:rsidP="4BBC6A93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The event is organised by Rural Projects.   </w:t>
      </w:r>
    </w:p>
    <w:p w14:paraId="73C27D6B" w14:textId="075274B3" w:rsidR="00533F85" w:rsidRDefault="00533F85" w:rsidP="4BBC6A93">
      <w:pPr>
        <w:spacing w:after="0" w:line="240" w:lineRule="auto"/>
        <w:jc w:val="both"/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40F709B" w14:textId="66EA39BD" w:rsidR="00533F85" w:rsidRDefault="00533F85" w:rsidP="00533F85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00533F85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AgriScot Dairy Cattle Classes sponsors include:</w:t>
      </w:r>
      <w:r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="00332234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ABS, 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Ayrshire Cattle Services, Arla, CIS, Cogent,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Datamars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Davidsons Animal Feeds,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Farmplan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</w:t>
      </w:r>
      <w:r w:rsidR="00F01499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proofErr w:type="spellStart"/>
      <w:r w:rsidR="00F01499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Fullwoodhead</w:t>
      </w:r>
      <w:proofErr w:type="spellEnd"/>
      <w:r w:rsidR="00F01499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Dairy Supplies,</w:t>
      </w:r>
      <w:r w:rsidR="00332234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Genus,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Holstein UK, Kilpatrick &amp; Walker, Krone,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McCaskie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Farm Supplies, </w:t>
      </w:r>
      <w:proofErr w:type="spellStart"/>
      <w:r w:rsidR="008A562C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Moredun</w:t>
      </w:r>
      <w:proofErr w:type="spellEnd"/>
      <w:r w:rsidR="008A562C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Norvite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</w:t>
      </w:r>
      <w:r w:rsidR="00F01499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NWF,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="00332234"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Power Washer Services</w:t>
      </w:r>
      <w:r w:rsidR="00332234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</w:t>
      </w:r>
      <w:r w:rsidR="00332234"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S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emex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 Thomas Sherriff, Yara UK  </w:t>
      </w:r>
    </w:p>
    <w:p w14:paraId="0153B034" w14:textId="1F5FBEC1" w:rsidR="00533F85" w:rsidRPr="00533F85" w:rsidRDefault="00533F85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4C15A86" w14:textId="74C8B7B5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  <w:sz w:val="24"/>
          <w:szCs w:val="24"/>
        </w:rPr>
        <w:t> </w:t>
      </w:r>
    </w:p>
    <w:p w14:paraId="4671501C" w14:textId="50E50F45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AgriScot sponsors </w:t>
      </w:r>
      <w:proofErr w:type="gramStart"/>
      <w:r w:rsidRPr="4BBC6A93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include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:</w:t>
      </w:r>
      <w:proofErr w:type="gram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Aberdeen Angus Cattle Society, ABP, Ayrshire Cattle Services, Arla, Brodies LLP, CIS, Cogent,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CowAlert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Datamars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Davidsons Animal Feeds,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Farmplan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Harbro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Holstein UK, Kilpatrick &amp; Walker, Krone,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McCaskie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Farm Supplies, Merlo, McCormick,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Moredun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NFUS, NFU Mutual,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Norvite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NWF, Power Washer Services, SAC Consulting, Scottish Farmer, Scot Agri, QMS,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Semex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, Soil Essentials, </w:t>
      </w:r>
      <w:proofErr w:type="spellStart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Spaldings</w:t>
      </w:r>
      <w:proofErr w:type="spellEnd"/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, Thomas Sherriff, Thorntons Law LLP, Watson Seeds, Yara UK  </w:t>
      </w:r>
    </w:p>
    <w:p w14:paraId="598E6FA6" w14:textId="5999862F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</w:t>
      </w:r>
    </w:p>
    <w:p w14:paraId="0CC47AF6" w14:textId="6D89A94C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Follow AgriScot online:</w:t>
      </w: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</w:t>
      </w:r>
    </w:p>
    <w:p w14:paraId="1AC0DF41" w14:textId="12F64EEC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Facebook - </w:t>
      </w:r>
      <w:hyperlink r:id="rId16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https://www.facebook.com/AgriScot/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 </w:t>
      </w:r>
    </w:p>
    <w:p w14:paraId="241D046E" w14:textId="5598651F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Twitter -  </w:t>
      </w:r>
      <w:hyperlink r:id="rId17">
        <w:r w:rsidRPr="4BBC6A93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https://twitter.com/agriscot</w:t>
        </w:r>
      </w:hyperlink>
      <w:r w:rsidRPr="4BBC6A93">
        <w:rPr>
          <w:rStyle w:val="normaltextrun"/>
          <w:rFonts w:ascii="Century Gothic" w:eastAsia="Century Gothic" w:hAnsi="Century Gothic" w:cs="Century Gothic"/>
          <w:color w:val="000000" w:themeColor="text1"/>
          <w:sz w:val="24"/>
          <w:szCs w:val="24"/>
        </w:rPr>
        <w:t>   </w:t>
      </w:r>
    </w:p>
    <w:p w14:paraId="69A3B95C" w14:textId="6D611236" w:rsidR="29ACE123" w:rsidRDefault="29ACE123" w:rsidP="4BBC6A9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BBC6A93">
        <w:rPr>
          <w:rStyle w:val="eop"/>
          <w:rFonts w:ascii="Century Gothic" w:eastAsia="Century Gothic" w:hAnsi="Century Gothic" w:cs="Century Gothic"/>
          <w:color w:val="000000" w:themeColor="text1"/>
          <w:sz w:val="24"/>
          <w:szCs w:val="24"/>
        </w:rPr>
        <w:t> </w:t>
      </w:r>
    </w:p>
    <w:p w14:paraId="324B24B7" w14:textId="431B7709" w:rsidR="4BBC6A93" w:rsidRDefault="4BBC6A93" w:rsidP="4BBC6A93">
      <w:pPr>
        <w:rPr>
          <w:rFonts w:ascii="Century Gothic" w:hAnsi="Century Gothic"/>
          <w:b/>
          <w:bCs/>
        </w:rPr>
      </w:pPr>
    </w:p>
    <w:sectPr w:rsidR="4BBC6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ose Moggach" w:date="2022-09-13T17:00:00Z" w:initials="RM">
    <w:p w14:paraId="191D78DC" w14:textId="228C1CD6" w:rsidR="00FD12E2" w:rsidRDefault="00FD12E2" w:rsidP="4BBC6A93">
      <w:pPr>
        <w:pStyle w:val="CommentText"/>
      </w:pPr>
      <w:r>
        <w:rPr>
          <w:rStyle w:val="CommentReference"/>
        </w:rPr>
        <w:annotationRef/>
      </w:r>
      <w:r w:rsidR="4BBC6A93">
        <w:t>Add in who Niels milks for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1D78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B3590" w16cex:dateUtc="2022-09-13T1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1D78DC" w16cid:durableId="26CB35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e Moggach">
    <w15:presenceInfo w15:providerId="AD" w15:userId="S::rose@janecraigie.com::4b6c2af6-1816-4095-a725-5277272bcf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3NLE0MDQ0NTc0NDBT0lEKTi0uzszPAykwrAUAt5s7jywAAAA="/>
  </w:docVars>
  <w:rsids>
    <w:rsidRoot w:val="008E403B"/>
    <w:rsid w:val="0002631E"/>
    <w:rsid w:val="000F5C74"/>
    <w:rsid w:val="0010322D"/>
    <w:rsid w:val="00195447"/>
    <w:rsid w:val="001A0997"/>
    <w:rsid w:val="001E3899"/>
    <w:rsid w:val="002457A0"/>
    <w:rsid w:val="00263BF5"/>
    <w:rsid w:val="002B6661"/>
    <w:rsid w:val="002E3A8E"/>
    <w:rsid w:val="002E5F88"/>
    <w:rsid w:val="00332234"/>
    <w:rsid w:val="00386CA3"/>
    <w:rsid w:val="003D25B9"/>
    <w:rsid w:val="004464AF"/>
    <w:rsid w:val="004C5020"/>
    <w:rsid w:val="00502176"/>
    <w:rsid w:val="00526B00"/>
    <w:rsid w:val="00533F85"/>
    <w:rsid w:val="00560B27"/>
    <w:rsid w:val="005A6688"/>
    <w:rsid w:val="00622E0E"/>
    <w:rsid w:val="00690D6B"/>
    <w:rsid w:val="006A7962"/>
    <w:rsid w:val="006E3C70"/>
    <w:rsid w:val="007026B9"/>
    <w:rsid w:val="00702D7E"/>
    <w:rsid w:val="00746AFD"/>
    <w:rsid w:val="00820D28"/>
    <w:rsid w:val="00865905"/>
    <w:rsid w:val="008A562C"/>
    <w:rsid w:val="008D0911"/>
    <w:rsid w:val="008E403B"/>
    <w:rsid w:val="00AD1320"/>
    <w:rsid w:val="00BE398B"/>
    <w:rsid w:val="00C226A7"/>
    <w:rsid w:val="00C25A0D"/>
    <w:rsid w:val="00C43E54"/>
    <w:rsid w:val="00C8377E"/>
    <w:rsid w:val="00CE3860"/>
    <w:rsid w:val="00CF6BEF"/>
    <w:rsid w:val="00D05455"/>
    <w:rsid w:val="00D24B0E"/>
    <w:rsid w:val="00D601B0"/>
    <w:rsid w:val="00DB6DC5"/>
    <w:rsid w:val="00DB7EC0"/>
    <w:rsid w:val="00E0281D"/>
    <w:rsid w:val="00E8094B"/>
    <w:rsid w:val="00EA7224"/>
    <w:rsid w:val="00EC3FFB"/>
    <w:rsid w:val="00F01499"/>
    <w:rsid w:val="00F45E48"/>
    <w:rsid w:val="00FB6C78"/>
    <w:rsid w:val="00FD12E2"/>
    <w:rsid w:val="00FD4610"/>
    <w:rsid w:val="02B5D407"/>
    <w:rsid w:val="08D75B4C"/>
    <w:rsid w:val="09B10EB7"/>
    <w:rsid w:val="0AEFEEBC"/>
    <w:rsid w:val="16C426A6"/>
    <w:rsid w:val="185FF707"/>
    <w:rsid w:val="19FBC768"/>
    <w:rsid w:val="2363616E"/>
    <w:rsid w:val="28AC88F4"/>
    <w:rsid w:val="29ACE123"/>
    <w:rsid w:val="2DF62CE9"/>
    <w:rsid w:val="32D0B88F"/>
    <w:rsid w:val="347B883E"/>
    <w:rsid w:val="3CD95422"/>
    <w:rsid w:val="3ED78DA4"/>
    <w:rsid w:val="46209AC8"/>
    <w:rsid w:val="4A04BE66"/>
    <w:rsid w:val="4B0CDD2C"/>
    <w:rsid w:val="4BBC6A93"/>
    <w:rsid w:val="54142E1C"/>
    <w:rsid w:val="55AC1A8E"/>
    <w:rsid w:val="56E8945B"/>
    <w:rsid w:val="5DA7EC89"/>
    <w:rsid w:val="5EBCCA0A"/>
    <w:rsid w:val="76B90EA0"/>
    <w:rsid w:val="770B5798"/>
    <w:rsid w:val="775880E1"/>
    <w:rsid w:val="77D7721B"/>
    <w:rsid w:val="7BD4DA1F"/>
    <w:rsid w:val="7C9C9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70D6"/>
  <w15:chartTrackingRefBased/>
  <w15:docId w15:val="{F68C25DD-C399-4868-AF19-B1CF9EB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1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2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D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3A8E"/>
    <w:pPr>
      <w:spacing w:after="0" w:line="240" w:lineRule="auto"/>
    </w:pPr>
  </w:style>
  <w:style w:type="character" w:customStyle="1" w:styleId="normaltextrun">
    <w:name w:val="normaltextrun"/>
    <w:basedOn w:val="DefaultParagraphFont"/>
    <w:uiPriority w:val="1"/>
    <w:rsid w:val="4BBC6A93"/>
  </w:style>
  <w:style w:type="character" w:customStyle="1" w:styleId="eop">
    <w:name w:val="eop"/>
    <w:basedOn w:val="DefaultParagraphFont"/>
    <w:uiPriority w:val="1"/>
    <w:rsid w:val="4BBC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rose@janecraigi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agriscot.co.uk" TargetMode="External"/><Relationship Id="rId17" Type="http://schemas.openxmlformats.org/officeDocument/2006/relationships/hyperlink" Target="https://twitter.com/agrisco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AgriSco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yperlink" Target="http://www.agriscot.co.uk/" TargetMode="Externa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openxmlformats.org/officeDocument/2006/relationships/hyperlink" Target="mailto:info@agrisco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F549E-AEAD-4F65-8BDA-B8356A089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C6F85-56D2-4476-BE67-A07595B81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F21DB-7683-41EF-A645-F82D73229F1A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Moggach</dc:creator>
  <cp:keywords/>
  <dc:description/>
  <cp:lastModifiedBy>Rose Moggach</cp:lastModifiedBy>
  <cp:revision>2</cp:revision>
  <dcterms:created xsi:type="dcterms:W3CDTF">2022-09-22T08:48:00Z</dcterms:created>
  <dcterms:modified xsi:type="dcterms:W3CDTF">2022-09-22T08:48:00Z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