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01CBC1B" w:rsidP="401CBC1B" w:rsidRDefault="401CBC1B" w14:paraId="57650EC6" w14:textId="331F9C8F">
      <w:pPr>
        <w:rPr>
          <w:b w:val="1"/>
          <w:bCs w:val="1"/>
          <w:sz w:val="26"/>
          <w:szCs w:val="26"/>
        </w:rPr>
      </w:pPr>
    </w:p>
    <w:p w:rsidR="401CBC1B" w:rsidP="401CBC1B" w:rsidRDefault="401CBC1B" w14:paraId="6496DFA9" w14:textId="4CA50DC7">
      <w:pPr>
        <w:rPr>
          <w:b w:val="1"/>
          <w:bCs w:val="1"/>
          <w:sz w:val="26"/>
          <w:szCs w:val="26"/>
        </w:rPr>
      </w:pPr>
      <w:r w:rsidRPr="401CBC1B" w:rsidR="401CBC1B">
        <w:rPr>
          <w:b w:val="1"/>
          <w:bCs w:val="1"/>
          <w:sz w:val="26"/>
          <w:szCs w:val="26"/>
        </w:rPr>
        <w:t>Press release: General</w:t>
      </w:r>
    </w:p>
    <w:p w:rsidR="401CBC1B" w:rsidP="401CBC1B" w:rsidRDefault="401CBC1B" w14:paraId="26A7A40D" w14:textId="12FF3131">
      <w:pPr>
        <w:rPr>
          <w:b w:val="1"/>
          <w:bCs w:val="1"/>
          <w:sz w:val="26"/>
          <w:szCs w:val="26"/>
        </w:rPr>
      </w:pPr>
      <w:r w:rsidRPr="401CBC1B" w:rsidR="401CBC1B">
        <w:rPr>
          <w:b w:val="1"/>
          <w:bCs w:val="1"/>
          <w:sz w:val="26"/>
          <w:szCs w:val="26"/>
        </w:rPr>
        <w:t>For Immediate Use</w:t>
      </w:r>
    </w:p>
    <w:p w:rsidR="401CBC1B" w:rsidP="401CBC1B" w:rsidRDefault="401CBC1B" w14:paraId="3224DFDC" w14:textId="3F402F63">
      <w:pPr>
        <w:rPr>
          <w:b w:val="1"/>
          <w:bCs w:val="1"/>
          <w:sz w:val="26"/>
          <w:szCs w:val="26"/>
        </w:rPr>
      </w:pPr>
      <w:r w:rsidRPr="401CBC1B" w:rsidR="401CBC1B">
        <w:rPr>
          <w:b w:val="1"/>
          <w:bCs w:val="1"/>
          <w:sz w:val="26"/>
          <w:szCs w:val="26"/>
        </w:rPr>
        <w:t>19/07/2024</w:t>
      </w:r>
    </w:p>
    <w:p w:rsidR="401CBC1B" w:rsidP="401CBC1B" w:rsidRDefault="401CBC1B" w14:paraId="38A74BB6" w14:textId="05A3A9F6">
      <w:pPr>
        <w:rPr>
          <w:b w:val="1"/>
          <w:bCs w:val="1"/>
          <w:sz w:val="26"/>
          <w:szCs w:val="26"/>
        </w:rPr>
      </w:pPr>
    </w:p>
    <w:p w:rsidR="401CBC1B" w:rsidP="401CBC1B" w:rsidRDefault="401CBC1B" w14:paraId="1B22713C" w14:textId="495457F7">
      <w:pPr>
        <w:pStyle w:val="Normal"/>
        <w:rPr>
          <w:rFonts w:ascii="Aptos" w:hAnsi="Aptos" w:eastAsia="Aptos" w:cs="Aptos"/>
          <w:b w:val="1"/>
          <w:bCs w:val="1"/>
          <w:noProof w:val="0"/>
          <w:sz w:val="26"/>
          <w:szCs w:val="26"/>
          <w:lang w:val="en-GB"/>
        </w:rPr>
      </w:pPr>
      <w:r w:rsidRPr="401CBC1B" w:rsidR="401CBC1B">
        <w:rPr>
          <w:rFonts w:ascii="Aptos" w:hAnsi="Aptos" w:eastAsia="Aptos" w:cs="Aptos"/>
          <w:b w:val="1"/>
          <w:bCs w:val="1"/>
          <w:noProof w:val="0"/>
          <w:sz w:val="26"/>
          <w:szCs w:val="26"/>
          <w:lang w:val="en-GB"/>
        </w:rPr>
        <w:t xml:space="preserve">EQ Food and Drink Pavilion </w:t>
      </w:r>
      <w:r w:rsidRPr="401CBC1B" w:rsidR="401CBC1B">
        <w:rPr>
          <w:rFonts w:ascii="Aptos" w:hAnsi="Aptos" w:eastAsia="Aptos" w:cs="Aptos"/>
          <w:b w:val="1"/>
          <w:bCs w:val="1"/>
          <w:noProof w:val="0"/>
          <w:sz w:val="26"/>
          <w:szCs w:val="26"/>
          <w:lang w:val="en-GB"/>
        </w:rPr>
        <w:t>showcases</w:t>
      </w:r>
      <w:r w:rsidRPr="401CBC1B" w:rsidR="401CBC1B">
        <w:rPr>
          <w:rFonts w:ascii="Aptos" w:hAnsi="Aptos" w:eastAsia="Aptos" w:cs="Aptos"/>
          <w:b w:val="1"/>
          <w:bCs w:val="1"/>
          <w:noProof w:val="0"/>
          <w:sz w:val="26"/>
          <w:szCs w:val="26"/>
          <w:lang w:val="en-GB"/>
        </w:rPr>
        <w:t xml:space="preserve"> the region's finest local produce</w:t>
      </w:r>
    </w:p>
    <w:p w:rsidR="008B73DA" w:rsidRDefault="00CF2001" w14:paraId="60C6158D" w14:textId="6C364941">
      <w:r w:rsidR="00CF2001">
        <w:rPr/>
        <w:t xml:space="preserve">The EQ Food &amp; Drink Pavilion at </w:t>
      </w:r>
      <w:r w:rsidR="00CF2001">
        <w:rPr/>
        <w:t>Turriff</w:t>
      </w:r>
      <w:r w:rsidR="00CF2001">
        <w:rPr/>
        <w:t xml:space="preserve"> Show is regarded as one of the top attractions </w:t>
      </w:r>
      <w:r w:rsidR="77C1E8C7">
        <w:rPr/>
        <w:t>at</w:t>
      </w:r>
      <w:r w:rsidR="00CF2001">
        <w:rPr/>
        <w:t xml:space="preserve"> the show, alongside the outstanding </w:t>
      </w:r>
      <w:r w:rsidR="00D477B7">
        <w:rPr/>
        <w:t>exhibition</w:t>
      </w:r>
      <w:r w:rsidR="00CF2001">
        <w:rPr/>
        <w:t xml:space="preserve"> of livestock and animals </w:t>
      </w:r>
      <w:r w:rsidR="008A33E0">
        <w:rPr/>
        <w:t xml:space="preserve">that </w:t>
      </w:r>
      <w:r w:rsidR="006E4E8A">
        <w:rPr/>
        <w:t>takes place</w:t>
      </w:r>
      <w:r w:rsidR="00CF2001">
        <w:rPr/>
        <w:t>.</w:t>
      </w:r>
      <w:r w:rsidR="2034D33C">
        <w:rPr/>
        <w:t xml:space="preserve"> This year will be no different when the show returns on 4 and 5 August 2024 at the Haughs in Turriff. </w:t>
      </w:r>
    </w:p>
    <w:p w:rsidR="00C93E36" w:rsidRDefault="00CF2001" w14:paraId="6234998B" w14:textId="6D65ADD4">
      <w:r w:rsidR="00CF2001">
        <w:rPr/>
        <w:t xml:space="preserve">Nothing </w:t>
      </w:r>
      <w:r w:rsidR="28CD292C">
        <w:rPr/>
        <w:t>is better</w:t>
      </w:r>
      <w:r w:rsidR="4B199B73">
        <w:rPr/>
        <w:t xml:space="preserve"> proof</w:t>
      </w:r>
      <w:r w:rsidR="28CD292C">
        <w:rPr/>
        <w:t xml:space="preserve"> </w:t>
      </w:r>
      <w:r w:rsidR="28CD292C">
        <w:rPr/>
        <w:t xml:space="preserve">of </w:t>
      </w:r>
      <w:r w:rsidR="00CF2001">
        <w:rPr/>
        <w:t>this</w:t>
      </w:r>
      <w:r w:rsidR="00747D22">
        <w:rPr/>
        <w:t xml:space="preserve"> </w:t>
      </w:r>
      <w:r w:rsidR="00CF2001">
        <w:rPr/>
        <w:t xml:space="preserve">than the </w:t>
      </w:r>
      <w:r w:rsidR="48F725A8">
        <w:rPr/>
        <w:t xml:space="preserve">sellout of </w:t>
      </w:r>
      <w:r w:rsidR="008608CC">
        <w:rPr/>
        <w:t>the food &amp; drink</w:t>
      </w:r>
      <w:r w:rsidR="00CF2001">
        <w:rPr/>
        <w:t xml:space="preserve"> </w:t>
      </w:r>
      <w:r w:rsidR="001A0019">
        <w:rPr/>
        <w:t>exhibitors’</w:t>
      </w:r>
      <w:r w:rsidR="00CF2001">
        <w:rPr/>
        <w:t xml:space="preserve"> stand</w:t>
      </w:r>
      <w:r w:rsidR="6BF9D795">
        <w:rPr/>
        <w:t xml:space="preserve"> </w:t>
      </w:r>
      <w:r w:rsidR="35CDB80E">
        <w:rPr/>
        <w:t>space –</w:t>
      </w:r>
      <w:r w:rsidR="00CF2001">
        <w:rPr/>
        <w:t xml:space="preserve"> </w:t>
      </w:r>
      <w:r w:rsidR="3BBF7A3F">
        <w:rPr/>
        <w:t xml:space="preserve">food and drink makers </w:t>
      </w:r>
      <w:r w:rsidR="00CF2001">
        <w:rPr/>
        <w:t>know</w:t>
      </w:r>
      <w:r w:rsidR="001A0019">
        <w:rPr/>
        <w:t xml:space="preserve"> </w:t>
      </w:r>
      <w:r w:rsidR="000D0293">
        <w:rPr/>
        <w:t>just</w:t>
      </w:r>
      <w:r w:rsidR="00CF2001">
        <w:rPr/>
        <w:t xml:space="preserve"> how </w:t>
      </w:r>
      <w:r w:rsidR="001A0019">
        <w:rPr/>
        <w:t xml:space="preserve">much the visitors love the </w:t>
      </w:r>
      <w:r w:rsidR="00E376EF">
        <w:rPr/>
        <w:t xml:space="preserve">unique </w:t>
      </w:r>
      <w:r w:rsidR="001A0019">
        <w:rPr/>
        <w:t xml:space="preserve">variety of produce on offer and nobody wants to </w:t>
      </w:r>
      <w:bookmarkStart w:name="_Int_kxcwHqqT" w:id="1438367819"/>
      <w:r w:rsidR="001A0019">
        <w:rPr/>
        <w:t>miss out o</w:t>
      </w:r>
      <w:r w:rsidR="001A0019">
        <w:rPr/>
        <w:t>n</w:t>
      </w:r>
      <w:bookmarkEnd w:id="1438367819"/>
      <w:r w:rsidR="001A0019">
        <w:rPr/>
        <w:t xml:space="preserve"> the chanc</w:t>
      </w:r>
      <w:r w:rsidR="001A0019">
        <w:rPr/>
        <w:t>e to sell at such an impressive and well-organised event.</w:t>
      </w:r>
    </w:p>
    <w:p w:rsidR="00504CDD" w:rsidRDefault="00504CDD" w14:paraId="1796A652" w14:textId="65950D43">
      <w:r w:rsidR="3A2F785F">
        <w:rPr/>
        <w:t>Turriff Show President, David Allan of Melrose Farms said: “</w:t>
      </w:r>
      <w:r w:rsidR="00504CDD">
        <w:rPr/>
        <w:t xml:space="preserve">The superb showcase of local food and drink makes for an atmosphere that is buzzing and </w:t>
      </w:r>
      <w:r w:rsidR="52CA271C">
        <w:rPr/>
        <w:t xml:space="preserve">centred around the </w:t>
      </w:r>
      <w:r w:rsidR="00504CDD">
        <w:rPr/>
        <w:t>pride</w:t>
      </w:r>
      <w:r w:rsidR="003A1088">
        <w:rPr/>
        <w:t xml:space="preserve"> </w:t>
      </w:r>
      <w:r w:rsidR="74047FCC">
        <w:rPr/>
        <w:t xml:space="preserve">of </w:t>
      </w:r>
      <w:r w:rsidR="005B28C0">
        <w:rPr/>
        <w:t>seeing and tasting</w:t>
      </w:r>
      <w:r w:rsidR="00090AC3">
        <w:rPr/>
        <w:t xml:space="preserve"> everything</w:t>
      </w:r>
      <w:r w:rsidR="00504CDD">
        <w:rPr/>
        <w:t xml:space="preserve"> </w:t>
      </w:r>
      <w:r w:rsidR="0534E974">
        <w:rPr/>
        <w:t xml:space="preserve">that </w:t>
      </w:r>
      <w:r w:rsidR="00504CDD">
        <w:rPr/>
        <w:t xml:space="preserve">the northeast has to offer. There will be a host of local producers as well as ones from further afield, all with a fabulous range of products for visitors to </w:t>
      </w:r>
      <w:r w:rsidR="00A04220">
        <w:rPr/>
        <w:t>experience</w:t>
      </w:r>
      <w:r w:rsidR="00504CDD">
        <w:rPr/>
        <w:t>.</w:t>
      </w:r>
      <w:r w:rsidR="379AD8DF">
        <w:rPr/>
        <w:t>”</w:t>
      </w:r>
    </w:p>
    <w:p w:rsidR="00D477B7" w:rsidRDefault="00D477B7" w14:paraId="4A182BBD" w14:textId="0B8E4792">
      <w:r w:rsidRPr="00D73B6B">
        <w:rPr>
          <w:b/>
          <w:bCs/>
        </w:rPr>
        <w:t>Louise Urquhart</w:t>
      </w:r>
      <w:r w:rsidR="0057059C">
        <w:rPr>
          <w:b/>
          <w:bCs/>
        </w:rPr>
        <w:t xml:space="preserve">, </w:t>
      </w:r>
      <w:r w:rsidRPr="00D73B6B">
        <w:rPr>
          <w:b/>
          <w:bCs/>
        </w:rPr>
        <w:t>Louise’s Farm Kitchen said:</w:t>
      </w:r>
      <w:r>
        <w:t xml:space="preserve"> “The show is great as an exhibitor – all the committee members and volunteers are</w:t>
      </w:r>
      <w:r w:rsidR="00D73B6B">
        <w:t xml:space="preserve"> so</w:t>
      </w:r>
      <w:r>
        <w:t xml:space="preserve"> </w:t>
      </w:r>
      <w:r w:rsidR="00D73B6B">
        <w:t>friendly</w:t>
      </w:r>
      <w:r>
        <w:t xml:space="preserve"> and helpful which means there is a real buzz about the show park before the gates have even opened! </w:t>
      </w:r>
    </w:p>
    <w:p w:rsidR="00D477B7" w:rsidRDefault="00D477B7" w14:paraId="2E7A5F95" w14:textId="03CEA231">
      <w:r>
        <w:t xml:space="preserve">“Our sausages completely </w:t>
      </w:r>
      <w:r w:rsidR="00D73B6B">
        <w:t>sold-out</w:t>
      </w:r>
      <w:r>
        <w:t xml:space="preserve"> last time we exhibited so we’ll be back in the</w:t>
      </w:r>
      <w:r w:rsidR="00D73B6B">
        <w:t xml:space="preserve"> EQ</w:t>
      </w:r>
      <w:r>
        <w:t xml:space="preserve"> Pavilion with even more this year! We will also be bringing some of our 100% grass-fed Aberdeen Angus beef for the first time.”</w:t>
      </w:r>
    </w:p>
    <w:p w:rsidR="001A0019" w:rsidRDefault="001A0019" w14:paraId="60B39309" w14:textId="579894DE">
      <w:r w:rsidR="001A0019">
        <w:rPr/>
        <w:t>In the</w:t>
      </w:r>
      <w:r w:rsidR="38B25B5B">
        <w:rPr/>
        <w:t xml:space="preserve"> </w:t>
      </w:r>
      <w:r w:rsidR="0F11EB91">
        <w:rPr/>
        <w:t>QMS</w:t>
      </w:r>
      <w:r w:rsidR="001A0019">
        <w:rPr/>
        <w:t xml:space="preserve"> Cookery Theatre </w:t>
      </w:r>
      <w:r w:rsidRPr="2D286237" w:rsidR="001A0019">
        <w:rPr>
          <w:b w:val="1"/>
          <w:bCs w:val="1"/>
        </w:rPr>
        <w:t xml:space="preserve">Jock Gibson from </w:t>
      </w:r>
      <w:r w:rsidRPr="2D286237" w:rsidR="00D477B7">
        <w:rPr>
          <w:b w:val="1"/>
          <w:bCs w:val="1"/>
        </w:rPr>
        <w:t>Macbeth’s Butcher in Moray</w:t>
      </w:r>
      <w:r w:rsidR="00D477B7">
        <w:rPr/>
        <w:t xml:space="preserve"> will be carrying out butchery demonstrations</w:t>
      </w:r>
      <w:r w:rsidR="24A66B6E">
        <w:rPr/>
        <w:t>,</w:t>
      </w:r>
      <w:r w:rsidR="00D477B7">
        <w:rPr/>
        <w:t xml:space="preserve"> while a live show of chefs cooking up local produce will t</w:t>
      </w:r>
      <w:r w:rsidR="65E0E6F4">
        <w:rPr/>
        <w:t xml:space="preserve">ell the whole story of </w:t>
      </w:r>
      <w:r w:rsidR="00D477B7">
        <w:rPr/>
        <w:t>processing</w:t>
      </w:r>
      <w:r w:rsidR="4D36691F">
        <w:rPr/>
        <w:t>, retailing and</w:t>
      </w:r>
      <w:r w:rsidR="00D477B7">
        <w:rPr/>
        <w:t xml:space="preserve"> food service.</w:t>
      </w:r>
    </w:p>
    <w:p w:rsidR="15A8EE02" w:rsidRDefault="15A8EE02" w14:paraId="0754FD6D" w14:textId="09577FEC">
      <w:r w:rsidRPr="2D286237" w:rsidR="15A8EE02">
        <w:rPr>
          <w:b w:val="1"/>
          <w:bCs w:val="1"/>
        </w:rPr>
        <w:t xml:space="preserve">Catriona </w:t>
      </w:r>
      <w:r w:rsidRPr="2D286237" w:rsidR="15A8EE02">
        <w:rPr>
          <w:b w:val="1"/>
          <w:bCs w:val="1"/>
        </w:rPr>
        <w:t>Frankitti</w:t>
      </w:r>
      <w:r w:rsidRPr="2D286237" w:rsidR="15A8EE02">
        <w:rPr>
          <w:b w:val="1"/>
          <w:bCs w:val="1"/>
        </w:rPr>
        <w:t xml:space="preserve"> </w:t>
      </w:r>
      <w:r w:rsidRPr="2D286237" w:rsidR="30109B4E">
        <w:rPr>
          <w:b w:val="1"/>
          <w:bCs w:val="1"/>
        </w:rPr>
        <w:t xml:space="preserve">who hosts the cookery demonstrations </w:t>
      </w:r>
      <w:r w:rsidRPr="2D286237" w:rsidR="4073474A">
        <w:rPr>
          <w:b w:val="1"/>
          <w:bCs w:val="1"/>
        </w:rPr>
        <w:t>said:</w:t>
      </w:r>
      <w:r w:rsidR="4073474A">
        <w:rPr/>
        <w:t xml:space="preserve"> Pride, passion, and provenance have always been at the heart of the </w:t>
      </w:r>
      <w:r w:rsidR="4073474A">
        <w:rPr/>
        <w:t>Turriff</w:t>
      </w:r>
      <w:r w:rsidR="4073474A">
        <w:rPr/>
        <w:t xml:space="preserve"> show, with 160 years of success to reflect on, it will be a pleasure to host the EQ marquee demonstration kitchen in 2024 on behalf of the sponsors, the traders, local </w:t>
      </w:r>
      <w:r w:rsidR="50B6D79B">
        <w:rPr/>
        <w:t>chefs,</w:t>
      </w:r>
      <w:r w:rsidR="4073474A">
        <w:rPr/>
        <w:t xml:space="preserve"> and guests.</w:t>
      </w:r>
    </w:p>
    <w:p w:rsidR="720F59F2" w:rsidP="2D286237" w:rsidRDefault="720F59F2" w14:paraId="0215F13F" w14:textId="0ED6FF18">
      <w:pPr>
        <w:rPr>
          <w:rFonts w:ascii="Aptos" w:hAnsi="Aptos" w:eastAsia="Aptos" w:cs="" w:asciiTheme="minorAscii" w:hAnsiTheme="minorAscii" w:eastAsiaTheme="minorAscii" w:cstheme="minorBidi"/>
          <w:color w:val="auto"/>
          <w:sz w:val="22"/>
          <w:szCs w:val="22"/>
          <w:lang w:eastAsia="en-US" w:bidi="ar-SA"/>
        </w:rPr>
      </w:pPr>
      <w:r w:rsidRPr="2D286237" w:rsidR="720F59F2">
        <w:rPr>
          <w:b w:val="1"/>
          <w:bCs w:val="1"/>
        </w:rPr>
        <w:t>Claire Rennie, Summerhouse Drinks from near Fraserburgh, said:</w:t>
      </w:r>
      <w:r w:rsidR="720F59F2">
        <w:rPr/>
        <w:t xml:space="preserve"> “</w:t>
      </w:r>
      <w:bookmarkStart w:name="_Int_K2ieEKc5" w:id="1232601353"/>
      <w:r w:rsidR="720F59F2">
        <w:rPr/>
        <w:t>Showcasing</w:t>
      </w:r>
      <w:bookmarkEnd w:id="1232601353"/>
      <w:r w:rsidR="720F59F2">
        <w:rPr/>
        <w:t xml:space="preserve"> local produce is crucial because our local customers and consumers are our biggest champions, and t</w:t>
      </w:r>
      <w:r w:rsidRPr="2D286237" w:rsidR="720F59F2">
        <w:rPr>
          <w:rFonts w:ascii="Aptos" w:hAnsi="Aptos" w:eastAsia="Aptos" w:cs="" w:asciiTheme="minorAscii" w:hAnsiTheme="minorAscii" w:eastAsiaTheme="minorAscii" w:cstheme="minorBidi"/>
          <w:color w:val="auto"/>
          <w:sz w:val="22"/>
          <w:szCs w:val="22"/>
          <w:lang w:eastAsia="en-US" w:bidi="ar-SA"/>
        </w:rPr>
        <w:t xml:space="preserve">hey want to discover more delicacies to buy and enjoy.  This turns into loyal customers for </w:t>
      </w:r>
      <w:r w:rsidRPr="2D286237" w:rsidR="720F59F2">
        <w:rPr>
          <w:rFonts w:ascii="Aptos" w:hAnsi="Aptos" w:eastAsia="Aptos" w:cs="" w:asciiTheme="minorAscii" w:hAnsiTheme="minorAscii" w:eastAsiaTheme="minorAscii" w:cstheme="minorBidi"/>
          <w:color w:val="auto"/>
          <w:sz w:val="22"/>
          <w:szCs w:val="22"/>
          <w:lang w:eastAsia="en-US" w:bidi="ar-SA"/>
        </w:rPr>
        <w:t>sm</w:t>
      </w:r>
      <w:r w:rsidRPr="2D286237" w:rsidR="720F59F2">
        <w:rPr>
          <w:rFonts w:ascii="Aptos" w:hAnsi="Aptos" w:eastAsia="Aptos" w:cs="" w:asciiTheme="minorAscii" w:hAnsiTheme="minorAscii" w:eastAsiaTheme="minorAscii" w:cstheme="minorBidi"/>
          <w:color w:val="auto"/>
          <w:sz w:val="22"/>
          <w:szCs w:val="22"/>
          <w:lang w:eastAsia="en-US" w:bidi="ar-SA"/>
        </w:rPr>
        <w:t xml:space="preserve">all and new producers which gives them the income stream to survive and thrive </w:t>
      </w:r>
      <w:r w:rsidRPr="2D286237" w:rsidR="720F59F2">
        <w:rPr>
          <w:rFonts w:ascii="Aptos" w:hAnsi="Aptos" w:eastAsia="Aptos" w:cs="" w:asciiTheme="minorAscii" w:hAnsiTheme="minorAscii" w:eastAsiaTheme="minorAscii" w:cstheme="minorBidi"/>
          <w:color w:val="auto"/>
          <w:sz w:val="22"/>
          <w:szCs w:val="22"/>
          <w:lang w:eastAsia="en-US" w:bidi="ar-SA"/>
        </w:rPr>
        <w:t>in busines</w:t>
      </w:r>
      <w:r w:rsidRPr="2D286237" w:rsidR="720F59F2">
        <w:rPr>
          <w:rFonts w:ascii="Aptos" w:hAnsi="Aptos" w:eastAsia="Aptos" w:cs="" w:asciiTheme="minorAscii" w:hAnsiTheme="minorAscii" w:eastAsiaTheme="minorAscii" w:cstheme="minorBidi"/>
          <w:color w:val="auto"/>
          <w:sz w:val="22"/>
          <w:szCs w:val="22"/>
          <w:lang w:eastAsia="en-US" w:bidi="ar-SA"/>
        </w:rPr>
        <w:t>s.</w:t>
      </w:r>
      <w:r>
        <w:br/>
      </w:r>
      <w:r w:rsidR="720F59F2">
        <w:rPr/>
        <w:t>“The atmosphere</w:t>
      </w:r>
      <w:r w:rsidR="720F59F2">
        <w:rPr/>
        <w:t xml:space="preserve"> in t</w:t>
      </w:r>
      <w:r w:rsidR="720F59F2">
        <w:rPr/>
        <w:t xml:space="preserve">he pavilion is second to none, surpassing even the food hall at the Highland Show.  It is a great mix of small, </w:t>
      </w:r>
      <w:r w:rsidR="1751BCD6">
        <w:rPr/>
        <w:t>medium,</w:t>
      </w:r>
      <w:r w:rsidR="720F59F2">
        <w:rPr/>
        <w:t xml:space="preserve"> a</w:t>
      </w:r>
      <w:r w:rsidR="720F59F2">
        <w:rPr/>
        <w:t>nd large businesses and the customers that come are interested and keen to buy.”</w:t>
      </w:r>
      <w:r w:rsidRPr="2D286237" w:rsidR="720F59F2">
        <w:rPr>
          <w:b w:val="1"/>
          <w:bCs w:val="1"/>
        </w:rPr>
        <w:t xml:space="preserve"> </w:t>
      </w:r>
    </w:p>
    <w:p w:rsidR="00D73B6B" w:rsidRDefault="00D73B6B" w14:paraId="505B9799" w14:textId="794BA21B">
      <w:r w:rsidRPr="2D286237" w:rsidR="00D73B6B">
        <w:rPr>
          <w:b w:val="1"/>
          <w:bCs w:val="1"/>
        </w:rPr>
        <w:t>EQ’s Forfar Managing Partner Mark Smeaton said:</w:t>
      </w:r>
      <w:r w:rsidR="00D73B6B">
        <w:rPr/>
        <w:t xml:space="preserve"> “EQ are proud </w:t>
      </w:r>
      <w:r w:rsidR="00D73B6B">
        <w:rPr/>
        <w:t xml:space="preserve">supporters of both Scotland’s food and drink community and the agriculture sector. The </w:t>
      </w:r>
      <w:r w:rsidR="00D73B6B">
        <w:rPr/>
        <w:t>Turriff</w:t>
      </w:r>
      <w:r w:rsidR="00D73B6B">
        <w:rPr/>
        <w:t xml:space="preserve"> show is a landmark event that we have been excited to be part of for many years through our sponsorship of the Food &amp; Drink Pavilion.</w:t>
      </w:r>
      <w:r w:rsidR="7FDB958F">
        <w:rPr/>
        <w:t xml:space="preserve"> </w:t>
      </w:r>
    </w:p>
    <w:p w:rsidRPr="00D73B6B" w:rsidR="00D73B6B" w:rsidP="00D73B6B" w:rsidRDefault="00D73B6B" w14:paraId="4B0B6AA7" w14:textId="5A471192">
      <w:r w:rsidR="00D73B6B">
        <w:rPr/>
        <w:t>“</w:t>
      </w:r>
      <w:bookmarkStart w:name="_Int_u9BL36ZL" w:id="667776265"/>
      <w:r w:rsidR="00D73B6B">
        <w:rPr/>
        <w:t>It’s</w:t>
      </w:r>
      <w:bookmarkEnd w:id="667776265"/>
      <w:r w:rsidR="00D73B6B">
        <w:rPr/>
        <w:t xml:space="preserve"> important to us to help </w:t>
      </w:r>
      <w:r w:rsidR="5DDA6305">
        <w:rPr/>
        <w:t>highlight</w:t>
      </w:r>
      <w:r w:rsidR="00D73B6B">
        <w:rPr/>
        <w:t xml:space="preserve"> the impressive produce from growers and makers in Aberdeenshire and beyond. The pavilion will feature over 50 stalls where show visitors will be able to sample the many impressive delights. </w:t>
      </w:r>
      <w:r w:rsidR="4F0CAA80">
        <w:rPr/>
        <w:t>We are</w:t>
      </w:r>
      <w:r w:rsidR="00D73B6B">
        <w:rPr/>
        <w:t xml:space="preserve"> also really looking forward to the demonstrations in </w:t>
      </w:r>
      <w:r w:rsidR="4600E7A2">
        <w:rPr/>
        <w:t>t</w:t>
      </w:r>
      <w:r w:rsidR="00D73B6B">
        <w:rPr/>
        <w:t xml:space="preserve">he Cookery Theatre where food, farming and the environment come </w:t>
      </w:r>
      <w:r w:rsidR="00D37662">
        <w:rPr/>
        <w:t>together,</w:t>
      </w:r>
      <w:r w:rsidR="00D73B6B">
        <w:rPr/>
        <w:t xml:space="preserve"> and </w:t>
      </w:r>
      <w:r w:rsidR="45F120E2">
        <w:rPr/>
        <w:t>we will</w:t>
      </w:r>
      <w:r w:rsidR="00D73B6B">
        <w:rPr/>
        <w:t xml:space="preserve"> hear firsthand from farmers, </w:t>
      </w:r>
      <w:r w:rsidR="756F5A04">
        <w:rPr/>
        <w:t>growers,</w:t>
      </w:r>
      <w:r w:rsidR="00D73B6B">
        <w:rPr/>
        <w:t xml:space="preserve"> and makers.</w:t>
      </w:r>
    </w:p>
    <w:p w:rsidR="00D477B7" w:rsidRDefault="00D477B7" w14:paraId="4DAFD3E8" w14:textId="046A4615">
      <w:r w:rsidR="00D73B6B">
        <w:rPr/>
        <w:t>“We will also have our own stand at the event and look forward to seeing clients and contacts who make it along.”</w:t>
      </w:r>
    </w:p>
    <w:p w:rsidR="00216AC1" w:rsidP="00216AC1" w:rsidRDefault="00216AC1" w14:paraId="191FC290" w14:textId="5AC5F560">
      <w:r w:rsidR="3E90FE74">
        <w:rPr>
          <w:b w:val="0"/>
          <w:bCs w:val="0"/>
        </w:rPr>
        <w:t>David Allan added:</w:t>
      </w:r>
      <w:r w:rsidRPr="55E46E89" w:rsidR="3E90FE74">
        <w:rPr>
          <w:b w:val="1"/>
          <w:bCs w:val="1"/>
        </w:rPr>
        <w:t xml:space="preserve"> </w:t>
      </w:r>
      <w:r w:rsidR="009D4BE7">
        <w:rPr/>
        <w:t>“Our committee of v</w:t>
      </w:r>
      <w:r w:rsidR="00216AC1">
        <w:rPr/>
        <w:t>olunteers</w:t>
      </w:r>
      <w:r w:rsidR="009D4BE7">
        <w:rPr/>
        <w:t xml:space="preserve"> bring this </w:t>
      </w:r>
      <w:r w:rsidR="007E13F3">
        <w:rPr/>
        <w:t>all</w:t>
      </w:r>
      <w:r w:rsidR="00A609D0">
        <w:rPr/>
        <w:t xml:space="preserve"> together and</w:t>
      </w:r>
      <w:r w:rsidR="00216AC1">
        <w:rPr/>
        <w:t xml:space="preserve"> Sarah Mackie </w:t>
      </w:r>
      <w:r w:rsidR="00D11EEF">
        <w:rPr/>
        <w:t>(</w:t>
      </w:r>
      <w:r w:rsidR="00216AC1">
        <w:rPr/>
        <w:t>Curator</w:t>
      </w:r>
      <w:r w:rsidR="00D11EEF">
        <w:rPr/>
        <w:t>)</w:t>
      </w:r>
      <w:r w:rsidR="00216AC1">
        <w:rPr/>
        <w:t xml:space="preserve"> and Rachel Sharp </w:t>
      </w:r>
      <w:r w:rsidR="00D11EEF">
        <w:rPr/>
        <w:t>(</w:t>
      </w:r>
      <w:r w:rsidR="00216AC1">
        <w:rPr/>
        <w:t>Food &amp; Drink Convener</w:t>
      </w:r>
      <w:r w:rsidR="00D11EEF">
        <w:rPr/>
        <w:t>)</w:t>
      </w:r>
      <w:r w:rsidR="00216AC1">
        <w:rPr/>
        <w:t xml:space="preserve"> are the duo responsible for orchestrating the huge operation behind the scenes at the EQ Pavilion and our utmost thanks must go to them for organising such an enjoyable part of the show for both exhibitors and visitors alike.”</w:t>
      </w:r>
    </w:p>
    <w:p w:rsidR="401CBC1B" w:rsidRDefault="401CBC1B" w14:paraId="0C481EAF" w14:textId="4462A5D5">
      <w:r w:rsidR="401CBC1B">
        <w:rPr/>
        <w:t xml:space="preserve">Come along to </w:t>
      </w:r>
      <w:r w:rsidR="401CBC1B">
        <w:rPr/>
        <w:t>Turriff</w:t>
      </w:r>
      <w:r w:rsidR="401CBC1B">
        <w:rPr/>
        <w:t xml:space="preserve"> Show on Sunday 4 and Monday 5 August. For more information and to </w:t>
      </w:r>
      <w:r w:rsidR="401CBC1B">
        <w:rPr/>
        <w:t>purchase</w:t>
      </w:r>
      <w:r w:rsidR="401CBC1B">
        <w:rPr/>
        <w:t xml:space="preserve"> tickets, visit </w:t>
      </w:r>
      <w:hyperlink r:id="R06d47cfdadd64908">
        <w:r w:rsidRPr="401CBC1B" w:rsidR="401CBC1B">
          <w:rPr>
            <w:rStyle w:val="Hyperlink"/>
          </w:rPr>
          <w:t>https://www.turriffshow.org/</w:t>
        </w:r>
      </w:hyperlink>
      <w:r w:rsidR="401CBC1B">
        <w:rPr/>
        <w:t xml:space="preserve"> </w:t>
      </w:r>
    </w:p>
    <w:p w:rsidR="401CBC1B" w:rsidP="401CBC1B" w:rsidRDefault="401CBC1B" w14:paraId="4FDB8A35" w14:textId="2127A9DE">
      <w:pPr>
        <w:spacing w:before="240" w:beforeAutospacing="off" w:after="0" w:afterAutospacing="off" w:line="360" w:lineRule="auto"/>
        <w:rPr>
          <w:rFonts w:ascii="Aptos" w:hAnsi="Aptos" w:eastAsia="Aptos" w:cs="Aptos" w:asciiTheme="minorAscii" w:hAnsiTheme="minorAscii" w:eastAsiaTheme="minorAscii" w:cstheme="minorAscii"/>
          <w:b w:val="1"/>
          <w:bCs w:val="1"/>
          <w:noProof w:val="0"/>
          <w:sz w:val="22"/>
          <w:szCs w:val="22"/>
          <w:lang w:val="en-GB"/>
        </w:rPr>
      </w:pPr>
      <w:r w:rsidRPr="401CBC1B" w:rsidR="401CBC1B">
        <w:rPr>
          <w:rFonts w:ascii="Aptos" w:hAnsi="Aptos" w:eastAsia="Aptos" w:cs="Aptos" w:asciiTheme="minorAscii" w:hAnsiTheme="minorAscii" w:eastAsiaTheme="minorAscii" w:cstheme="minorAscii"/>
          <w:b w:val="1"/>
          <w:bCs w:val="1"/>
          <w:noProof w:val="0"/>
          <w:sz w:val="22"/>
          <w:szCs w:val="22"/>
          <w:lang w:val="en-GB"/>
        </w:rPr>
        <w:t>-ENDS-</w:t>
      </w:r>
    </w:p>
    <w:p w:rsidR="401CBC1B" w:rsidP="401CBC1B" w:rsidRDefault="401CBC1B" w14:paraId="2188D450" w14:textId="01A5490F">
      <w:pPr>
        <w:spacing w:before="240" w:beforeAutospacing="off" w:after="0" w:afterAutospacing="off" w:line="360" w:lineRule="auto"/>
        <w:rPr>
          <w:rFonts w:ascii="Aptos" w:hAnsi="Aptos" w:eastAsia="Aptos" w:cs="Aptos" w:asciiTheme="minorAscii" w:hAnsiTheme="minorAscii" w:eastAsiaTheme="minorAscii" w:cstheme="minorAscii"/>
          <w:b w:val="1"/>
          <w:bCs w:val="1"/>
          <w:noProof w:val="0"/>
          <w:sz w:val="22"/>
          <w:szCs w:val="22"/>
          <w:lang w:val="en-GB"/>
        </w:rPr>
      </w:pPr>
      <w:r w:rsidRPr="401CBC1B" w:rsidR="401CBC1B">
        <w:rPr>
          <w:rFonts w:ascii="Aptos" w:hAnsi="Aptos" w:eastAsia="Aptos" w:cs="Aptos" w:asciiTheme="minorAscii" w:hAnsiTheme="minorAscii" w:eastAsiaTheme="minorAscii" w:cstheme="minorAscii"/>
          <w:b w:val="1"/>
          <w:bCs w:val="1"/>
          <w:noProof w:val="0"/>
          <w:sz w:val="22"/>
          <w:szCs w:val="22"/>
          <w:lang w:val="en-GB"/>
        </w:rPr>
        <w:t>Notes to editor:</w:t>
      </w:r>
    </w:p>
    <w:p w:rsidR="401CBC1B" w:rsidP="401CBC1B" w:rsidRDefault="401CBC1B" w14:paraId="7EC1F459" w14:textId="722DDFDE">
      <w:pPr>
        <w:pStyle w:val="ListParagraph"/>
        <w:numPr>
          <w:ilvl w:val="0"/>
          <w:numId w:val="3"/>
        </w:numPr>
        <w:spacing w:before="0" w:beforeAutospacing="off" w:after="0" w:afterAutospacing="off" w:line="360" w:lineRule="auto"/>
        <w:ind w:left="720" w:right="0" w:hanging="360"/>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Turriff</w:t>
      </w:r>
      <w:r w:rsidRPr="401CBC1B" w:rsidR="401CBC1B">
        <w:rPr>
          <w:rFonts w:ascii="Aptos" w:hAnsi="Aptos" w:eastAsia="Aptos" w:cs="Aptos" w:asciiTheme="minorAscii" w:hAnsiTheme="minorAscii" w:eastAsiaTheme="minorAscii" w:cstheme="minorAscii"/>
          <w:noProof w:val="0"/>
          <w:sz w:val="22"/>
          <w:szCs w:val="22"/>
          <w:lang w:val="en-GB"/>
        </w:rPr>
        <w:t xml:space="preserve"> Show will take place Sunday 4 and Monday 5 August 2024 at the Haughs, Queen’s Road, </w:t>
      </w:r>
      <w:r w:rsidRPr="401CBC1B" w:rsidR="401CBC1B">
        <w:rPr>
          <w:rFonts w:ascii="Aptos" w:hAnsi="Aptos" w:eastAsia="Aptos" w:cs="Aptos" w:asciiTheme="minorAscii" w:hAnsiTheme="minorAscii" w:eastAsiaTheme="minorAscii" w:cstheme="minorAscii"/>
          <w:noProof w:val="0"/>
          <w:sz w:val="22"/>
          <w:szCs w:val="22"/>
          <w:lang w:val="en-GB"/>
        </w:rPr>
        <w:t>Turriff</w:t>
      </w:r>
      <w:r w:rsidRPr="401CBC1B" w:rsidR="401CBC1B">
        <w:rPr>
          <w:rFonts w:ascii="Aptos" w:hAnsi="Aptos" w:eastAsia="Aptos" w:cs="Aptos" w:asciiTheme="minorAscii" w:hAnsiTheme="minorAscii" w:eastAsiaTheme="minorAscii" w:cstheme="minorAscii"/>
          <w:noProof w:val="0"/>
          <w:sz w:val="22"/>
          <w:szCs w:val="22"/>
          <w:lang w:val="en-GB"/>
        </w:rPr>
        <w:t>, AB53 4EF.</w:t>
      </w:r>
    </w:p>
    <w:p w:rsidR="401CBC1B" w:rsidP="401CBC1B" w:rsidRDefault="401CBC1B" w14:paraId="7E582535" w14:textId="22DEFB97">
      <w:pPr>
        <w:pStyle w:val="ListParagraph"/>
        <w:numPr>
          <w:ilvl w:val="0"/>
          <w:numId w:val="3"/>
        </w:numPr>
        <w:spacing w:before="0" w:beforeAutospacing="off" w:after="0" w:afterAutospacing="off" w:line="360" w:lineRule="auto"/>
        <w:ind w:left="720" w:right="0" w:hanging="360"/>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Turriff</w:t>
      </w:r>
      <w:r w:rsidRPr="401CBC1B" w:rsidR="401CBC1B">
        <w:rPr>
          <w:rFonts w:ascii="Aptos" w:hAnsi="Aptos" w:eastAsia="Aptos" w:cs="Aptos" w:asciiTheme="minorAscii" w:hAnsiTheme="minorAscii" w:eastAsiaTheme="minorAscii" w:cstheme="minorAscii"/>
          <w:noProof w:val="0"/>
          <w:sz w:val="22"/>
          <w:szCs w:val="22"/>
          <w:lang w:val="en-GB"/>
        </w:rPr>
        <w:t xml:space="preserve"> Show is a registered charity, first </w:t>
      </w:r>
      <w:r w:rsidRPr="401CBC1B" w:rsidR="401CBC1B">
        <w:rPr>
          <w:rFonts w:ascii="Aptos" w:hAnsi="Aptos" w:eastAsia="Aptos" w:cs="Aptos" w:asciiTheme="minorAscii" w:hAnsiTheme="minorAscii" w:eastAsiaTheme="minorAscii" w:cstheme="minorAscii"/>
          <w:noProof w:val="0"/>
          <w:sz w:val="22"/>
          <w:szCs w:val="22"/>
          <w:lang w:val="en-GB"/>
        </w:rPr>
        <w:t>established</w:t>
      </w:r>
      <w:r w:rsidRPr="401CBC1B" w:rsidR="401CBC1B">
        <w:rPr>
          <w:rFonts w:ascii="Aptos" w:hAnsi="Aptos" w:eastAsia="Aptos" w:cs="Aptos" w:asciiTheme="minorAscii" w:hAnsiTheme="minorAscii" w:eastAsiaTheme="minorAscii" w:cstheme="minorAscii"/>
          <w:noProof w:val="0"/>
          <w:sz w:val="22"/>
          <w:szCs w:val="22"/>
          <w:lang w:val="en-GB"/>
        </w:rPr>
        <w:t xml:space="preserve"> in 1864 and is now the biggest two-day agricultural show in Scotland, attracting 24,000 visitors annually </w:t>
      </w:r>
    </w:p>
    <w:p w:rsidR="401CBC1B" w:rsidP="401CBC1B" w:rsidRDefault="401CBC1B" w14:paraId="5445F3F0" w14:textId="0582587E">
      <w:pPr>
        <w:pStyle w:val="ListParagraph"/>
        <w:numPr>
          <w:ilvl w:val="0"/>
          <w:numId w:val="3"/>
        </w:numPr>
        <w:spacing w:before="0" w:beforeAutospacing="off" w:after="0" w:afterAutospacing="off" w:line="360" w:lineRule="auto"/>
        <w:ind w:left="720" w:right="0" w:hanging="360"/>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Turriff</w:t>
      </w:r>
      <w:r w:rsidRPr="401CBC1B" w:rsidR="401CBC1B">
        <w:rPr>
          <w:rFonts w:ascii="Aptos" w:hAnsi="Aptos" w:eastAsia="Aptos" w:cs="Aptos" w:asciiTheme="minorAscii" w:hAnsiTheme="minorAscii" w:eastAsiaTheme="minorAscii" w:cstheme="minorAscii"/>
          <w:noProof w:val="0"/>
          <w:sz w:val="22"/>
          <w:szCs w:val="22"/>
          <w:lang w:val="en-GB"/>
        </w:rPr>
        <w:t xml:space="preserve"> Show offers over £88,000 worth of prize money and have over 1,500 exhibitor classes</w:t>
      </w:r>
    </w:p>
    <w:p w:rsidR="401CBC1B" w:rsidP="401CBC1B" w:rsidRDefault="401CBC1B" w14:paraId="58381E83" w14:textId="5BE9BDA4">
      <w:pPr>
        <w:pStyle w:val="ListParagraph"/>
        <w:numPr>
          <w:ilvl w:val="0"/>
          <w:numId w:val="3"/>
        </w:numPr>
        <w:spacing w:before="0" w:beforeAutospacing="off" w:after="0" w:afterAutospacing="off" w:line="360" w:lineRule="auto"/>
        <w:ind w:left="720" w:right="0" w:hanging="360"/>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 xml:space="preserve">In 2024 the show will host the Scottish National Simmental Society’s Summer National Show and the Scottish National </w:t>
      </w:r>
      <w:r w:rsidRPr="401CBC1B" w:rsidR="401CBC1B">
        <w:rPr>
          <w:rFonts w:ascii="Aptos" w:hAnsi="Aptos" w:eastAsia="Aptos" w:cs="Aptos" w:asciiTheme="minorAscii" w:hAnsiTheme="minorAscii" w:eastAsiaTheme="minorAscii" w:cstheme="minorAscii"/>
          <w:noProof w:val="0"/>
          <w:sz w:val="22"/>
          <w:szCs w:val="22"/>
          <w:lang w:val="en-GB"/>
        </w:rPr>
        <w:t>Bluefaced</w:t>
      </w:r>
      <w:r w:rsidRPr="401CBC1B" w:rsidR="401CBC1B">
        <w:rPr>
          <w:rFonts w:ascii="Aptos" w:hAnsi="Aptos" w:eastAsia="Aptos" w:cs="Aptos" w:asciiTheme="minorAscii" w:hAnsiTheme="minorAscii" w:eastAsiaTheme="minorAscii" w:cstheme="minorAscii"/>
          <w:noProof w:val="0"/>
          <w:sz w:val="22"/>
          <w:szCs w:val="22"/>
          <w:lang w:val="en-GB"/>
        </w:rPr>
        <w:t xml:space="preserve"> Leicester Progeny Show.</w:t>
      </w:r>
    </w:p>
    <w:p w:rsidR="401CBC1B" w:rsidP="401CBC1B" w:rsidRDefault="401CBC1B" w14:paraId="1D8904C3" w14:textId="29265FD3">
      <w:pPr>
        <w:pStyle w:val="ListParagraph"/>
        <w:numPr>
          <w:ilvl w:val="0"/>
          <w:numId w:val="3"/>
        </w:numPr>
        <w:spacing w:before="0" w:beforeAutospacing="off" w:after="0" w:afterAutospacing="off" w:line="360" w:lineRule="auto"/>
        <w:ind w:left="720" w:right="0" w:hanging="360"/>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 xml:space="preserve">Main Sponsor for 2024’s event is Melrose Farms &amp; Haulage – a family-run agricultural &amp; haulage business near Banff, Aberdeenshire. </w:t>
      </w:r>
    </w:p>
    <w:p w:rsidR="401CBC1B" w:rsidP="401CBC1B" w:rsidRDefault="401CBC1B" w14:paraId="49A6923C" w14:textId="3FFC26F6">
      <w:pPr>
        <w:spacing w:before="240" w:beforeAutospacing="off" w:after="0" w:afterAutospacing="off" w:line="360" w:lineRule="auto"/>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 xml:space="preserve">Press releases are issued on behalf of </w:t>
      </w:r>
      <w:r w:rsidRPr="401CBC1B" w:rsidR="401CBC1B">
        <w:rPr>
          <w:rFonts w:ascii="Aptos" w:hAnsi="Aptos" w:eastAsia="Aptos" w:cs="Aptos" w:asciiTheme="minorAscii" w:hAnsiTheme="minorAscii" w:eastAsiaTheme="minorAscii" w:cstheme="minorAscii"/>
          <w:noProof w:val="0"/>
          <w:sz w:val="22"/>
          <w:szCs w:val="22"/>
          <w:lang w:val="en-GB"/>
        </w:rPr>
        <w:t>Turriff</w:t>
      </w:r>
      <w:r w:rsidRPr="401CBC1B" w:rsidR="401CBC1B">
        <w:rPr>
          <w:rFonts w:ascii="Aptos" w:hAnsi="Aptos" w:eastAsia="Aptos" w:cs="Aptos" w:asciiTheme="minorAscii" w:hAnsiTheme="minorAscii" w:eastAsiaTheme="minorAscii" w:cstheme="minorAscii"/>
          <w:noProof w:val="0"/>
          <w:sz w:val="22"/>
          <w:szCs w:val="22"/>
          <w:lang w:val="en-GB"/>
        </w:rPr>
        <w:t xml:space="preserve"> Show by Jane Craigie Marketing - a marketing and communications team who work with a wide range of clients, mostly, but not exclusively, in the agricultural, environmental, and rural sector.</w:t>
      </w:r>
    </w:p>
    <w:p w:rsidR="401CBC1B" w:rsidP="401CBC1B" w:rsidRDefault="401CBC1B" w14:paraId="65C42C78" w14:textId="5B4ABF81">
      <w:pPr>
        <w:spacing w:before="240" w:beforeAutospacing="off" w:after="0" w:afterAutospacing="off" w:line="360" w:lineRule="auto"/>
        <w:rPr>
          <w:rFonts w:ascii="Aptos" w:hAnsi="Aptos" w:eastAsia="Aptos" w:cs="Aptos" w:asciiTheme="minorAscii" w:hAnsiTheme="minorAscii" w:eastAsiaTheme="minorAscii" w:cstheme="minorAscii"/>
          <w:noProof w:val="0"/>
          <w:sz w:val="22"/>
          <w:szCs w:val="22"/>
          <w:lang w:val="en-GB"/>
        </w:rPr>
      </w:pPr>
      <w:r w:rsidRPr="401CBC1B" w:rsidR="401CBC1B">
        <w:rPr>
          <w:rFonts w:ascii="Aptos" w:hAnsi="Aptos" w:eastAsia="Aptos" w:cs="Aptos" w:asciiTheme="minorAscii" w:hAnsiTheme="minorAscii" w:eastAsiaTheme="minorAscii" w:cstheme="minorAscii"/>
          <w:noProof w:val="0"/>
          <w:sz w:val="22"/>
          <w:szCs w:val="22"/>
          <w:lang w:val="en-GB"/>
        </w:rPr>
        <w:t xml:space="preserve">For more information contact Katie Insch, Account Manager and Staff Writer for </w:t>
      </w:r>
      <w:hyperlink r:id="R66fd86b95dd24e33">
        <w:r w:rsidRPr="401CBC1B" w:rsidR="401CBC1B">
          <w:rPr>
            <w:rStyle w:val="Hyperlink"/>
            <w:rFonts w:ascii="Aptos" w:hAnsi="Aptos" w:eastAsia="Aptos" w:cs="Aptos" w:asciiTheme="minorAscii" w:hAnsiTheme="minorAscii" w:eastAsiaTheme="minorAscii" w:cstheme="minorAscii"/>
            <w:noProof w:val="0"/>
            <w:sz w:val="22"/>
            <w:szCs w:val="22"/>
            <w:lang w:val="en-GB"/>
          </w:rPr>
          <w:t>Jane Craigie Marketing</w:t>
        </w:r>
      </w:hyperlink>
      <w:r w:rsidRPr="401CBC1B" w:rsidR="401CBC1B">
        <w:rPr>
          <w:rFonts w:ascii="Aptos" w:hAnsi="Aptos" w:eastAsia="Aptos" w:cs="Aptos" w:asciiTheme="minorAscii" w:hAnsiTheme="minorAscii" w:eastAsiaTheme="minorAscii" w:cstheme="minorAscii"/>
          <w:noProof w:val="0"/>
          <w:sz w:val="22"/>
          <w:szCs w:val="22"/>
          <w:lang w:val="en-GB"/>
        </w:rPr>
        <w:t xml:space="preserve"> on 01466 780078 or katie</w:t>
      </w:r>
      <w:hyperlink r:id="Rca9f5073569d45f6">
        <w:r w:rsidRPr="401CBC1B" w:rsidR="401CBC1B">
          <w:rPr>
            <w:rStyle w:val="Hyperlink"/>
            <w:rFonts w:ascii="Aptos" w:hAnsi="Aptos" w:eastAsia="Aptos" w:cs="Aptos" w:asciiTheme="minorAscii" w:hAnsiTheme="minorAscii" w:eastAsiaTheme="minorAscii" w:cstheme="minorAscii"/>
            <w:noProof w:val="0"/>
            <w:sz w:val="22"/>
            <w:szCs w:val="22"/>
            <w:lang w:val="en-GB"/>
          </w:rPr>
          <w:t>@janecraigie.com</w:t>
        </w:r>
      </w:hyperlink>
      <w:r w:rsidRPr="401CBC1B" w:rsidR="401CBC1B">
        <w:rPr>
          <w:rFonts w:ascii="Aptos" w:hAnsi="Aptos" w:eastAsia="Aptos" w:cs="Aptos" w:asciiTheme="minorAscii" w:hAnsiTheme="minorAscii" w:eastAsiaTheme="minorAscii" w:cstheme="minorAscii"/>
          <w:noProof w:val="0"/>
          <w:sz w:val="22"/>
          <w:szCs w:val="22"/>
          <w:lang w:val="en-GB"/>
        </w:rPr>
        <w:t xml:space="preserve">.  </w:t>
      </w:r>
    </w:p>
    <w:p w:rsidR="401CBC1B" w:rsidP="401CBC1B" w:rsidRDefault="401CBC1B" w14:paraId="634D2374" w14:textId="237AB7EC">
      <w:pPr>
        <w:pStyle w:val="Normal"/>
        <w:ind w:left="0"/>
        <w:rPr>
          <w:b w:val="1"/>
          <w:bCs w:val="1"/>
        </w:rPr>
      </w:pPr>
    </w:p>
    <w:sectPr w:rsidR="001A0019">
      <w:pgSz w:w="11906" w:h="16838" w:orient="portrait"/>
      <w:pgMar w:top="1440" w:right="1440" w:bottom="1440" w:left="1440" w:header="708" w:footer="708" w:gutter="0"/>
      <w:cols w:space="708"/>
      <w:docGrid w:linePitch="360"/>
      <w:headerReference w:type="default" r:id="R366186297c054a03"/>
      <w:footerReference w:type="default" r:id="R57da7601d915415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1CBC1B" w:rsidTr="401CBC1B" w14:paraId="583892CE">
      <w:trPr>
        <w:trHeight w:val="300"/>
      </w:trPr>
      <w:tc>
        <w:tcPr>
          <w:tcW w:w="3005" w:type="dxa"/>
          <w:tcMar/>
        </w:tcPr>
        <w:p w:rsidR="401CBC1B" w:rsidP="401CBC1B" w:rsidRDefault="401CBC1B" w14:paraId="2B7798C8" w14:textId="35166E8D">
          <w:pPr>
            <w:pStyle w:val="Header"/>
            <w:bidi w:val="0"/>
            <w:ind w:left="-115"/>
            <w:jc w:val="left"/>
          </w:pPr>
        </w:p>
      </w:tc>
      <w:tc>
        <w:tcPr>
          <w:tcW w:w="3005" w:type="dxa"/>
          <w:tcMar/>
        </w:tcPr>
        <w:p w:rsidR="401CBC1B" w:rsidP="401CBC1B" w:rsidRDefault="401CBC1B" w14:paraId="118965E9" w14:textId="661D2E4E">
          <w:pPr>
            <w:pStyle w:val="Header"/>
            <w:bidi w:val="0"/>
            <w:jc w:val="center"/>
          </w:pPr>
        </w:p>
      </w:tc>
      <w:tc>
        <w:tcPr>
          <w:tcW w:w="3005" w:type="dxa"/>
          <w:tcMar/>
        </w:tcPr>
        <w:p w:rsidR="401CBC1B" w:rsidP="401CBC1B" w:rsidRDefault="401CBC1B" w14:paraId="57E567C8" w14:textId="249FA943">
          <w:pPr>
            <w:pStyle w:val="Header"/>
            <w:bidi w:val="0"/>
            <w:ind w:right="-115"/>
            <w:jc w:val="right"/>
          </w:pPr>
        </w:p>
      </w:tc>
    </w:tr>
  </w:tbl>
  <w:p w:rsidR="401CBC1B" w:rsidP="401CBC1B" w:rsidRDefault="401CBC1B" w14:paraId="04AA844A" w14:textId="46AE4C29">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01CBC1B" w:rsidTr="401CBC1B" w14:paraId="0B5195FB">
      <w:trPr>
        <w:trHeight w:val="300"/>
      </w:trPr>
      <w:tc>
        <w:tcPr>
          <w:tcW w:w="3005" w:type="dxa"/>
          <w:tcMar/>
        </w:tcPr>
        <w:p w:rsidR="401CBC1B" w:rsidP="401CBC1B" w:rsidRDefault="401CBC1B" w14:paraId="5686F308" w14:textId="5C2E2900">
          <w:pPr>
            <w:pStyle w:val="Header"/>
            <w:bidi w:val="0"/>
            <w:ind w:left="-115"/>
            <w:jc w:val="left"/>
          </w:pPr>
          <w:r>
            <w:drawing>
              <wp:inline wp14:editId="5B3DBCAB" wp14:anchorId="0E651E2A">
                <wp:extent cx="1685925" cy="1143000"/>
                <wp:effectExtent l="0" t="0" r="0" b="0"/>
                <wp:docPr id="1234530183" name="" title=""/>
                <wp:cNvGraphicFramePr>
                  <a:graphicFrameLocks noChangeAspect="1"/>
                </wp:cNvGraphicFramePr>
                <a:graphic>
                  <a:graphicData uri="http://schemas.openxmlformats.org/drawingml/2006/picture">
                    <pic:pic>
                      <pic:nvPicPr>
                        <pic:cNvPr id="0" name=""/>
                        <pic:cNvPicPr/>
                      </pic:nvPicPr>
                      <pic:blipFill>
                        <a:blip r:embed="R03d1d2e97b2d4a99">
                          <a:extLst>
                            <a:ext xmlns:a="http://schemas.openxmlformats.org/drawingml/2006/main" uri="{28A0092B-C50C-407E-A947-70E740481C1C}">
                              <a14:useLocalDpi val="0"/>
                            </a:ext>
                          </a:extLst>
                        </a:blip>
                        <a:stretch>
                          <a:fillRect/>
                        </a:stretch>
                      </pic:blipFill>
                      <pic:spPr>
                        <a:xfrm>
                          <a:off x="0" y="0"/>
                          <a:ext cx="1685925" cy="1143000"/>
                        </a:xfrm>
                        <a:prstGeom prst="rect">
                          <a:avLst/>
                        </a:prstGeom>
                      </pic:spPr>
                    </pic:pic>
                  </a:graphicData>
                </a:graphic>
              </wp:inline>
            </w:drawing>
          </w:r>
        </w:p>
      </w:tc>
      <w:tc>
        <w:tcPr>
          <w:tcW w:w="3005" w:type="dxa"/>
          <w:tcMar/>
        </w:tcPr>
        <w:p w:rsidR="401CBC1B" w:rsidP="401CBC1B" w:rsidRDefault="401CBC1B" w14:paraId="5050FA24" w14:textId="1D67D893">
          <w:pPr>
            <w:pStyle w:val="Header"/>
            <w:bidi w:val="0"/>
            <w:jc w:val="center"/>
          </w:pPr>
        </w:p>
      </w:tc>
      <w:tc>
        <w:tcPr>
          <w:tcW w:w="3005" w:type="dxa"/>
          <w:tcMar/>
        </w:tcPr>
        <w:p w:rsidR="401CBC1B" w:rsidP="401CBC1B" w:rsidRDefault="401CBC1B" w14:paraId="5A519C32" w14:textId="2A90C85E">
          <w:pPr>
            <w:pStyle w:val="Header"/>
            <w:bidi w:val="0"/>
            <w:ind w:right="-115"/>
            <w:jc w:val="right"/>
          </w:pPr>
        </w:p>
      </w:tc>
    </w:tr>
  </w:tbl>
  <w:p w:rsidR="401CBC1B" w:rsidP="401CBC1B" w:rsidRDefault="401CBC1B" w14:paraId="42F36716" w14:textId="2856E414">
    <w:pPr>
      <w:pStyle w:val="Header"/>
      <w:bidi w:val="0"/>
    </w:pPr>
  </w:p>
</w:hdr>
</file>

<file path=word/intelligence2.xml><?xml version="1.0" encoding="utf-8"?>
<int2:intelligence xmlns:int2="http://schemas.microsoft.com/office/intelligence/2020/intelligence">
  <int2:observations>
    <int2:textHash int2:hashCode="TVEqhSzua+14v9" int2:id="2wXctDE3">
      <int2:state int2:type="AugLoop_Text_Critique" int2:value="Rejected"/>
    </int2:textHash>
    <int2:textHash int2:hashCode="eWZ6X4z+qWNguT" int2:id="0VNVAW18">
      <int2:state int2:type="AugLoop_Text_Critique" int2:value="Rejected"/>
    </int2:textHash>
    <int2:bookmark int2:bookmarkName="_Int_u9BL36ZL" int2:invalidationBookmarkName="" int2:hashCode="KlBhJpMIAPgHzj" int2:id="oXiTpW10">
      <int2:state int2:type="AugLoop_Text_Critique" int2:value="Rejected"/>
    </int2:bookmark>
    <int2:bookmark int2:bookmarkName="_Int_K2ieEKc5" int2:invalidationBookmarkName="" int2:hashCode="fN+Tx1VBfHKPl3" int2:id="VyPSvZxl">
      <int2:state int2:type="AugLoop_Text_Critique" int2:value="Rejected"/>
    </int2:bookmark>
    <int2:bookmark int2:bookmarkName="_Int_kxcwHqqT" int2:invalidationBookmarkName="" int2:hashCode="6eqm/3gnj6yH0F" int2:id="rjOeL6om">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7ea3e4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719f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c0839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d54b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9c5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825db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484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01"/>
    <w:rsid w:val="00007EB9"/>
    <w:rsid w:val="00090AC3"/>
    <w:rsid w:val="000941A5"/>
    <w:rsid w:val="000C4E51"/>
    <w:rsid w:val="000D0293"/>
    <w:rsid w:val="001A0019"/>
    <w:rsid w:val="001B366F"/>
    <w:rsid w:val="001D6988"/>
    <w:rsid w:val="00216AC1"/>
    <w:rsid w:val="00241932"/>
    <w:rsid w:val="00255144"/>
    <w:rsid w:val="002D14BC"/>
    <w:rsid w:val="002D3BE1"/>
    <w:rsid w:val="003A1088"/>
    <w:rsid w:val="004106CA"/>
    <w:rsid w:val="004F6F49"/>
    <w:rsid w:val="00504CDD"/>
    <w:rsid w:val="005111B4"/>
    <w:rsid w:val="00557760"/>
    <w:rsid w:val="0057059C"/>
    <w:rsid w:val="005B28C0"/>
    <w:rsid w:val="006E4E8A"/>
    <w:rsid w:val="00747D22"/>
    <w:rsid w:val="007E13F3"/>
    <w:rsid w:val="008608CC"/>
    <w:rsid w:val="008A33E0"/>
    <w:rsid w:val="008B73DA"/>
    <w:rsid w:val="008D1E4E"/>
    <w:rsid w:val="009A34BC"/>
    <w:rsid w:val="009D4BE7"/>
    <w:rsid w:val="00A04220"/>
    <w:rsid w:val="00A609D0"/>
    <w:rsid w:val="00B6254F"/>
    <w:rsid w:val="00BC1F2F"/>
    <w:rsid w:val="00C476F8"/>
    <w:rsid w:val="00C55381"/>
    <w:rsid w:val="00C93E36"/>
    <w:rsid w:val="00CF2001"/>
    <w:rsid w:val="00D11EEF"/>
    <w:rsid w:val="00D37662"/>
    <w:rsid w:val="00D477B7"/>
    <w:rsid w:val="00D73B6B"/>
    <w:rsid w:val="00D76D3B"/>
    <w:rsid w:val="00DE2081"/>
    <w:rsid w:val="00E24028"/>
    <w:rsid w:val="00E37123"/>
    <w:rsid w:val="00E376EF"/>
    <w:rsid w:val="00EA1909"/>
    <w:rsid w:val="00F10DF5"/>
    <w:rsid w:val="00F95AF4"/>
    <w:rsid w:val="00FB3982"/>
    <w:rsid w:val="024051BE"/>
    <w:rsid w:val="0534E974"/>
    <w:rsid w:val="062F7056"/>
    <w:rsid w:val="067F3C77"/>
    <w:rsid w:val="0B5B875F"/>
    <w:rsid w:val="0ECA3E57"/>
    <w:rsid w:val="0F11EB91"/>
    <w:rsid w:val="0F251538"/>
    <w:rsid w:val="15A8EE02"/>
    <w:rsid w:val="1751BCD6"/>
    <w:rsid w:val="183F8D3E"/>
    <w:rsid w:val="1C811685"/>
    <w:rsid w:val="1FC22CDB"/>
    <w:rsid w:val="2034D33C"/>
    <w:rsid w:val="24A66B6E"/>
    <w:rsid w:val="28CD292C"/>
    <w:rsid w:val="29B68C26"/>
    <w:rsid w:val="2D286237"/>
    <w:rsid w:val="30109B4E"/>
    <w:rsid w:val="304078D5"/>
    <w:rsid w:val="32243875"/>
    <w:rsid w:val="34A8F0F7"/>
    <w:rsid w:val="35CDB80E"/>
    <w:rsid w:val="3659C009"/>
    <w:rsid w:val="379AD8DF"/>
    <w:rsid w:val="38B25B5B"/>
    <w:rsid w:val="3A2F785F"/>
    <w:rsid w:val="3BBF7A3F"/>
    <w:rsid w:val="3E90FE74"/>
    <w:rsid w:val="401CBC1B"/>
    <w:rsid w:val="4073474A"/>
    <w:rsid w:val="4173F7DB"/>
    <w:rsid w:val="42E671D4"/>
    <w:rsid w:val="45F120E2"/>
    <w:rsid w:val="4600E7A2"/>
    <w:rsid w:val="48F725A8"/>
    <w:rsid w:val="4B199B73"/>
    <w:rsid w:val="4D36691F"/>
    <w:rsid w:val="4E43882A"/>
    <w:rsid w:val="4F0CAA80"/>
    <w:rsid w:val="4F5150A5"/>
    <w:rsid w:val="50B6D79B"/>
    <w:rsid w:val="51747E99"/>
    <w:rsid w:val="52CA271C"/>
    <w:rsid w:val="537B6C41"/>
    <w:rsid w:val="5554778A"/>
    <w:rsid w:val="55E46E89"/>
    <w:rsid w:val="566BDDC4"/>
    <w:rsid w:val="57F9DD03"/>
    <w:rsid w:val="5DDA6305"/>
    <w:rsid w:val="5F3A6603"/>
    <w:rsid w:val="5F404FB6"/>
    <w:rsid w:val="65E0E6F4"/>
    <w:rsid w:val="6AE727E7"/>
    <w:rsid w:val="6BF9D795"/>
    <w:rsid w:val="6C672148"/>
    <w:rsid w:val="6F4EAC42"/>
    <w:rsid w:val="720F59F2"/>
    <w:rsid w:val="74047FCC"/>
    <w:rsid w:val="756F5A04"/>
    <w:rsid w:val="76771928"/>
    <w:rsid w:val="77C1E8C7"/>
    <w:rsid w:val="79322A37"/>
    <w:rsid w:val="7FDB9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45F9C"/>
  <w15:chartTrackingRefBased/>
  <w15:docId w15:val="{5AD8B483-4C5E-49FA-8F23-A3FC6D245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F200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200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2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2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2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2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2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2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200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200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200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200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200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200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200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200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200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2001"/>
    <w:rPr>
      <w:rFonts w:eastAsiaTheme="majorEastAsia" w:cstheme="majorBidi"/>
      <w:color w:val="272727" w:themeColor="text1" w:themeTint="D8"/>
    </w:rPr>
  </w:style>
  <w:style w:type="paragraph" w:styleId="Title">
    <w:name w:val="Title"/>
    <w:basedOn w:val="Normal"/>
    <w:next w:val="Normal"/>
    <w:link w:val="TitleChar"/>
    <w:uiPriority w:val="10"/>
    <w:qFormat/>
    <w:rsid w:val="00CF200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F200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200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2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2001"/>
    <w:pPr>
      <w:spacing w:before="160"/>
      <w:jc w:val="center"/>
    </w:pPr>
    <w:rPr>
      <w:i/>
      <w:iCs/>
      <w:color w:val="404040" w:themeColor="text1" w:themeTint="BF"/>
    </w:rPr>
  </w:style>
  <w:style w:type="character" w:styleId="QuoteChar" w:customStyle="1">
    <w:name w:val="Quote Char"/>
    <w:basedOn w:val="DefaultParagraphFont"/>
    <w:link w:val="Quote"/>
    <w:uiPriority w:val="29"/>
    <w:rsid w:val="00CF2001"/>
    <w:rPr>
      <w:i/>
      <w:iCs/>
      <w:color w:val="404040" w:themeColor="text1" w:themeTint="BF"/>
    </w:rPr>
  </w:style>
  <w:style w:type="paragraph" w:styleId="ListParagraph">
    <w:name w:val="List Paragraph"/>
    <w:basedOn w:val="Normal"/>
    <w:uiPriority w:val="34"/>
    <w:qFormat/>
    <w:rsid w:val="00CF2001"/>
    <w:pPr>
      <w:ind w:left="720"/>
      <w:contextualSpacing/>
    </w:pPr>
  </w:style>
  <w:style w:type="character" w:styleId="IntenseEmphasis">
    <w:name w:val="Intense Emphasis"/>
    <w:basedOn w:val="DefaultParagraphFont"/>
    <w:uiPriority w:val="21"/>
    <w:qFormat/>
    <w:rsid w:val="00CF2001"/>
    <w:rPr>
      <w:i/>
      <w:iCs/>
      <w:color w:val="0F4761" w:themeColor="accent1" w:themeShade="BF"/>
    </w:rPr>
  </w:style>
  <w:style w:type="paragraph" w:styleId="IntenseQuote">
    <w:name w:val="Intense Quote"/>
    <w:basedOn w:val="Normal"/>
    <w:next w:val="Normal"/>
    <w:link w:val="IntenseQuoteChar"/>
    <w:uiPriority w:val="30"/>
    <w:qFormat/>
    <w:rsid w:val="00CF200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2001"/>
    <w:rPr>
      <w:i/>
      <w:iCs/>
      <w:color w:val="0F4761" w:themeColor="accent1" w:themeShade="BF"/>
    </w:rPr>
  </w:style>
  <w:style w:type="character" w:styleId="IntenseReference">
    <w:name w:val="Intense Reference"/>
    <w:basedOn w:val="DefaultParagraphFont"/>
    <w:uiPriority w:val="32"/>
    <w:qFormat/>
    <w:rsid w:val="00CF2001"/>
    <w:rPr>
      <w:b/>
      <w:bCs/>
      <w:smallCaps/>
      <w:color w:val="0F4761" w:themeColor="accent1" w:themeShade="BF"/>
      <w:spacing w:val="5"/>
    </w:rPr>
  </w:style>
  <w:style w:type="paragraph" w:styleId="NormalWeb">
    <w:name w:val="Normal (Web)"/>
    <w:basedOn w:val="Normal"/>
    <w:uiPriority w:val="99"/>
    <w:semiHidden/>
    <w:unhideWhenUsed/>
    <w:rsid w:val="00D73B6B"/>
    <w:rPr>
      <w:rFonts w:ascii="Times New Roman" w:hAnsi="Times New Roman" w:cs="Times New Roman"/>
      <w:sz w:val="24"/>
      <w:szCs w:val="24"/>
    </w:rPr>
  </w:style>
  <w:style w:type="character" w:styleId="Hyperlink">
    <w:name w:val="Hyperlink"/>
    <w:basedOn w:val="DefaultParagraphFont"/>
    <w:uiPriority w:val="99"/>
    <w:unhideWhenUsed/>
    <w:rsid w:val="004F6F49"/>
    <w:rPr>
      <w:color w:val="467886" w:themeColor="hyperlink"/>
      <w:u w:val="single"/>
    </w:rPr>
  </w:style>
  <w:style w:type="character" w:styleId="UnresolvedMention">
    <w:name w:val="Unresolved Mention"/>
    <w:basedOn w:val="DefaultParagraphFont"/>
    <w:uiPriority w:val="99"/>
    <w:semiHidden/>
    <w:unhideWhenUsed/>
    <w:rsid w:val="004F6F49"/>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 Type="http://schemas.microsoft.com/office/2020/10/relationships/intelligence" Target="intelligence2.xml" Id="R5874787792a24e0e" /><Relationship Type="http://schemas.openxmlformats.org/officeDocument/2006/relationships/hyperlink" Target="https://www.turriffshow.org/" TargetMode="External" Id="R06d47cfdadd64908" /><Relationship Type="http://schemas.openxmlformats.org/officeDocument/2006/relationships/hyperlink" Target="http://www.janecraigie.com/" TargetMode="External" Id="R66fd86b95dd24e33" /><Relationship Type="http://schemas.openxmlformats.org/officeDocument/2006/relationships/hyperlink" Target="mailto:lois@janecraigie.com" TargetMode="External" Id="Rca9f5073569d45f6" /><Relationship Type="http://schemas.openxmlformats.org/officeDocument/2006/relationships/header" Target="header.xml" Id="R366186297c054a03" /><Relationship Type="http://schemas.openxmlformats.org/officeDocument/2006/relationships/footer" Target="footer.xml" Id="R57da7601d9154156" /><Relationship Type="http://schemas.openxmlformats.org/officeDocument/2006/relationships/numbering" Target="numbering.xml" Id="Rc63bd74db602454f" /></Relationships>
</file>

<file path=word/_rels/header.xml.rels>&#65279;<?xml version="1.0" encoding="utf-8"?><Relationships xmlns="http://schemas.openxmlformats.org/package/2006/relationships"><Relationship Type="http://schemas.openxmlformats.org/officeDocument/2006/relationships/image" Target="/media/image.tiff" Id="R03d1d2e97b2d4a9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9422-5C29-488C-8A4D-2D00DDCD4F50}">
  <ds:schemaRefs>
    <ds:schemaRef ds:uri="http://schemas.microsoft.com/sharepoint/v3/contenttype/forms"/>
  </ds:schemaRefs>
</ds:datastoreItem>
</file>

<file path=customXml/itemProps2.xml><?xml version="1.0" encoding="utf-8"?>
<ds:datastoreItem xmlns:ds="http://schemas.openxmlformats.org/officeDocument/2006/customXml" ds:itemID="{77F73745-298B-4359-8745-0A74274D605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5D68DF34-1929-4F0B-A56A-1B22B1618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Guest User</lastModifiedBy>
  <revision>43</revision>
  <dcterms:created xsi:type="dcterms:W3CDTF">2024-07-12T14:26:00.0000000Z</dcterms:created>
  <dcterms:modified xsi:type="dcterms:W3CDTF">2024-07-17T11:42:03.8857537Z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