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0DF7A" w14:textId="77777777" w:rsidR="000B0F67" w:rsidRPr="009A0C8A" w:rsidRDefault="007E6254" w:rsidP="00076785">
      <w:pPr>
        <w:spacing w:after="0" w:line="240" w:lineRule="auto"/>
        <w:rPr>
          <w:rFonts w:ascii="Century Gothic" w:eastAsia="Times New Roman" w:hAnsi="Century Gothic" w:cs="Times New Roman"/>
          <w:b/>
          <w:bCs/>
          <w:kern w:val="0"/>
          <w:sz w:val="24"/>
          <w:szCs w:val="24"/>
          <w:lang w:eastAsia="en-GB"/>
          <w14:ligatures w14:val="none"/>
        </w:rPr>
      </w:pPr>
      <w:r w:rsidRPr="009A0C8A">
        <w:rPr>
          <w:rFonts w:ascii="Century Gothic" w:eastAsia="Times New Roman" w:hAnsi="Century Gothic" w:cs="Times New Roman"/>
          <w:b/>
          <w:bCs/>
          <w:kern w:val="0"/>
          <w:sz w:val="24"/>
          <w:szCs w:val="24"/>
          <w:lang w:eastAsia="en-GB"/>
          <w14:ligatures w14:val="none"/>
        </w:rPr>
        <w:t>Take rose-tinted spectacles off to stop British agriculture going pear-shaped</w:t>
      </w:r>
    </w:p>
    <w:p w14:paraId="6E890B6D" w14:textId="77777777" w:rsidR="000B0F67" w:rsidRPr="009A0C8A" w:rsidRDefault="000B0F67" w:rsidP="00076785">
      <w:pPr>
        <w:spacing w:after="0" w:line="240" w:lineRule="auto"/>
        <w:rPr>
          <w:rFonts w:ascii="Century Gothic" w:eastAsia="Times New Roman" w:hAnsi="Century Gothic" w:cs="Times New Roman"/>
          <w:kern w:val="0"/>
          <w:lang w:eastAsia="en-GB"/>
          <w14:ligatures w14:val="none"/>
        </w:rPr>
      </w:pPr>
    </w:p>
    <w:p w14:paraId="3CAEE4BF" w14:textId="0E0EF225" w:rsidR="00E75D23" w:rsidRPr="009A0C8A" w:rsidRDefault="004B54B9" w:rsidP="00076785">
      <w:pPr>
        <w:spacing w:after="0" w:line="240" w:lineRule="auto"/>
        <w:rPr>
          <w:rFonts w:ascii="Century Gothic" w:eastAsia="Times New Roman" w:hAnsi="Century Gothic" w:cs="Times New Roman"/>
          <w:kern w:val="0"/>
          <w:lang w:eastAsia="en-GB"/>
          <w14:ligatures w14:val="none"/>
        </w:rPr>
      </w:pPr>
      <w:r w:rsidRPr="009A0C8A">
        <w:rPr>
          <w:rFonts w:ascii="Century Gothic" w:eastAsia="Times New Roman" w:hAnsi="Century Gothic" w:cs="Times New Roman"/>
          <w:kern w:val="0"/>
          <w:lang w:eastAsia="en-GB"/>
          <w14:ligatures w14:val="none"/>
        </w:rPr>
        <w:t xml:space="preserve">As she enters her final term as a </w:t>
      </w:r>
      <w:r w:rsidR="00803090" w:rsidRPr="009A0C8A">
        <w:rPr>
          <w:rFonts w:ascii="Century Gothic" w:eastAsia="Times New Roman" w:hAnsi="Century Gothic" w:cs="Times New Roman"/>
          <w:kern w:val="0"/>
          <w:lang w:eastAsia="en-GB"/>
          <w14:ligatures w14:val="none"/>
        </w:rPr>
        <w:t>D</w:t>
      </w:r>
      <w:r w:rsidRPr="009A0C8A">
        <w:rPr>
          <w:rFonts w:ascii="Century Gothic" w:eastAsia="Times New Roman" w:hAnsi="Century Gothic" w:cs="Times New Roman"/>
          <w:kern w:val="0"/>
          <w:lang w:eastAsia="en-GB"/>
          <w14:ligatures w14:val="none"/>
        </w:rPr>
        <w:t xml:space="preserve">irector of the Oxford Farming Conference </w:t>
      </w:r>
      <w:r w:rsidR="2361E60B" w:rsidRPr="009A0C8A">
        <w:rPr>
          <w:rFonts w:ascii="Century Gothic" w:eastAsia="Times New Roman" w:hAnsi="Century Gothic" w:cs="Times New Roman"/>
          <w:kern w:val="0"/>
          <w:lang w:eastAsia="en-GB"/>
          <w14:ligatures w14:val="none"/>
        </w:rPr>
        <w:t xml:space="preserve">(OFC) </w:t>
      </w:r>
      <w:r w:rsidRPr="009A0C8A">
        <w:rPr>
          <w:rFonts w:ascii="Century Gothic" w:eastAsia="Times New Roman" w:hAnsi="Century Gothic" w:cs="Times New Roman"/>
          <w:kern w:val="0"/>
          <w:lang w:eastAsia="en-GB"/>
          <w14:ligatures w14:val="none"/>
        </w:rPr>
        <w:t>f</w:t>
      </w:r>
      <w:r w:rsidR="00375951" w:rsidRPr="009A0C8A">
        <w:rPr>
          <w:rFonts w:ascii="Century Gothic" w:eastAsia="Times New Roman" w:hAnsi="Century Gothic" w:cs="Times New Roman"/>
          <w:kern w:val="0"/>
          <w:lang w:eastAsia="en-GB"/>
          <w14:ligatures w14:val="none"/>
        </w:rPr>
        <w:t xml:space="preserve">ruit and hop </w:t>
      </w:r>
      <w:r w:rsidR="00142EF1" w:rsidRPr="009A0C8A">
        <w:rPr>
          <w:rFonts w:ascii="Century Gothic" w:eastAsia="Times New Roman" w:hAnsi="Century Gothic" w:cs="Times New Roman"/>
          <w:kern w:val="0"/>
          <w:lang w:eastAsia="en-GB"/>
          <w14:ligatures w14:val="none"/>
        </w:rPr>
        <w:t>grower</w:t>
      </w:r>
      <w:r w:rsidR="00375951" w:rsidRPr="009A0C8A">
        <w:rPr>
          <w:rFonts w:ascii="Century Gothic" w:eastAsia="Times New Roman" w:hAnsi="Century Gothic" w:cs="Times New Roman"/>
          <w:kern w:val="0"/>
          <w:lang w:eastAsia="en-GB"/>
          <w14:ligatures w14:val="none"/>
        </w:rPr>
        <w:t xml:space="preserve"> Ali Capper </w:t>
      </w:r>
      <w:r w:rsidR="001F1CB7" w:rsidRPr="009A0C8A">
        <w:rPr>
          <w:rFonts w:ascii="Century Gothic" w:eastAsia="Times New Roman" w:hAnsi="Century Gothic" w:cs="Times New Roman"/>
          <w:kern w:val="0"/>
          <w:lang w:eastAsia="en-GB"/>
          <w14:ligatures w14:val="none"/>
        </w:rPr>
        <w:t>says nostalgia about agriculture needs to be left at the farm gate</w:t>
      </w:r>
      <w:r w:rsidR="00E75D23" w:rsidRPr="009A0C8A">
        <w:rPr>
          <w:rFonts w:ascii="Century Gothic" w:eastAsia="Times New Roman" w:hAnsi="Century Gothic" w:cs="Times New Roman"/>
          <w:kern w:val="0"/>
          <w:lang w:eastAsia="en-GB"/>
          <w14:ligatures w14:val="none"/>
        </w:rPr>
        <w:t xml:space="preserve"> and replaced with a more businesslike mindset.</w:t>
      </w:r>
    </w:p>
    <w:p w14:paraId="57840DF0" w14:textId="77777777" w:rsidR="00740DB5" w:rsidRDefault="00740DB5" w:rsidP="00076785">
      <w:pPr>
        <w:spacing w:after="0" w:line="240" w:lineRule="auto"/>
        <w:rPr>
          <w:rFonts w:ascii="Century Gothic" w:eastAsia="Times New Roman" w:hAnsi="Century Gothic" w:cs="Times New Roman"/>
          <w:kern w:val="0"/>
          <w:lang w:eastAsia="en-GB"/>
          <w14:ligatures w14:val="none"/>
        </w:rPr>
      </w:pPr>
    </w:p>
    <w:p w14:paraId="7DB95EA8" w14:textId="781E489E" w:rsidR="00E75D23" w:rsidRPr="009A0C8A" w:rsidRDefault="00C11C02" w:rsidP="00076785">
      <w:pPr>
        <w:spacing w:after="0" w:line="240" w:lineRule="auto"/>
        <w:rPr>
          <w:rFonts w:ascii="Century Gothic" w:eastAsia="Times New Roman" w:hAnsi="Century Gothic" w:cs="Times New Roman"/>
          <w:kern w:val="0"/>
          <w:lang w:eastAsia="en-GB"/>
          <w14:ligatures w14:val="none"/>
        </w:rPr>
      </w:pPr>
      <w:r w:rsidRPr="009A0C8A">
        <w:rPr>
          <w:rFonts w:ascii="Century Gothic" w:eastAsia="Times New Roman" w:hAnsi="Century Gothic" w:cs="Times New Roman"/>
          <w:kern w:val="0"/>
          <w:lang w:eastAsia="en-GB"/>
          <w14:ligatures w14:val="none"/>
        </w:rPr>
        <w:t>She has also</w:t>
      </w:r>
      <w:r w:rsidR="00644420" w:rsidRPr="009A0C8A">
        <w:rPr>
          <w:rFonts w:ascii="Century Gothic" w:eastAsia="Times New Roman" w:hAnsi="Century Gothic" w:cs="Times New Roman"/>
          <w:kern w:val="0"/>
          <w:lang w:eastAsia="en-GB"/>
          <w14:ligatures w14:val="none"/>
        </w:rPr>
        <w:t xml:space="preserve"> broadly welcomed the new</w:t>
      </w:r>
      <w:r w:rsidR="005402B0" w:rsidRPr="009A0C8A">
        <w:rPr>
          <w:rFonts w:ascii="Century Gothic" w:eastAsia="Times New Roman" w:hAnsi="Century Gothic" w:cs="Times New Roman"/>
          <w:kern w:val="0"/>
          <w:lang w:eastAsia="en-GB"/>
          <w14:ligatures w14:val="none"/>
        </w:rPr>
        <w:t xml:space="preserve"> Government</w:t>
      </w:r>
      <w:r w:rsidR="00CA2E96" w:rsidRPr="009A0C8A">
        <w:rPr>
          <w:rFonts w:ascii="Century Gothic" w:eastAsia="Times New Roman" w:hAnsi="Century Gothic" w:cs="Times New Roman"/>
          <w:kern w:val="0"/>
          <w:lang w:eastAsia="en-GB"/>
          <w14:ligatures w14:val="none"/>
        </w:rPr>
        <w:t xml:space="preserve">, saying Sir Keir Starmer’s </w:t>
      </w:r>
      <w:r w:rsidR="00EC7652" w:rsidRPr="009A0C8A">
        <w:rPr>
          <w:rFonts w:ascii="Century Gothic" w:eastAsia="Times New Roman" w:hAnsi="Century Gothic" w:cs="Times New Roman"/>
          <w:kern w:val="0"/>
          <w:lang w:eastAsia="en-GB"/>
          <w14:ligatures w14:val="none"/>
        </w:rPr>
        <w:t>c</w:t>
      </w:r>
      <w:r w:rsidR="00CA2E96" w:rsidRPr="009A0C8A">
        <w:rPr>
          <w:rFonts w:ascii="Century Gothic" w:eastAsia="Times New Roman" w:hAnsi="Century Gothic" w:cs="Times New Roman"/>
          <w:kern w:val="0"/>
          <w:lang w:eastAsia="en-GB"/>
          <w14:ligatures w14:val="none"/>
        </w:rPr>
        <w:t>abinet see</w:t>
      </w:r>
      <w:r w:rsidR="009576CB" w:rsidRPr="009A0C8A">
        <w:rPr>
          <w:rFonts w:ascii="Century Gothic" w:eastAsia="Times New Roman" w:hAnsi="Century Gothic" w:cs="Times New Roman"/>
          <w:kern w:val="0"/>
          <w:lang w:eastAsia="en-GB"/>
          <w14:ligatures w14:val="none"/>
        </w:rPr>
        <w:t>ms to offer “good potential” for inve</w:t>
      </w:r>
      <w:r w:rsidR="00776497" w:rsidRPr="009A0C8A">
        <w:rPr>
          <w:rFonts w:ascii="Century Gothic" w:eastAsia="Times New Roman" w:hAnsi="Century Gothic" w:cs="Times New Roman"/>
          <w:kern w:val="0"/>
          <w:lang w:eastAsia="en-GB"/>
          <w14:ligatures w14:val="none"/>
        </w:rPr>
        <w:t xml:space="preserve">sting in growth and showing a </w:t>
      </w:r>
      <w:r w:rsidR="002F4246" w:rsidRPr="009A0C8A">
        <w:rPr>
          <w:rFonts w:ascii="Century Gothic" w:eastAsia="Times New Roman" w:hAnsi="Century Gothic" w:cs="Times New Roman"/>
          <w:kern w:val="0"/>
          <w:lang w:eastAsia="en-GB"/>
          <w14:ligatures w14:val="none"/>
        </w:rPr>
        <w:t>“more common sense” outlook towards seasonal work</w:t>
      </w:r>
      <w:r w:rsidR="00314E55" w:rsidRPr="009A0C8A">
        <w:rPr>
          <w:rFonts w:ascii="Century Gothic" w:eastAsia="Times New Roman" w:hAnsi="Century Gothic" w:cs="Times New Roman"/>
          <w:kern w:val="0"/>
          <w:lang w:eastAsia="en-GB"/>
          <w14:ligatures w14:val="none"/>
        </w:rPr>
        <w:t xml:space="preserve">ers, </w:t>
      </w:r>
      <w:r w:rsidR="00B17A58" w:rsidRPr="009A0C8A">
        <w:rPr>
          <w:rFonts w:ascii="Century Gothic" w:eastAsia="Times New Roman" w:hAnsi="Century Gothic" w:cs="Times New Roman"/>
          <w:kern w:val="0"/>
          <w:lang w:eastAsia="en-GB"/>
          <w14:ligatures w14:val="none"/>
        </w:rPr>
        <w:t xml:space="preserve">proven to be vital for </w:t>
      </w:r>
      <w:r w:rsidR="00DA2D71" w:rsidRPr="009A0C8A">
        <w:rPr>
          <w:rFonts w:ascii="Century Gothic" w:eastAsia="Times New Roman" w:hAnsi="Century Gothic" w:cs="Times New Roman"/>
          <w:kern w:val="0"/>
          <w:lang w:eastAsia="en-GB"/>
          <w14:ligatures w14:val="none"/>
        </w:rPr>
        <w:t>the UK’s harvest</w:t>
      </w:r>
      <w:r w:rsidR="00B17A58" w:rsidRPr="009A0C8A">
        <w:rPr>
          <w:rFonts w:ascii="Century Gothic" w:eastAsia="Times New Roman" w:hAnsi="Century Gothic" w:cs="Times New Roman"/>
          <w:kern w:val="0"/>
          <w:lang w:eastAsia="en-GB"/>
          <w14:ligatures w14:val="none"/>
        </w:rPr>
        <w:t>, especially in the fruit and vegetable sector</w:t>
      </w:r>
      <w:r w:rsidR="002F4246" w:rsidRPr="009A0C8A">
        <w:rPr>
          <w:rFonts w:ascii="Century Gothic" w:eastAsia="Times New Roman" w:hAnsi="Century Gothic" w:cs="Times New Roman"/>
          <w:kern w:val="0"/>
          <w:lang w:eastAsia="en-GB"/>
          <w14:ligatures w14:val="none"/>
        </w:rPr>
        <w:t>.</w:t>
      </w:r>
    </w:p>
    <w:p w14:paraId="21F481C5" w14:textId="77777777" w:rsidR="00740DB5" w:rsidRDefault="00740DB5" w:rsidP="00076785">
      <w:pPr>
        <w:pStyle w:val="NormalWeb"/>
        <w:spacing w:before="0" w:beforeAutospacing="0" w:after="0" w:afterAutospacing="0"/>
        <w:rPr>
          <w:rFonts w:ascii="Century Gothic" w:hAnsi="Century Gothic"/>
          <w:sz w:val="22"/>
          <w:szCs w:val="22"/>
        </w:rPr>
      </w:pPr>
    </w:p>
    <w:p w14:paraId="1E8128C0" w14:textId="05ABBCEB" w:rsidR="00E16242" w:rsidRPr="009A0C8A" w:rsidRDefault="00E16242" w:rsidP="00076785">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 xml:space="preserve">The Migration Advisory Committee </w:t>
      </w:r>
      <w:r w:rsidR="00D94727" w:rsidRPr="009A0C8A">
        <w:rPr>
          <w:rFonts w:ascii="Century Gothic" w:hAnsi="Century Gothic"/>
          <w:sz w:val="22"/>
          <w:szCs w:val="22"/>
        </w:rPr>
        <w:t xml:space="preserve">- </w:t>
      </w:r>
      <w:r w:rsidR="00D94727" w:rsidRPr="009A0C8A">
        <w:rPr>
          <w:rFonts w:ascii="Century Gothic" w:hAnsi="Century Gothic"/>
          <w:color w:val="2D3939"/>
          <w:sz w:val="22"/>
          <w:szCs w:val="22"/>
          <w:shd w:val="clear" w:color="auto" w:fill="FFFFFF"/>
        </w:rPr>
        <w:t>independent advisers to the Government on immigration matter</w:t>
      </w:r>
      <w:r w:rsidR="00076785" w:rsidRPr="009A0C8A">
        <w:rPr>
          <w:rFonts w:ascii="Century Gothic" w:hAnsi="Century Gothic"/>
          <w:color w:val="2D3939"/>
          <w:sz w:val="22"/>
          <w:szCs w:val="22"/>
          <w:shd w:val="clear" w:color="auto" w:fill="FFFFFF"/>
        </w:rPr>
        <w:t>s</w:t>
      </w:r>
      <w:r w:rsidR="00D94727" w:rsidRPr="009A0C8A">
        <w:rPr>
          <w:rFonts w:ascii="Century Gothic" w:hAnsi="Century Gothic"/>
          <w:color w:val="2D3939"/>
          <w:sz w:val="22"/>
          <w:szCs w:val="22"/>
          <w:shd w:val="clear" w:color="auto" w:fill="FFFFFF"/>
        </w:rPr>
        <w:t xml:space="preserve"> - </w:t>
      </w:r>
      <w:r w:rsidRPr="009A0C8A">
        <w:rPr>
          <w:rFonts w:ascii="Century Gothic" w:hAnsi="Century Gothic"/>
          <w:sz w:val="22"/>
          <w:szCs w:val="22"/>
        </w:rPr>
        <w:t xml:space="preserve">has echoed years of </w:t>
      </w:r>
      <w:r w:rsidR="00456BB0" w:rsidRPr="009A0C8A">
        <w:rPr>
          <w:rFonts w:ascii="Century Gothic" w:hAnsi="Century Gothic"/>
          <w:sz w:val="22"/>
          <w:szCs w:val="22"/>
        </w:rPr>
        <w:t>industry l</w:t>
      </w:r>
      <w:r w:rsidRPr="009A0C8A">
        <w:rPr>
          <w:rFonts w:ascii="Century Gothic" w:hAnsi="Century Gothic"/>
          <w:sz w:val="22"/>
          <w:szCs w:val="22"/>
        </w:rPr>
        <w:t>obbying on the importance of the Seasonal Workers Scheme</w:t>
      </w:r>
      <w:r w:rsidR="00456BB0" w:rsidRPr="009A0C8A">
        <w:rPr>
          <w:rFonts w:ascii="Century Gothic" w:hAnsi="Century Gothic"/>
          <w:sz w:val="22"/>
          <w:szCs w:val="22"/>
        </w:rPr>
        <w:t xml:space="preserve"> </w:t>
      </w:r>
      <w:r w:rsidR="008C6F53" w:rsidRPr="009A0C8A">
        <w:rPr>
          <w:rFonts w:ascii="Century Gothic" w:hAnsi="Century Gothic"/>
          <w:sz w:val="22"/>
          <w:szCs w:val="22"/>
        </w:rPr>
        <w:t xml:space="preserve">(SWS) </w:t>
      </w:r>
      <w:r w:rsidR="00456BB0" w:rsidRPr="009A0C8A">
        <w:rPr>
          <w:rFonts w:ascii="Century Gothic" w:hAnsi="Century Gothic"/>
          <w:sz w:val="22"/>
          <w:szCs w:val="22"/>
        </w:rPr>
        <w:t xml:space="preserve">and its </w:t>
      </w:r>
      <w:r w:rsidR="008C6F53" w:rsidRPr="009A0C8A">
        <w:rPr>
          <w:rFonts w:ascii="Century Gothic" w:hAnsi="Century Gothic"/>
          <w:sz w:val="22"/>
          <w:szCs w:val="22"/>
        </w:rPr>
        <w:t xml:space="preserve">recently released </w:t>
      </w:r>
      <w:r w:rsidR="00A269F5" w:rsidRPr="009A0C8A">
        <w:rPr>
          <w:rFonts w:ascii="Century Gothic" w:hAnsi="Century Gothic"/>
          <w:sz w:val="22"/>
          <w:szCs w:val="22"/>
        </w:rPr>
        <w:t xml:space="preserve">review report calls </w:t>
      </w:r>
      <w:r w:rsidRPr="009A0C8A">
        <w:rPr>
          <w:rFonts w:ascii="Century Gothic" w:hAnsi="Century Gothic"/>
          <w:sz w:val="22"/>
          <w:szCs w:val="22"/>
        </w:rPr>
        <w:t xml:space="preserve">for </w:t>
      </w:r>
      <w:r w:rsidR="003D135F" w:rsidRPr="009A0C8A">
        <w:rPr>
          <w:rFonts w:ascii="Century Gothic" w:hAnsi="Century Gothic"/>
          <w:sz w:val="22"/>
          <w:szCs w:val="22"/>
        </w:rPr>
        <w:t xml:space="preserve">more </w:t>
      </w:r>
      <w:r w:rsidRPr="009A0C8A">
        <w:rPr>
          <w:rFonts w:ascii="Century Gothic" w:hAnsi="Century Gothic"/>
          <w:sz w:val="22"/>
          <w:szCs w:val="22"/>
        </w:rPr>
        <w:t>certainty</w:t>
      </w:r>
      <w:r w:rsidR="002330B7" w:rsidRPr="009A0C8A">
        <w:rPr>
          <w:rFonts w:ascii="Century Gothic" w:hAnsi="Century Gothic"/>
          <w:sz w:val="22"/>
          <w:szCs w:val="22"/>
        </w:rPr>
        <w:t xml:space="preserve"> and clarification on visa numbers, echoing the </w:t>
      </w:r>
      <w:r w:rsidR="00A269F5" w:rsidRPr="009A0C8A">
        <w:rPr>
          <w:rFonts w:ascii="Century Gothic" w:hAnsi="Century Gothic"/>
          <w:sz w:val="22"/>
          <w:szCs w:val="22"/>
        </w:rPr>
        <w:t xml:space="preserve">National Farmers’ Union’s call for a rolling </w:t>
      </w:r>
      <w:r w:rsidR="00F34B42" w:rsidRPr="009A0C8A">
        <w:rPr>
          <w:rFonts w:ascii="Century Gothic" w:hAnsi="Century Gothic"/>
          <w:sz w:val="22"/>
          <w:szCs w:val="22"/>
        </w:rPr>
        <w:t>five-year</w:t>
      </w:r>
      <w:r w:rsidRPr="009A0C8A">
        <w:rPr>
          <w:rFonts w:ascii="Century Gothic" w:hAnsi="Century Gothic"/>
          <w:sz w:val="22"/>
          <w:szCs w:val="22"/>
        </w:rPr>
        <w:t xml:space="preserve"> programme.</w:t>
      </w:r>
    </w:p>
    <w:p w14:paraId="2AA9B0F1" w14:textId="77777777" w:rsidR="00740DB5" w:rsidRDefault="00740DB5" w:rsidP="6F7A3689">
      <w:pPr>
        <w:pStyle w:val="NormalWeb"/>
        <w:spacing w:before="0" w:beforeAutospacing="0" w:after="0" w:afterAutospacing="0"/>
        <w:rPr>
          <w:rFonts w:ascii="Century Gothic" w:hAnsi="Century Gothic"/>
          <w:sz w:val="22"/>
          <w:szCs w:val="22"/>
        </w:rPr>
      </w:pPr>
    </w:p>
    <w:p w14:paraId="1C76E385" w14:textId="260E1CF9" w:rsidR="00A269F5" w:rsidRPr="009A0C8A" w:rsidRDefault="00594880" w:rsidP="6F7A3689">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“A move away from a har</w:t>
      </w:r>
      <w:r w:rsidR="00C64BC0" w:rsidRPr="009A0C8A">
        <w:rPr>
          <w:rFonts w:ascii="Century Gothic" w:hAnsi="Century Gothic"/>
          <w:sz w:val="22"/>
          <w:szCs w:val="22"/>
        </w:rPr>
        <w:t xml:space="preserve">d right immigration policy is very welcome,” explained </w:t>
      </w:r>
      <w:r w:rsidR="00E47F8A" w:rsidRPr="009A0C8A">
        <w:rPr>
          <w:rFonts w:ascii="Century Gothic" w:hAnsi="Century Gothic"/>
          <w:sz w:val="22"/>
          <w:szCs w:val="22"/>
        </w:rPr>
        <w:t>Ms Capper.</w:t>
      </w:r>
      <w:r w:rsidR="00565E99" w:rsidRPr="009A0C8A">
        <w:rPr>
          <w:rFonts w:ascii="Century Gothic" w:hAnsi="Century Gothic"/>
          <w:sz w:val="22"/>
          <w:szCs w:val="22"/>
        </w:rPr>
        <w:t xml:space="preserve"> “This </w:t>
      </w:r>
      <w:r w:rsidR="00142CE5" w:rsidRPr="009A0C8A">
        <w:rPr>
          <w:rFonts w:ascii="Century Gothic" w:hAnsi="Century Gothic"/>
          <w:sz w:val="22"/>
          <w:szCs w:val="22"/>
        </w:rPr>
        <w:t xml:space="preserve">new </w:t>
      </w:r>
      <w:r w:rsidR="00565E99" w:rsidRPr="009A0C8A">
        <w:rPr>
          <w:rFonts w:ascii="Century Gothic" w:hAnsi="Century Gothic"/>
          <w:sz w:val="22"/>
          <w:szCs w:val="22"/>
        </w:rPr>
        <w:t>Government’s outlook towards seasonal labour seems much more common sense</w:t>
      </w:r>
      <w:r w:rsidR="007750A0" w:rsidRPr="009A0C8A">
        <w:rPr>
          <w:rFonts w:ascii="Century Gothic" w:hAnsi="Century Gothic"/>
          <w:sz w:val="22"/>
          <w:szCs w:val="22"/>
        </w:rPr>
        <w:t xml:space="preserve">. The bottom line is we </w:t>
      </w:r>
      <w:bookmarkStart w:id="0" w:name="_Int_c3t2RcBw"/>
      <w:r w:rsidR="007750A0" w:rsidRPr="009A0C8A">
        <w:rPr>
          <w:rFonts w:ascii="Century Gothic" w:hAnsi="Century Gothic"/>
          <w:sz w:val="22"/>
          <w:szCs w:val="22"/>
        </w:rPr>
        <w:t>can’t</w:t>
      </w:r>
      <w:bookmarkEnd w:id="0"/>
      <w:r w:rsidR="007750A0" w:rsidRPr="009A0C8A">
        <w:rPr>
          <w:rFonts w:ascii="Century Gothic" w:hAnsi="Century Gothic"/>
          <w:sz w:val="22"/>
          <w:szCs w:val="22"/>
        </w:rPr>
        <w:t xml:space="preserve"> pick fruit and vegetables without hands</w:t>
      </w:r>
      <w:r w:rsidR="00007AFC" w:rsidRPr="009A0C8A">
        <w:rPr>
          <w:rFonts w:ascii="Century Gothic" w:hAnsi="Century Gothic"/>
          <w:sz w:val="22"/>
          <w:szCs w:val="22"/>
        </w:rPr>
        <w:t xml:space="preserve"> and anything that makes getting those worker</w:t>
      </w:r>
      <w:r w:rsidR="00E465AD" w:rsidRPr="009A0C8A">
        <w:rPr>
          <w:rFonts w:ascii="Century Gothic" w:hAnsi="Century Gothic"/>
          <w:sz w:val="22"/>
          <w:szCs w:val="22"/>
        </w:rPr>
        <w:t xml:space="preserve">s out in the field </w:t>
      </w:r>
      <w:r w:rsidR="008F11F6" w:rsidRPr="009A0C8A">
        <w:rPr>
          <w:rFonts w:ascii="Century Gothic" w:hAnsi="Century Gothic"/>
          <w:sz w:val="22"/>
          <w:szCs w:val="22"/>
        </w:rPr>
        <w:t>must</w:t>
      </w:r>
      <w:r w:rsidR="00E465AD" w:rsidRPr="009A0C8A">
        <w:rPr>
          <w:rFonts w:ascii="Century Gothic" w:hAnsi="Century Gothic"/>
          <w:sz w:val="22"/>
          <w:szCs w:val="22"/>
        </w:rPr>
        <w:t xml:space="preserve"> be good news.</w:t>
      </w:r>
      <w:r w:rsidR="008C4113" w:rsidRPr="009A0C8A">
        <w:rPr>
          <w:rFonts w:ascii="Century Gothic" w:hAnsi="Century Gothic"/>
          <w:sz w:val="22"/>
          <w:szCs w:val="22"/>
        </w:rPr>
        <w:t>”</w:t>
      </w:r>
    </w:p>
    <w:p w14:paraId="558A06B5" w14:textId="77777777" w:rsidR="00740DB5" w:rsidRDefault="00740DB5" w:rsidP="191B375F">
      <w:pPr>
        <w:shd w:val="clear" w:color="auto" w:fill="FFFFFF" w:themeFill="background1"/>
        <w:spacing w:after="0" w:line="240" w:lineRule="auto"/>
        <w:rPr>
          <w:rFonts w:ascii="Century Gothic" w:eastAsia="Times New Roman" w:hAnsi="Century Gothic" w:cs="Times New Roman"/>
          <w:color w:val="000000" w:themeColor="text1"/>
        </w:rPr>
      </w:pPr>
    </w:p>
    <w:p w14:paraId="485D8D2A" w14:textId="7F6F5FB8" w:rsidR="00FD700C" w:rsidRPr="009A0C8A" w:rsidRDefault="750D5407" w:rsidP="191B375F">
      <w:pPr>
        <w:shd w:val="clear" w:color="auto" w:fill="FFFFFF" w:themeFill="background1"/>
        <w:spacing w:after="0" w:line="240" w:lineRule="auto"/>
        <w:rPr>
          <w:rFonts w:ascii="Century Gothic" w:eastAsia="Times New Roman" w:hAnsi="Century Gothic" w:cs="Times New Roman"/>
          <w:color w:val="000000" w:themeColor="text1"/>
        </w:rPr>
      </w:pPr>
      <w:r w:rsidRPr="009A0C8A">
        <w:rPr>
          <w:rFonts w:ascii="Century Gothic" w:eastAsia="Times New Roman" w:hAnsi="Century Gothic" w:cs="Times New Roman"/>
          <w:color w:val="000000" w:themeColor="text1"/>
        </w:rPr>
        <w:t>Generations of Secretaries of States and Shadow Ministers have seen the OFC as</w:t>
      </w:r>
      <w:r w:rsidR="0D971E73" w:rsidRPr="009A0C8A">
        <w:rPr>
          <w:rFonts w:ascii="Century Gothic" w:eastAsia="Times New Roman" w:hAnsi="Century Gothic" w:cs="Times New Roman"/>
          <w:color w:val="000000" w:themeColor="text1"/>
        </w:rPr>
        <w:t xml:space="preserve"> a</w:t>
      </w:r>
      <w:r w:rsidRPr="009A0C8A">
        <w:rPr>
          <w:rFonts w:ascii="Century Gothic" w:eastAsia="Times New Roman" w:hAnsi="Century Gothic" w:cs="Times New Roman"/>
          <w:color w:val="000000" w:themeColor="text1"/>
        </w:rPr>
        <w:t xml:space="preserve"> </w:t>
      </w:r>
      <w:r w:rsidR="2FFF49A3" w:rsidRPr="009A0C8A">
        <w:rPr>
          <w:rFonts w:ascii="Century Gothic" w:eastAsia="Times New Roman" w:hAnsi="Century Gothic" w:cs="Times New Roman"/>
          <w:color w:val="000000" w:themeColor="text1"/>
        </w:rPr>
        <w:t>must-attend platform to address the agricultural industry.</w:t>
      </w:r>
      <w:r w:rsidR="0E1C4CE0" w:rsidRPr="009A0C8A">
        <w:rPr>
          <w:rFonts w:ascii="Century Gothic" w:eastAsia="Times New Roman" w:hAnsi="Century Gothic" w:cs="Times New Roman"/>
          <w:color w:val="000000" w:themeColor="text1"/>
        </w:rPr>
        <w:t xml:space="preserve"> Defra Secretary Steve Reed </w:t>
      </w:r>
      <w:r w:rsidR="00006982" w:rsidRPr="009A0C8A">
        <w:rPr>
          <w:rFonts w:ascii="Century Gothic" w:eastAsia="Times New Roman" w:hAnsi="Century Gothic" w:cs="Times New Roman"/>
          <w:color w:val="000000" w:themeColor="text1"/>
        </w:rPr>
        <w:t xml:space="preserve">already has one under his belt, </w:t>
      </w:r>
      <w:r w:rsidR="0E1C4CE0" w:rsidRPr="009A0C8A">
        <w:rPr>
          <w:rFonts w:ascii="Century Gothic" w:eastAsia="Times New Roman" w:hAnsi="Century Gothic" w:cs="Times New Roman"/>
          <w:color w:val="000000" w:themeColor="text1"/>
        </w:rPr>
        <w:t>visiting in January while still in oppositio</w:t>
      </w:r>
      <w:r w:rsidR="21EAEFE0" w:rsidRPr="009A0C8A">
        <w:rPr>
          <w:rFonts w:ascii="Century Gothic" w:eastAsia="Times New Roman" w:hAnsi="Century Gothic" w:cs="Times New Roman"/>
          <w:color w:val="000000" w:themeColor="text1"/>
        </w:rPr>
        <w:t>n.</w:t>
      </w:r>
    </w:p>
    <w:p w14:paraId="1A5095CE" w14:textId="5ED3964E" w:rsidR="00FD700C" w:rsidRPr="009A0C8A" w:rsidRDefault="5586BE04" w:rsidP="191B375F">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In a similar vein</w:t>
      </w:r>
      <w:r w:rsidR="62F0C6B0" w:rsidRPr="009A0C8A">
        <w:rPr>
          <w:rFonts w:ascii="Century Gothic" w:hAnsi="Century Gothic"/>
          <w:sz w:val="22"/>
          <w:szCs w:val="22"/>
        </w:rPr>
        <w:t xml:space="preserve"> to her comments on seasonal labour</w:t>
      </w:r>
      <w:r w:rsidRPr="009A0C8A">
        <w:rPr>
          <w:rFonts w:ascii="Century Gothic" w:hAnsi="Century Gothic"/>
          <w:sz w:val="22"/>
          <w:szCs w:val="22"/>
        </w:rPr>
        <w:t>, Ms Capper - who is a director of her family’s fruit and hop farm in Worcestershire as well as being an NFU Mutual Board member and chair of British Apples and Pears - will be pushing for the new administration to “sort borders out” as well as “the UK’s relationship with the EU.”</w:t>
      </w:r>
    </w:p>
    <w:p w14:paraId="7393AB0F" w14:textId="77777777" w:rsidR="00740DB5" w:rsidRDefault="00740DB5" w:rsidP="00076785">
      <w:pPr>
        <w:spacing w:after="0" w:line="240" w:lineRule="auto"/>
        <w:rPr>
          <w:rFonts w:ascii="Century Gothic" w:hAnsi="Century Gothic" w:cs="Times New Roman"/>
          <w:lang w:eastAsia="en-GB"/>
        </w:rPr>
      </w:pPr>
    </w:p>
    <w:p w14:paraId="543F3187" w14:textId="6025B076" w:rsidR="0022233B" w:rsidRPr="009A0C8A" w:rsidRDefault="7278A981" w:rsidP="00076785">
      <w:pPr>
        <w:spacing w:after="0" w:line="240" w:lineRule="auto"/>
        <w:rPr>
          <w:rFonts w:ascii="Century Gothic" w:hAnsi="Century Gothic" w:cs="Times New Roman"/>
          <w:lang w:eastAsia="en-GB"/>
        </w:rPr>
      </w:pPr>
      <w:r w:rsidRPr="009A0C8A">
        <w:rPr>
          <w:rFonts w:ascii="Century Gothic" w:hAnsi="Century Gothic" w:cs="Times New Roman"/>
          <w:lang w:eastAsia="en-GB"/>
        </w:rPr>
        <w:t>“The border operating models we have at the moment are not working and it needs sorting out to encourage growth in trade,” she says.</w:t>
      </w:r>
    </w:p>
    <w:p w14:paraId="642DD951" w14:textId="18ABF2B2" w:rsidR="00815BFB" w:rsidRPr="009A0C8A" w:rsidRDefault="00A079BF" w:rsidP="00076785">
      <w:pPr>
        <w:spacing w:after="0" w:line="240" w:lineRule="auto"/>
        <w:rPr>
          <w:rFonts w:ascii="Century Gothic" w:hAnsi="Century Gothic" w:cs="Times New Roman"/>
          <w:lang w:eastAsia="en-GB"/>
        </w:rPr>
      </w:pPr>
      <w:r w:rsidRPr="009A0C8A">
        <w:rPr>
          <w:rFonts w:ascii="Century Gothic" w:hAnsi="Century Gothic" w:cs="Times New Roman"/>
          <w:lang w:eastAsia="en-GB"/>
        </w:rPr>
        <w:t>Britain is currently only 40</w:t>
      </w:r>
      <w:r w:rsidR="00273532" w:rsidRPr="009A0C8A">
        <w:rPr>
          <w:rFonts w:ascii="Century Gothic" w:hAnsi="Century Gothic" w:cs="Times New Roman"/>
          <w:lang w:eastAsia="en-GB"/>
        </w:rPr>
        <w:t>% self-sufficient in apple and pear production.</w:t>
      </w:r>
    </w:p>
    <w:p w14:paraId="0890E894" w14:textId="77777777" w:rsidR="00740DB5" w:rsidRDefault="00740DB5" w:rsidP="00076785">
      <w:pPr>
        <w:spacing w:after="0" w:line="240" w:lineRule="auto"/>
        <w:rPr>
          <w:rFonts w:ascii="Century Gothic" w:hAnsi="Century Gothic" w:cs="Times New Roman"/>
          <w:lang w:eastAsia="en-GB"/>
        </w:rPr>
      </w:pPr>
    </w:p>
    <w:p w14:paraId="1D987A67" w14:textId="754D610E" w:rsidR="00EE2C98" w:rsidRPr="009A0C8A" w:rsidRDefault="25E180C3" w:rsidP="00076785">
      <w:pPr>
        <w:spacing w:after="0" w:line="240" w:lineRule="auto"/>
        <w:rPr>
          <w:rFonts w:ascii="Century Gothic" w:hAnsi="Century Gothic" w:cs="Times New Roman"/>
          <w:lang w:eastAsia="en-GB"/>
        </w:rPr>
      </w:pPr>
      <w:r w:rsidRPr="009A0C8A">
        <w:rPr>
          <w:rFonts w:ascii="Century Gothic" w:hAnsi="Century Gothic" w:cs="Times New Roman"/>
          <w:lang w:eastAsia="en-GB"/>
        </w:rPr>
        <w:t xml:space="preserve">“There is no reason that with the right investment from our new Government - be that through grants, tax incentives, accessibility to labour and research and innovation investment - that this </w:t>
      </w:r>
      <w:bookmarkStart w:id="1" w:name="_Int_kdCEcPdY"/>
      <w:r w:rsidRPr="009A0C8A">
        <w:rPr>
          <w:rFonts w:ascii="Century Gothic" w:hAnsi="Century Gothic" w:cs="Times New Roman"/>
          <w:lang w:eastAsia="en-GB"/>
        </w:rPr>
        <w:t>couldn’t</w:t>
      </w:r>
      <w:bookmarkEnd w:id="1"/>
      <w:r w:rsidRPr="009A0C8A">
        <w:rPr>
          <w:rFonts w:ascii="Century Gothic" w:hAnsi="Century Gothic" w:cs="Times New Roman"/>
          <w:lang w:eastAsia="en-GB"/>
        </w:rPr>
        <w:t xml:space="preserve"> rise to 60% or 70% or even double to 80%. We just need that investment in growth.”</w:t>
      </w:r>
    </w:p>
    <w:p w14:paraId="724CEBA4" w14:textId="77777777" w:rsidR="00740DB5" w:rsidRDefault="00740DB5" w:rsidP="00076785">
      <w:pPr>
        <w:spacing w:after="0" w:line="240" w:lineRule="auto"/>
        <w:rPr>
          <w:rFonts w:ascii="Century Gothic" w:hAnsi="Century Gothic" w:cs="Times New Roman"/>
          <w:lang w:eastAsia="en-GB"/>
        </w:rPr>
      </w:pPr>
    </w:p>
    <w:p w14:paraId="5FE83129" w14:textId="37BF405E" w:rsidR="00DF48F1" w:rsidRPr="009A0C8A" w:rsidRDefault="7278A981" w:rsidP="00076785">
      <w:pPr>
        <w:spacing w:after="0" w:line="240" w:lineRule="auto"/>
        <w:rPr>
          <w:rFonts w:ascii="Century Gothic" w:hAnsi="Century Gothic" w:cs="Times New Roman"/>
          <w:lang w:eastAsia="en-GB"/>
        </w:rPr>
      </w:pPr>
      <w:r w:rsidRPr="009A0C8A">
        <w:rPr>
          <w:rFonts w:ascii="Century Gothic" w:hAnsi="Century Gothic" w:cs="Times New Roman"/>
          <w:lang w:eastAsia="en-GB"/>
        </w:rPr>
        <w:t>Ms Capper first attended the Oxford Farming Conference - which next takes place between January 8</w:t>
      </w:r>
      <w:r w:rsidRPr="009A0C8A">
        <w:rPr>
          <w:rFonts w:ascii="Century Gothic" w:hAnsi="Century Gothic" w:cs="Times New Roman"/>
          <w:vertAlign w:val="superscript"/>
          <w:lang w:eastAsia="en-GB"/>
        </w:rPr>
        <w:t>th</w:t>
      </w:r>
      <w:r w:rsidRPr="009A0C8A">
        <w:rPr>
          <w:rFonts w:ascii="Century Gothic" w:hAnsi="Century Gothic" w:cs="Times New Roman"/>
          <w:lang w:eastAsia="en-GB"/>
        </w:rPr>
        <w:t xml:space="preserve"> to 10</w:t>
      </w:r>
      <w:r w:rsidRPr="009A0C8A">
        <w:rPr>
          <w:rFonts w:ascii="Century Gothic" w:hAnsi="Century Gothic" w:cs="Times New Roman"/>
          <w:vertAlign w:val="superscript"/>
          <w:lang w:eastAsia="en-GB"/>
        </w:rPr>
        <w:t>th</w:t>
      </w:r>
      <w:r w:rsidRPr="009A0C8A">
        <w:rPr>
          <w:rFonts w:ascii="Century Gothic" w:hAnsi="Century Gothic" w:cs="Times New Roman"/>
          <w:lang w:eastAsia="en-GB"/>
        </w:rPr>
        <w:t xml:space="preserve"> 2025 - when she was invited to speak in 201</w:t>
      </w:r>
      <w:r w:rsidR="00E94AA7">
        <w:rPr>
          <w:rFonts w:ascii="Century Gothic" w:hAnsi="Century Gothic" w:cs="Times New Roman"/>
          <w:lang w:eastAsia="en-GB"/>
        </w:rPr>
        <w:t>7</w:t>
      </w:r>
      <w:r w:rsidRPr="009A0C8A">
        <w:rPr>
          <w:rFonts w:ascii="Century Gothic" w:hAnsi="Century Gothic" w:cs="Times New Roman"/>
          <w:lang w:eastAsia="en-GB"/>
        </w:rPr>
        <w:t>.</w:t>
      </w:r>
    </w:p>
    <w:p w14:paraId="1605F8B8" w14:textId="77777777" w:rsidR="000E15CC" w:rsidRDefault="000E15CC" w:rsidP="00076785">
      <w:pPr>
        <w:spacing w:after="0" w:line="240" w:lineRule="auto"/>
        <w:rPr>
          <w:rFonts w:ascii="Century Gothic" w:hAnsi="Century Gothic" w:cs="Times New Roman"/>
          <w:lang w:eastAsia="en-GB"/>
        </w:rPr>
      </w:pPr>
    </w:p>
    <w:p w14:paraId="604F6715" w14:textId="341EA0A7" w:rsidR="00A055E5" w:rsidRPr="009A0C8A" w:rsidRDefault="7278A981" w:rsidP="00076785">
      <w:pPr>
        <w:spacing w:after="0" w:line="240" w:lineRule="auto"/>
        <w:rPr>
          <w:rFonts w:ascii="Century Gothic" w:hAnsi="Century Gothic" w:cs="Times New Roman"/>
          <w:lang w:eastAsia="en-GB"/>
        </w:rPr>
      </w:pPr>
      <w:r w:rsidRPr="009A0C8A">
        <w:rPr>
          <w:rFonts w:ascii="Century Gothic" w:hAnsi="Century Gothic" w:cs="Times New Roman"/>
          <w:lang w:eastAsia="en-GB"/>
        </w:rPr>
        <w:t xml:space="preserve">“I just turned up and hadn’t given it much thought to be honest,” she recalls. “I had no idea of the scale of the event and became a fan. The 2025 conference will be the last in my term as a director and, for me, this is one of the best things about the whole event. Every year there are three new Directors and three stepping aside which means the conference never gets stale, </w:t>
      </w:r>
      <w:bookmarkStart w:id="2" w:name="_Int_XO7gvcd5"/>
      <w:r w:rsidRPr="009A0C8A">
        <w:rPr>
          <w:rFonts w:ascii="Century Gothic" w:hAnsi="Century Gothic" w:cs="Times New Roman"/>
          <w:lang w:eastAsia="en-GB"/>
        </w:rPr>
        <w:t>it’s</w:t>
      </w:r>
      <w:bookmarkEnd w:id="2"/>
      <w:r w:rsidRPr="009A0C8A">
        <w:rPr>
          <w:rFonts w:ascii="Century Gothic" w:hAnsi="Century Gothic" w:cs="Times New Roman"/>
          <w:lang w:eastAsia="en-GB"/>
        </w:rPr>
        <w:t xml:space="preserve"> always inspiring. Whatever changes come and go OFC always gives people the opportunity to have a voice and ask questions, which is vital.”</w:t>
      </w:r>
    </w:p>
    <w:p w14:paraId="76B40CFF" w14:textId="018E11D9" w:rsidR="00281C7E" w:rsidRPr="009A0C8A" w:rsidRDefault="7278A981" w:rsidP="00076785">
      <w:pPr>
        <w:spacing w:after="0" w:line="240" w:lineRule="auto"/>
        <w:rPr>
          <w:rFonts w:ascii="Century Gothic" w:hAnsi="Century Gothic" w:cs="Times New Roman"/>
          <w:lang w:eastAsia="en-GB"/>
        </w:rPr>
      </w:pPr>
      <w:bookmarkStart w:id="3" w:name="_Int_Av19mpIA"/>
      <w:r w:rsidRPr="009A0C8A">
        <w:rPr>
          <w:rFonts w:ascii="Century Gothic" w:hAnsi="Century Gothic" w:cs="Times New Roman"/>
          <w:lang w:eastAsia="en-GB"/>
        </w:rPr>
        <w:lastRenderedPageBreak/>
        <w:t>On the subject of the</w:t>
      </w:r>
      <w:bookmarkEnd w:id="3"/>
      <w:r w:rsidRPr="009A0C8A">
        <w:rPr>
          <w:rFonts w:ascii="Century Gothic" w:hAnsi="Century Gothic" w:cs="Times New Roman"/>
          <w:lang w:eastAsia="en-GB"/>
        </w:rPr>
        <w:t xml:space="preserve"> farming industry’s voice Ms Capper is adamant that if British agriculture is serious about securing investment it needs to present itself in a more businesslike fashion.</w:t>
      </w:r>
    </w:p>
    <w:p w14:paraId="2D4DE851" w14:textId="77777777" w:rsidR="000E15CC" w:rsidRDefault="000E15CC" w:rsidP="00076785">
      <w:pPr>
        <w:spacing w:after="0" w:line="240" w:lineRule="auto"/>
        <w:rPr>
          <w:rFonts w:ascii="Century Gothic" w:hAnsi="Century Gothic" w:cs="Times New Roman"/>
          <w:lang w:eastAsia="en-GB"/>
        </w:rPr>
      </w:pPr>
    </w:p>
    <w:p w14:paraId="433D31D7" w14:textId="77777777" w:rsidR="00E94AA7" w:rsidRDefault="5586BE04" w:rsidP="00E94AA7">
      <w:pPr>
        <w:spacing w:after="0" w:line="240" w:lineRule="auto"/>
        <w:rPr>
          <w:rFonts w:ascii="Century Gothic" w:hAnsi="Century Gothic" w:cs="Times New Roman"/>
          <w:lang w:eastAsia="en-GB"/>
        </w:rPr>
      </w:pPr>
      <w:r w:rsidRPr="009A0C8A">
        <w:rPr>
          <w:rFonts w:ascii="Century Gothic" w:hAnsi="Century Gothic" w:cs="Times New Roman"/>
          <w:lang w:eastAsia="en-GB"/>
        </w:rPr>
        <w:t xml:space="preserve">“My sector of farming has been </w:t>
      </w:r>
      <w:bookmarkStart w:id="4" w:name="_Int_zUK4RveL"/>
      <w:r w:rsidRPr="009A0C8A">
        <w:rPr>
          <w:rFonts w:ascii="Century Gothic" w:hAnsi="Century Gothic" w:cs="Times New Roman"/>
          <w:lang w:eastAsia="en-GB"/>
        </w:rPr>
        <w:t>largely unsubsidised</w:t>
      </w:r>
      <w:bookmarkEnd w:id="4"/>
      <w:r w:rsidRPr="009A0C8A">
        <w:rPr>
          <w:rFonts w:ascii="Century Gothic" w:hAnsi="Century Gothic" w:cs="Times New Roman"/>
          <w:lang w:eastAsia="en-GB"/>
        </w:rPr>
        <w:t xml:space="preserve"> through the Basic Payment Scheme (BPS) and has had to plough its own furrow through challenges such as covid and the recent unprecedented inflation. Profit is not a dirty word, and this is something that government needs to recognise across all farming sectors. The bottom line is if you are not making a profit, you </w:t>
      </w:r>
      <w:bookmarkStart w:id="5" w:name="_Int_a66Zx823"/>
      <w:r w:rsidRPr="009A0C8A">
        <w:rPr>
          <w:rFonts w:ascii="Century Gothic" w:hAnsi="Century Gothic" w:cs="Times New Roman"/>
          <w:lang w:eastAsia="en-GB"/>
        </w:rPr>
        <w:t>can’t</w:t>
      </w:r>
      <w:bookmarkEnd w:id="5"/>
      <w:r w:rsidRPr="009A0C8A">
        <w:rPr>
          <w:rFonts w:ascii="Century Gothic" w:hAnsi="Century Gothic" w:cs="Times New Roman"/>
          <w:lang w:eastAsia="en-GB"/>
        </w:rPr>
        <w:t xml:space="preserve"> reinvest in growing your business.</w:t>
      </w:r>
    </w:p>
    <w:p w14:paraId="34BB9FA7" w14:textId="77777777" w:rsidR="00E94AA7" w:rsidRDefault="00E94AA7" w:rsidP="00E94AA7">
      <w:pPr>
        <w:spacing w:after="0" w:line="240" w:lineRule="auto"/>
        <w:rPr>
          <w:rFonts w:ascii="Century Gothic" w:hAnsi="Century Gothic" w:cs="Times New Roman"/>
          <w:lang w:eastAsia="en-GB"/>
        </w:rPr>
      </w:pPr>
    </w:p>
    <w:p w14:paraId="776D5D5E" w14:textId="1DADEF22" w:rsidR="00DB7870" w:rsidRPr="009A0C8A" w:rsidRDefault="5586BE04" w:rsidP="00E94AA7">
      <w:pPr>
        <w:spacing w:after="0" w:line="240" w:lineRule="auto"/>
        <w:rPr>
          <w:rFonts w:ascii="Century Gothic" w:hAnsi="Century Gothic" w:cs="Times New Roman"/>
          <w:lang w:eastAsia="en-GB"/>
        </w:rPr>
      </w:pPr>
      <w:r w:rsidRPr="009A0C8A">
        <w:rPr>
          <w:rFonts w:ascii="Century Gothic" w:hAnsi="Century Gothic" w:cs="Times New Roman"/>
          <w:lang w:eastAsia="en-GB"/>
        </w:rPr>
        <w:t>“Farming is rightly proud of its history and heritage but to remain viable it needs to take its rose-tinted spectacles off about the past and focus on the future.”</w:t>
      </w:r>
    </w:p>
    <w:p w14:paraId="053902ED" w14:textId="7DCC8491" w:rsidR="006B01AE" w:rsidRPr="009A0C8A" w:rsidRDefault="55C073CD" w:rsidP="191B375F">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OFC Chair, Geoff Sansome</w:t>
      </w:r>
      <w:r w:rsidR="5526D783" w:rsidRPr="009A0C8A">
        <w:rPr>
          <w:rFonts w:ascii="Century Gothic" w:hAnsi="Century Gothic"/>
          <w:sz w:val="22"/>
          <w:szCs w:val="22"/>
        </w:rPr>
        <w:t xml:space="preserve">, said </w:t>
      </w:r>
      <w:r w:rsidR="66BA0438" w:rsidRPr="009A0C8A">
        <w:rPr>
          <w:rFonts w:ascii="Century Gothic" w:hAnsi="Century Gothic"/>
          <w:sz w:val="22"/>
          <w:szCs w:val="22"/>
        </w:rPr>
        <w:t xml:space="preserve">“it will be interesting” </w:t>
      </w:r>
      <w:r w:rsidR="5526D783" w:rsidRPr="009A0C8A">
        <w:rPr>
          <w:rFonts w:ascii="Century Gothic" w:hAnsi="Century Gothic"/>
          <w:sz w:val="22"/>
          <w:szCs w:val="22"/>
        </w:rPr>
        <w:t xml:space="preserve">to see which of Ms Capper’s asks are </w:t>
      </w:r>
      <w:r w:rsidRPr="009A0C8A">
        <w:rPr>
          <w:rFonts w:ascii="Century Gothic" w:hAnsi="Century Gothic"/>
          <w:sz w:val="22"/>
          <w:szCs w:val="22"/>
        </w:rPr>
        <w:t>acted upon</w:t>
      </w:r>
      <w:r w:rsidR="00604CD6" w:rsidRPr="009A0C8A">
        <w:rPr>
          <w:rFonts w:ascii="Century Gothic" w:hAnsi="Century Gothic"/>
          <w:sz w:val="22"/>
          <w:szCs w:val="22"/>
        </w:rPr>
        <w:t xml:space="preserve">, adding that he will be keenly watching what the new </w:t>
      </w:r>
      <w:r w:rsidRPr="009A0C8A">
        <w:rPr>
          <w:rFonts w:ascii="Century Gothic" w:hAnsi="Century Gothic"/>
          <w:sz w:val="22"/>
          <w:szCs w:val="22"/>
        </w:rPr>
        <w:t xml:space="preserve">Labour </w:t>
      </w:r>
      <w:r w:rsidR="4B4891FF" w:rsidRPr="009A0C8A">
        <w:rPr>
          <w:rFonts w:ascii="Century Gothic" w:hAnsi="Century Gothic"/>
          <w:sz w:val="22"/>
          <w:szCs w:val="22"/>
        </w:rPr>
        <w:t xml:space="preserve">administration’s </w:t>
      </w:r>
      <w:r w:rsidRPr="009A0C8A">
        <w:rPr>
          <w:rFonts w:ascii="Century Gothic" w:hAnsi="Century Gothic"/>
          <w:sz w:val="22"/>
          <w:szCs w:val="22"/>
        </w:rPr>
        <w:t>Cabinet Secretary achieves in his first 100 days in office.</w:t>
      </w:r>
    </w:p>
    <w:p w14:paraId="113AF515" w14:textId="77777777" w:rsidR="000E15CC" w:rsidRDefault="000E15CC" w:rsidP="191B375F">
      <w:pPr>
        <w:pStyle w:val="NormalWeb"/>
        <w:spacing w:before="0" w:beforeAutospacing="0" w:after="0" w:afterAutospacing="0"/>
        <w:rPr>
          <w:rFonts w:ascii="Century Gothic" w:hAnsi="Century Gothic"/>
          <w:sz w:val="22"/>
          <w:szCs w:val="22"/>
        </w:rPr>
      </w:pPr>
    </w:p>
    <w:p w14:paraId="2619AE1E" w14:textId="77777777" w:rsidR="000E15CC" w:rsidRDefault="6F723FFF" w:rsidP="191B375F">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 xml:space="preserve">“Steve Reed spoke back in January at OFC 2024 and said that ‘food security is national security’ and has also recently committed to continuing with Environmental Land Management incentives. </w:t>
      </w:r>
    </w:p>
    <w:p w14:paraId="30F86A71" w14:textId="77777777" w:rsidR="000E15CC" w:rsidRDefault="000E15CC" w:rsidP="191B375F">
      <w:pPr>
        <w:pStyle w:val="NormalWeb"/>
        <w:spacing w:before="0" w:beforeAutospacing="0" w:after="0" w:afterAutospacing="0"/>
        <w:rPr>
          <w:rFonts w:ascii="Century Gothic" w:hAnsi="Century Gothic"/>
          <w:sz w:val="22"/>
          <w:szCs w:val="22"/>
        </w:rPr>
      </w:pPr>
    </w:p>
    <w:p w14:paraId="6AB9DC1E" w14:textId="1C6DEE85" w:rsidR="006B01AE" w:rsidRPr="009A0C8A" w:rsidRDefault="6F723FFF" w:rsidP="191B375F">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Geoff adds “</w:t>
      </w:r>
      <w:r w:rsidR="000E15CC">
        <w:rPr>
          <w:rFonts w:ascii="Century Gothic" w:hAnsi="Century Gothic"/>
          <w:sz w:val="22"/>
          <w:szCs w:val="22"/>
        </w:rPr>
        <w:t>t</w:t>
      </w:r>
      <w:r w:rsidRPr="009A0C8A">
        <w:rPr>
          <w:rFonts w:ascii="Century Gothic" w:hAnsi="Century Gothic"/>
          <w:sz w:val="22"/>
          <w:szCs w:val="22"/>
        </w:rPr>
        <w:t>here is a more nuanced debate to be had about food security, where in many sectors we are well supplied, compared to other sectors such as fruit and vegetables where there is an opportunity to improve. It’s not as simple as increasing self-sufficiency across the board. We have many competing government priorities for land use; food production, energy and housing being the major ones. We need a government that will back our farmers, provide a framework to inform those competing demands for land use, but not back track from the environmental incentives that will help deliver for biodiversity, clean air and water which underpin food production and deliver for climate change</w:t>
      </w:r>
      <w:r w:rsidR="000E15CC">
        <w:rPr>
          <w:rFonts w:ascii="Century Gothic" w:hAnsi="Century Gothic"/>
          <w:sz w:val="22"/>
          <w:szCs w:val="22"/>
        </w:rPr>
        <w:t>.</w:t>
      </w:r>
    </w:p>
    <w:p w14:paraId="3E54ACC8" w14:textId="77777777" w:rsidR="000E15CC" w:rsidRDefault="000E15CC" w:rsidP="191B375F">
      <w:pPr>
        <w:pStyle w:val="NormalWeb"/>
        <w:spacing w:before="0" w:beforeAutospacing="0" w:after="0" w:afterAutospacing="0"/>
        <w:rPr>
          <w:rFonts w:ascii="Century Gothic" w:hAnsi="Century Gothic"/>
          <w:sz w:val="22"/>
          <w:szCs w:val="22"/>
        </w:rPr>
      </w:pPr>
    </w:p>
    <w:p w14:paraId="79A2B55C" w14:textId="2626ECBC" w:rsidR="006B01AE" w:rsidRPr="009A0C8A" w:rsidRDefault="55C073CD" w:rsidP="191B375F">
      <w:pPr>
        <w:pStyle w:val="NormalWeb"/>
        <w:spacing w:before="0" w:beforeAutospacing="0" w:after="0" w:afterAutospacing="0"/>
        <w:rPr>
          <w:rFonts w:ascii="Century Gothic" w:hAnsi="Century Gothic"/>
          <w:sz w:val="22"/>
          <w:szCs w:val="22"/>
        </w:rPr>
      </w:pPr>
      <w:r w:rsidRPr="009A0C8A">
        <w:rPr>
          <w:rFonts w:ascii="Century Gothic" w:hAnsi="Century Gothic"/>
          <w:sz w:val="22"/>
          <w:szCs w:val="22"/>
        </w:rPr>
        <w:t xml:space="preserve">“The OFC is one of those rare places where Ministers can be held to account for their promises within an audience that is leading the sector, a network of influential people that will keep asking for change if they </w:t>
      </w:r>
      <w:bookmarkStart w:id="6" w:name="_Int_tEXIoT4h"/>
      <w:r w:rsidRPr="009A0C8A">
        <w:rPr>
          <w:rFonts w:ascii="Century Gothic" w:hAnsi="Century Gothic"/>
          <w:sz w:val="22"/>
          <w:szCs w:val="22"/>
        </w:rPr>
        <w:t>don’t</w:t>
      </w:r>
      <w:bookmarkEnd w:id="6"/>
      <w:r w:rsidRPr="009A0C8A">
        <w:rPr>
          <w:rFonts w:ascii="Century Gothic" w:hAnsi="Century Gothic"/>
          <w:sz w:val="22"/>
          <w:szCs w:val="22"/>
        </w:rPr>
        <w:t xml:space="preserve"> see it forthcoming. The conference delegates really do represent the ‘who’s who’ in British agriculture, which is why </w:t>
      </w:r>
      <w:r w:rsidR="00740DB5" w:rsidRPr="009A0C8A">
        <w:rPr>
          <w:rFonts w:ascii="Century Gothic" w:hAnsi="Century Gothic"/>
          <w:sz w:val="22"/>
          <w:szCs w:val="22"/>
        </w:rPr>
        <w:t>Ministers,</w:t>
      </w:r>
      <w:r w:rsidRPr="009A0C8A">
        <w:rPr>
          <w:rFonts w:ascii="Century Gothic" w:hAnsi="Century Gothic"/>
          <w:sz w:val="22"/>
          <w:szCs w:val="22"/>
        </w:rPr>
        <w:t xml:space="preserve"> and their shadows </w:t>
      </w:r>
      <w:r w:rsidR="53613839" w:rsidRPr="009A0C8A">
        <w:rPr>
          <w:rFonts w:ascii="Century Gothic" w:hAnsi="Century Gothic"/>
          <w:sz w:val="22"/>
          <w:szCs w:val="22"/>
        </w:rPr>
        <w:t xml:space="preserve">always </w:t>
      </w:r>
      <w:r w:rsidRPr="009A0C8A">
        <w:rPr>
          <w:rFonts w:ascii="Century Gothic" w:hAnsi="Century Gothic"/>
          <w:sz w:val="22"/>
          <w:szCs w:val="22"/>
        </w:rPr>
        <w:t>welcome the chance to address our event.”</w:t>
      </w:r>
    </w:p>
    <w:p w14:paraId="3806E6DC" w14:textId="5A79402A" w:rsidR="006B01AE" w:rsidRPr="00076785" w:rsidRDefault="006B01AE" w:rsidP="00076785">
      <w:pPr>
        <w:spacing w:line="240" w:lineRule="auto"/>
        <w:rPr>
          <w:rFonts w:ascii="Times New Roman" w:hAnsi="Times New Roman" w:cs="Times New Roman"/>
          <w:sz w:val="24"/>
          <w:szCs w:val="24"/>
        </w:rPr>
      </w:pPr>
    </w:p>
    <w:sectPr w:rsidR="006B01AE" w:rsidRPr="00076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kdCEcPdY" int2:invalidationBookmarkName="" int2:hashCode="4qpa9gYK8oQBTh" int2:id="7jxCQOta">
      <int2:state int2:value="Rejected" int2:type="AugLoop_Text_Critique"/>
    </int2:bookmark>
    <int2:bookmark int2:bookmarkName="_Int_a66Zx823" int2:invalidationBookmarkName="" int2:hashCode="9KsYjua5qLjgEI" int2:id="JPArOZi7">
      <int2:state int2:value="Rejected" int2:type="AugLoop_Text_Critique"/>
    </int2:bookmark>
    <int2:bookmark int2:bookmarkName="_Int_zUK4RveL" int2:invalidationBookmarkName="" int2:hashCode="aabDP/1bZtzC/X" int2:id="K7lP3IiH">
      <int2:state int2:value="Rejected" int2:type="AugLoop_Text_Critique"/>
    </int2:bookmark>
    <int2:bookmark int2:bookmarkName="_Int_c3t2RcBw" int2:invalidationBookmarkName="" int2:hashCode="9KsYjua5qLjgEI" int2:id="TtJMxewO">
      <int2:state int2:value="Rejected" int2:type="AugLoop_Text_Critique"/>
    </int2:bookmark>
    <int2:bookmark int2:bookmarkName="_Int_tEXIoT4h" int2:invalidationBookmarkName="" int2:hashCode="SPW0sFXDTAtd5h" int2:id="e6WZZKYc">
      <int2:state int2:value="Rejected" int2:type="AugLoop_Text_Critique"/>
    </int2:bookmark>
    <int2:bookmark int2:bookmarkName="_Int_Av19mpIA" int2:invalidationBookmarkName="" int2:hashCode="E0KiyHHQdoHsCs" int2:id="fNlemtUl">
      <int2:state int2:value="Rejected" int2:type="AugLoop_Text_Critique"/>
    </int2:bookmark>
    <int2:bookmark int2:bookmarkName="_Int_XO7gvcd5" int2:invalidationBookmarkName="" int2:hashCode="biDSsgPPvG2yGX" int2:id="yqxjdn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06F6E"/>
    <w:multiLevelType w:val="multilevel"/>
    <w:tmpl w:val="5D6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6580A"/>
    <w:multiLevelType w:val="multilevel"/>
    <w:tmpl w:val="A0E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770579">
    <w:abstractNumId w:val="0"/>
  </w:num>
  <w:num w:numId="2" w16cid:durableId="176082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9C"/>
    <w:rsid w:val="00006982"/>
    <w:rsid w:val="00007AFC"/>
    <w:rsid w:val="00037E7F"/>
    <w:rsid w:val="00076785"/>
    <w:rsid w:val="0009220D"/>
    <w:rsid w:val="00097CB0"/>
    <w:rsid w:val="000B0F67"/>
    <w:rsid w:val="000E15CC"/>
    <w:rsid w:val="000E3389"/>
    <w:rsid w:val="00136DCB"/>
    <w:rsid w:val="00142CE5"/>
    <w:rsid w:val="00142EF1"/>
    <w:rsid w:val="00190657"/>
    <w:rsid w:val="001B580B"/>
    <w:rsid w:val="001E1E4B"/>
    <w:rsid w:val="001F1CB7"/>
    <w:rsid w:val="0021540C"/>
    <w:rsid w:val="0022233B"/>
    <w:rsid w:val="002330B7"/>
    <w:rsid w:val="00273532"/>
    <w:rsid w:val="00273C6B"/>
    <w:rsid w:val="00281C7E"/>
    <w:rsid w:val="00294E86"/>
    <w:rsid w:val="002E663F"/>
    <w:rsid w:val="002E74D8"/>
    <w:rsid w:val="002F4246"/>
    <w:rsid w:val="00314E55"/>
    <w:rsid w:val="00320507"/>
    <w:rsid w:val="00330157"/>
    <w:rsid w:val="00370F32"/>
    <w:rsid w:val="00375951"/>
    <w:rsid w:val="003A42EB"/>
    <w:rsid w:val="003D135F"/>
    <w:rsid w:val="00456BB0"/>
    <w:rsid w:val="004848A8"/>
    <w:rsid w:val="0049126D"/>
    <w:rsid w:val="004A64BC"/>
    <w:rsid w:val="004B54B9"/>
    <w:rsid w:val="004B7635"/>
    <w:rsid w:val="004B78CB"/>
    <w:rsid w:val="004E3EC9"/>
    <w:rsid w:val="004F5B8D"/>
    <w:rsid w:val="005349FD"/>
    <w:rsid w:val="005402B0"/>
    <w:rsid w:val="00565E99"/>
    <w:rsid w:val="00593D49"/>
    <w:rsid w:val="00594880"/>
    <w:rsid w:val="005D709C"/>
    <w:rsid w:val="005E663C"/>
    <w:rsid w:val="005E6E67"/>
    <w:rsid w:val="005F1509"/>
    <w:rsid w:val="00604CD6"/>
    <w:rsid w:val="00635285"/>
    <w:rsid w:val="006363AA"/>
    <w:rsid w:val="00644420"/>
    <w:rsid w:val="00684C6A"/>
    <w:rsid w:val="006B01AE"/>
    <w:rsid w:val="006D7DF0"/>
    <w:rsid w:val="006F2644"/>
    <w:rsid w:val="00740DB5"/>
    <w:rsid w:val="0075394F"/>
    <w:rsid w:val="007750A0"/>
    <w:rsid w:val="00776497"/>
    <w:rsid w:val="007E431F"/>
    <w:rsid w:val="007E6254"/>
    <w:rsid w:val="007F031D"/>
    <w:rsid w:val="00800F9C"/>
    <w:rsid w:val="00803090"/>
    <w:rsid w:val="00811A8A"/>
    <w:rsid w:val="00813571"/>
    <w:rsid w:val="00815BFB"/>
    <w:rsid w:val="008C4113"/>
    <w:rsid w:val="008C6F53"/>
    <w:rsid w:val="008D17F4"/>
    <w:rsid w:val="008D5B30"/>
    <w:rsid w:val="008F11F6"/>
    <w:rsid w:val="009441CA"/>
    <w:rsid w:val="009576CB"/>
    <w:rsid w:val="009A0C8A"/>
    <w:rsid w:val="009F5C3F"/>
    <w:rsid w:val="00A003CB"/>
    <w:rsid w:val="00A055E5"/>
    <w:rsid w:val="00A079BF"/>
    <w:rsid w:val="00A142CB"/>
    <w:rsid w:val="00A269F5"/>
    <w:rsid w:val="00A5113B"/>
    <w:rsid w:val="00A732BE"/>
    <w:rsid w:val="00AB793C"/>
    <w:rsid w:val="00AD32E3"/>
    <w:rsid w:val="00AE47AA"/>
    <w:rsid w:val="00B127CD"/>
    <w:rsid w:val="00B17A58"/>
    <w:rsid w:val="00B358E7"/>
    <w:rsid w:val="00B44B3D"/>
    <w:rsid w:val="00B669EB"/>
    <w:rsid w:val="00B74A44"/>
    <w:rsid w:val="00BD1E02"/>
    <w:rsid w:val="00BD5640"/>
    <w:rsid w:val="00BD726B"/>
    <w:rsid w:val="00C11C02"/>
    <w:rsid w:val="00C54B4C"/>
    <w:rsid w:val="00C64BC0"/>
    <w:rsid w:val="00C73AC0"/>
    <w:rsid w:val="00C93B45"/>
    <w:rsid w:val="00CA2E96"/>
    <w:rsid w:val="00CA6049"/>
    <w:rsid w:val="00CB1B94"/>
    <w:rsid w:val="00CC4703"/>
    <w:rsid w:val="00D37ADD"/>
    <w:rsid w:val="00D466AC"/>
    <w:rsid w:val="00D73E95"/>
    <w:rsid w:val="00D90717"/>
    <w:rsid w:val="00D94727"/>
    <w:rsid w:val="00DA2D71"/>
    <w:rsid w:val="00DA67AD"/>
    <w:rsid w:val="00DB7870"/>
    <w:rsid w:val="00DD02E0"/>
    <w:rsid w:val="00DD2653"/>
    <w:rsid w:val="00DD4AE6"/>
    <w:rsid w:val="00DF48F1"/>
    <w:rsid w:val="00E005F1"/>
    <w:rsid w:val="00E04684"/>
    <w:rsid w:val="00E152DB"/>
    <w:rsid w:val="00E16242"/>
    <w:rsid w:val="00E240B0"/>
    <w:rsid w:val="00E465AD"/>
    <w:rsid w:val="00E47F8A"/>
    <w:rsid w:val="00E62E54"/>
    <w:rsid w:val="00E73C1F"/>
    <w:rsid w:val="00E75D23"/>
    <w:rsid w:val="00E94AA7"/>
    <w:rsid w:val="00EB69E0"/>
    <w:rsid w:val="00EB7002"/>
    <w:rsid w:val="00EC7652"/>
    <w:rsid w:val="00ED444C"/>
    <w:rsid w:val="00ED5AF6"/>
    <w:rsid w:val="00EE2C98"/>
    <w:rsid w:val="00EF3E3C"/>
    <w:rsid w:val="00F20DAD"/>
    <w:rsid w:val="00F34B42"/>
    <w:rsid w:val="00F57AB3"/>
    <w:rsid w:val="00F717ED"/>
    <w:rsid w:val="00FD700C"/>
    <w:rsid w:val="00FF36F7"/>
    <w:rsid w:val="03BDA613"/>
    <w:rsid w:val="04DE0AA6"/>
    <w:rsid w:val="06331460"/>
    <w:rsid w:val="067673D6"/>
    <w:rsid w:val="080EF5EF"/>
    <w:rsid w:val="0D971E73"/>
    <w:rsid w:val="0E1C4CE0"/>
    <w:rsid w:val="0E85E04B"/>
    <w:rsid w:val="10CF1F13"/>
    <w:rsid w:val="1611139C"/>
    <w:rsid w:val="16DF2538"/>
    <w:rsid w:val="16F210F0"/>
    <w:rsid w:val="176B22A8"/>
    <w:rsid w:val="184328E6"/>
    <w:rsid w:val="191B375F"/>
    <w:rsid w:val="1A133DBD"/>
    <w:rsid w:val="1B95365A"/>
    <w:rsid w:val="1CB2722A"/>
    <w:rsid w:val="1DDBF791"/>
    <w:rsid w:val="21EAEFE0"/>
    <w:rsid w:val="2361E60B"/>
    <w:rsid w:val="2518CF1E"/>
    <w:rsid w:val="25590573"/>
    <w:rsid w:val="25E180C3"/>
    <w:rsid w:val="2950905E"/>
    <w:rsid w:val="2A83D483"/>
    <w:rsid w:val="2AB4A8FB"/>
    <w:rsid w:val="2AE8ABF5"/>
    <w:rsid w:val="2B1FB6ED"/>
    <w:rsid w:val="2BE3088B"/>
    <w:rsid w:val="2C5C3AC5"/>
    <w:rsid w:val="2C65B9C8"/>
    <w:rsid w:val="2DBB13D9"/>
    <w:rsid w:val="2FFF49A3"/>
    <w:rsid w:val="3168C363"/>
    <w:rsid w:val="322ABAED"/>
    <w:rsid w:val="38571B42"/>
    <w:rsid w:val="3C6907A5"/>
    <w:rsid w:val="3CE81AC9"/>
    <w:rsid w:val="3E3B11BA"/>
    <w:rsid w:val="3F6453AF"/>
    <w:rsid w:val="41B1B5C7"/>
    <w:rsid w:val="435273E5"/>
    <w:rsid w:val="44B49FD4"/>
    <w:rsid w:val="481907CD"/>
    <w:rsid w:val="48810F74"/>
    <w:rsid w:val="4B10D817"/>
    <w:rsid w:val="4B1DBD40"/>
    <w:rsid w:val="4B4891FF"/>
    <w:rsid w:val="4BCAE73B"/>
    <w:rsid w:val="4BE00E76"/>
    <w:rsid w:val="4C0DBE16"/>
    <w:rsid w:val="4D332BFD"/>
    <w:rsid w:val="4D40A371"/>
    <w:rsid w:val="50478AD4"/>
    <w:rsid w:val="532197B9"/>
    <w:rsid w:val="53613839"/>
    <w:rsid w:val="5526D783"/>
    <w:rsid w:val="5586BE04"/>
    <w:rsid w:val="55C073CD"/>
    <w:rsid w:val="570987BD"/>
    <w:rsid w:val="58FC8EE7"/>
    <w:rsid w:val="59D25397"/>
    <w:rsid w:val="5AEE7229"/>
    <w:rsid w:val="5C3BC01E"/>
    <w:rsid w:val="5C878533"/>
    <w:rsid w:val="5EC58987"/>
    <w:rsid w:val="6108E323"/>
    <w:rsid w:val="62A3B9BC"/>
    <w:rsid w:val="62F0C6B0"/>
    <w:rsid w:val="65A0B841"/>
    <w:rsid w:val="667AF05E"/>
    <w:rsid w:val="66BA0438"/>
    <w:rsid w:val="68B84437"/>
    <w:rsid w:val="6AB731B0"/>
    <w:rsid w:val="6AC7098B"/>
    <w:rsid w:val="6F723FFF"/>
    <w:rsid w:val="6F7A3689"/>
    <w:rsid w:val="701078C8"/>
    <w:rsid w:val="70EDDF10"/>
    <w:rsid w:val="71634FA7"/>
    <w:rsid w:val="7278A981"/>
    <w:rsid w:val="734C74FF"/>
    <w:rsid w:val="73C7F25B"/>
    <w:rsid w:val="750D5407"/>
    <w:rsid w:val="774D77F8"/>
    <w:rsid w:val="7813E881"/>
    <w:rsid w:val="7B009F1A"/>
    <w:rsid w:val="7F299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9740"/>
  <w15:chartTrackingRefBased/>
  <w15:docId w15:val="{B5BD2A89-4694-4BA6-926A-79B81AB4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F9C"/>
    <w:rPr>
      <w:rFonts w:eastAsiaTheme="majorEastAsia" w:cstheme="majorBidi"/>
      <w:color w:val="272727" w:themeColor="text1" w:themeTint="D8"/>
    </w:rPr>
  </w:style>
  <w:style w:type="paragraph" w:styleId="Title">
    <w:name w:val="Title"/>
    <w:basedOn w:val="Normal"/>
    <w:next w:val="Normal"/>
    <w:link w:val="TitleChar"/>
    <w:uiPriority w:val="10"/>
    <w:qFormat/>
    <w:rsid w:val="0080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F9C"/>
    <w:pPr>
      <w:spacing w:before="160"/>
      <w:jc w:val="center"/>
    </w:pPr>
    <w:rPr>
      <w:i/>
      <w:iCs/>
      <w:color w:val="404040" w:themeColor="text1" w:themeTint="BF"/>
    </w:rPr>
  </w:style>
  <w:style w:type="character" w:customStyle="1" w:styleId="QuoteChar">
    <w:name w:val="Quote Char"/>
    <w:basedOn w:val="DefaultParagraphFont"/>
    <w:link w:val="Quote"/>
    <w:uiPriority w:val="29"/>
    <w:rsid w:val="00800F9C"/>
    <w:rPr>
      <w:i/>
      <w:iCs/>
      <w:color w:val="404040" w:themeColor="text1" w:themeTint="BF"/>
    </w:rPr>
  </w:style>
  <w:style w:type="paragraph" w:styleId="ListParagraph">
    <w:name w:val="List Paragraph"/>
    <w:basedOn w:val="Normal"/>
    <w:uiPriority w:val="34"/>
    <w:qFormat/>
    <w:rsid w:val="00800F9C"/>
    <w:pPr>
      <w:ind w:left="720"/>
      <w:contextualSpacing/>
    </w:pPr>
  </w:style>
  <w:style w:type="character" w:styleId="IntenseEmphasis">
    <w:name w:val="Intense Emphasis"/>
    <w:basedOn w:val="DefaultParagraphFont"/>
    <w:uiPriority w:val="21"/>
    <w:qFormat/>
    <w:rsid w:val="00800F9C"/>
    <w:rPr>
      <w:i/>
      <w:iCs/>
      <w:color w:val="0F4761" w:themeColor="accent1" w:themeShade="BF"/>
    </w:rPr>
  </w:style>
  <w:style w:type="paragraph" w:styleId="IntenseQuote">
    <w:name w:val="Intense Quote"/>
    <w:basedOn w:val="Normal"/>
    <w:next w:val="Normal"/>
    <w:link w:val="IntenseQuoteChar"/>
    <w:uiPriority w:val="30"/>
    <w:qFormat/>
    <w:rsid w:val="00800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F9C"/>
    <w:rPr>
      <w:i/>
      <w:iCs/>
      <w:color w:val="0F4761" w:themeColor="accent1" w:themeShade="BF"/>
    </w:rPr>
  </w:style>
  <w:style w:type="character" w:styleId="IntenseReference">
    <w:name w:val="Intense Reference"/>
    <w:basedOn w:val="DefaultParagraphFont"/>
    <w:uiPriority w:val="32"/>
    <w:qFormat/>
    <w:rsid w:val="00800F9C"/>
    <w:rPr>
      <w:b/>
      <w:bCs/>
      <w:smallCaps/>
      <w:color w:val="0F4761" w:themeColor="accent1" w:themeShade="BF"/>
      <w:spacing w:val="5"/>
    </w:rPr>
  </w:style>
  <w:style w:type="paragraph" w:styleId="NormalWeb">
    <w:name w:val="Normal (Web)"/>
    <w:basedOn w:val="Normal"/>
    <w:uiPriority w:val="99"/>
    <w:semiHidden/>
    <w:unhideWhenUsed/>
    <w:rsid w:val="00E162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16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571060">
      <w:bodyDiv w:val="1"/>
      <w:marLeft w:val="0"/>
      <w:marRight w:val="0"/>
      <w:marTop w:val="0"/>
      <w:marBottom w:val="0"/>
      <w:divBdr>
        <w:top w:val="none" w:sz="0" w:space="0" w:color="auto"/>
        <w:left w:val="none" w:sz="0" w:space="0" w:color="auto"/>
        <w:bottom w:val="none" w:sz="0" w:space="0" w:color="auto"/>
        <w:right w:val="none" w:sz="0" w:space="0" w:color="auto"/>
      </w:divBdr>
    </w:div>
    <w:div w:id="804154307">
      <w:bodyDiv w:val="1"/>
      <w:marLeft w:val="0"/>
      <w:marRight w:val="0"/>
      <w:marTop w:val="0"/>
      <w:marBottom w:val="0"/>
      <w:divBdr>
        <w:top w:val="none" w:sz="0" w:space="0" w:color="auto"/>
        <w:left w:val="none" w:sz="0" w:space="0" w:color="auto"/>
        <w:bottom w:val="none" w:sz="0" w:space="0" w:color="auto"/>
        <w:right w:val="none" w:sz="0" w:space="0" w:color="auto"/>
      </w:divBdr>
    </w:div>
    <w:div w:id="1633361777">
      <w:bodyDiv w:val="1"/>
      <w:marLeft w:val="0"/>
      <w:marRight w:val="0"/>
      <w:marTop w:val="0"/>
      <w:marBottom w:val="0"/>
      <w:divBdr>
        <w:top w:val="none" w:sz="0" w:space="0" w:color="auto"/>
        <w:left w:val="none" w:sz="0" w:space="0" w:color="auto"/>
        <w:bottom w:val="none" w:sz="0" w:space="0" w:color="auto"/>
        <w:right w:val="none" w:sz="0" w:space="0" w:color="auto"/>
      </w:divBdr>
      <w:divsChild>
        <w:div w:id="116605969">
          <w:marLeft w:val="0"/>
          <w:marRight w:val="0"/>
          <w:marTop w:val="0"/>
          <w:marBottom w:val="0"/>
          <w:divBdr>
            <w:top w:val="none" w:sz="0" w:space="0" w:color="auto"/>
            <w:left w:val="none" w:sz="0" w:space="0" w:color="auto"/>
            <w:bottom w:val="none" w:sz="0" w:space="0" w:color="auto"/>
            <w:right w:val="none" w:sz="0" w:space="0" w:color="auto"/>
          </w:divBdr>
          <w:divsChild>
            <w:div w:id="538933473">
              <w:marLeft w:val="0"/>
              <w:marRight w:val="0"/>
              <w:marTop w:val="0"/>
              <w:marBottom w:val="0"/>
              <w:divBdr>
                <w:top w:val="none" w:sz="0" w:space="0" w:color="auto"/>
                <w:left w:val="none" w:sz="0" w:space="0" w:color="auto"/>
                <w:bottom w:val="none" w:sz="0" w:space="0" w:color="auto"/>
                <w:right w:val="none" w:sz="0" w:space="0" w:color="auto"/>
              </w:divBdr>
              <w:divsChild>
                <w:div w:id="2100171685">
                  <w:marLeft w:val="0"/>
                  <w:marRight w:val="0"/>
                  <w:marTop w:val="0"/>
                  <w:marBottom w:val="0"/>
                  <w:divBdr>
                    <w:top w:val="none" w:sz="0" w:space="0" w:color="auto"/>
                    <w:left w:val="none" w:sz="0" w:space="0" w:color="auto"/>
                    <w:bottom w:val="none" w:sz="0" w:space="0" w:color="auto"/>
                    <w:right w:val="none" w:sz="0" w:space="0" w:color="auto"/>
                  </w:divBdr>
                  <w:divsChild>
                    <w:div w:id="348794293">
                      <w:marLeft w:val="0"/>
                      <w:marRight w:val="0"/>
                      <w:marTop w:val="0"/>
                      <w:marBottom w:val="0"/>
                      <w:divBdr>
                        <w:top w:val="none" w:sz="0" w:space="0" w:color="auto"/>
                        <w:left w:val="none" w:sz="0" w:space="0" w:color="auto"/>
                        <w:bottom w:val="none" w:sz="0" w:space="0" w:color="auto"/>
                        <w:right w:val="none" w:sz="0" w:space="0" w:color="auto"/>
                      </w:divBdr>
                      <w:divsChild>
                        <w:div w:id="5298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05629">
      <w:bodyDiv w:val="1"/>
      <w:marLeft w:val="0"/>
      <w:marRight w:val="0"/>
      <w:marTop w:val="0"/>
      <w:marBottom w:val="0"/>
      <w:divBdr>
        <w:top w:val="none" w:sz="0" w:space="0" w:color="auto"/>
        <w:left w:val="none" w:sz="0" w:space="0" w:color="auto"/>
        <w:bottom w:val="none" w:sz="0" w:space="0" w:color="auto"/>
        <w:right w:val="none" w:sz="0" w:space="0" w:color="auto"/>
      </w:divBdr>
    </w:div>
    <w:div w:id="20084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Rose Moggach</DisplayName>
        <AccountId>15321</AccountId>
        <AccountType/>
      </UserInfo>
      <UserInfo>
        <DisplayName>Jane Craigie</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EE438-EB45-4F8D-BE11-9975B7F20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162C1-3B8E-4B6E-8C2E-05507CDA880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036C7DEE-3FC7-437D-BC3A-C7F048760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Rose Moggach</cp:lastModifiedBy>
  <cp:revision>2</cp:revision>
  <dcterms:created xsi:type="dcterms:W3CDTF">2024-08-15T09:20:00Z</dcterms:created>
  <dcterms:modified xsi:type="dcterms:W3CDTF">2024-08-15T09:20:00Z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