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A5F6" w14:textId="57E838BD" w:rsidR="00CB7638" w:rsidRDefault="00CB7638" w:rsidP="1B0F0DF1">
      <w:pPr>
        <w:jc w:val="center"/>
        <w:rPr>
          <w:rFonts w:ascii="Century Gothic" w:hAnsi="Century Gothic"/>
        </w:rPr>
      </w:pPr>
      <w:r>
        <w:rPr>
          <w:rFonts w:ascii="Century Gothic" w:hAnsi="Century Gothic"/>
          <w:noProof/>
        </w:rPr>
        <w:drawing>
          <wp:inline distT="0" distB="0" distL="0" distR="0" wp14:anchorId="46056972" wp14:editId="1084F644">
            <wp:extent cx="2437071" cy="547830"/>
            <wp:effectExtent l="0" t="0" r="1905"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9137" cy="550542"/>
                    </a:xfrm>
                    <a:prstGeom prst="rect">
                      <a:avLst/>
                    </a:prstGeom>
                  </pic:spPr>
                </pic:pic>
              </a:graphicData>
            </a:graphic>
          </wp:inline>
        </w:drawing>
      </w:r>
    </w:p>
    <w:p w14:paraId="62FA573F" w14:textId="0A03CE09" w:rsidR="00CB7638" w:rsidRDefault="00CB7638" w:rsidP="54877134">
      <w:pPr>
        <w:jc w:val="center"/>
        <w:rPr>
          <w:rFonts w:ascii="Century Gothic" w:hAnsi="Century Gothic"/>
        </w:rPr>
      </w:pPr>
      <w:r w:rsidRPr="54877134">
        <w:rPr>
          <w:rFonts w:ascii="Century Gothic" w:hAnsi="Century Gothic"/>
        </w:rPr>
        <w:t>Press Release</w:t>
      </w:r>
      <w:r>
        <w:br/>
      </w:r>
      <w:r w:rsidRPr="54877134">
        <w:rPr>
          <w:rFonts w:ascii="Century Gothic" w:hAnsi="Century Gothic"/>
        </w:rPr>
        <w:t>For immediate use</w:t>
      </w:r>
    </w:p>
    <w:p w14:paraId="77A6D166" w14:textId="7A8A23CC" w:rsidR="00A01727" w:rsidRPr="00B63C22" w:rsidRDefault="00A01727" w:rsidP="00A01727">
      <w:pPr>
        <w:pStyle w:val="NormalWeb"/>
        <w:jc w:val="center"/>
        <w:rPr>
          <w:rFonts w:ascii="Century Gothic" w:hAnsi="Century Gothic"/>
          <w:b/>
          <w:bCs/>
        </w:rPr>
      </w:pPr>
      <w:r w:rsidRPr="54877134">
        <w:rPr>
          <w:rFonts w:ascii="Century Gothic" w:hAnsi="Century Gothic"/>
          <w:b/>
          <w:bCs/>
        </w:rPr>
        <w:t>Jane Craigie Marketing continues to strengthen with the appointment of Claire Taylor</w:t>
      </w:r>
    </w:p>
    <w:p w14:paraId="2DE8E330" w14:textId="28BE79B0" w:rsidR="36FE0E44" w:rsidRDefault="36FE0E44" w:rsidP="36FE0E44">
      <w:pPr>
        <w:pStyle w:val="NormalWeb"/>
        <w:rPr>
          <w:rFonts w:ascii="Century Gothic" w:hAnsi="Century Gothic"/>
        </w:rPr>
      </w:pPr>
    </w:p>
    <w:p w14:paraId="3E889E4B" w14:textId="198C9658" w:rsidR="0DEA01C8" w:rsidRPr="00031D0C" w:rsidRDefault="00B63C22" w:rsidP="0DEA01C8">
      <w:pPr>
        <w:pStyle w:val="NormalWeb"/>
        <w:rPr>
          <w:rFonts w:ascii="Century Gothic" w:hAnsi="Century Gothic"/>
        </w:rPr>
      </w:pPr>
      <w:r w:rsidRPr="0DEA01C8">
        <w:rPr>
          <w:rFonts w:ascii="Century Gothic" w:hAnsi="Century Gothic"/>
        </w:rPr>
        <w:t xml:space="preserve">Jane Craigie Marketing (JCM) has strengthened its team, once again, with the appointment of Claire Taylor, who joins the agrifood and rural marketing agency as an Account Manager, following a successful career in broadcast and print journalism. </w:t>
      </w:r>
    </w:p>
    <w:p w14:paraId="06E061CE" w14:textId="41706484" w:rsidR="0DEA01C8" w:rsidRPr="00031D0C" w:rsidRDefault="00B63C22" w:rsidP="0DEA01C8">
      <w:pPr>
        <w:pStyle w:val="NormalWeb"/>
        <w:rPr>
          <w:rFonts w:ascii="Century Gothic" w:hAnsi="Century Gothic"/>
        </w:rPr>
      </w:pPr>
      <w:r w:rsidRPr="0DEA01C8">
        <w:rPr>
          <w:rFonts w:ascii="Century Gothic" w:hAnsi="Century Gothic"/>
        </w:rPr>
        <w:t xml:space="preserve">With a deep-rooted knowledge of agriculture and almost a decade of experience working with the BBC and the Scottish Farmer – first as a reporter and later as political editor - Claire brings a wealth of communication expertise, an extensive network, and passion for the industry, to JCM. </w:t>
      </w:r>
    </w:p>
    <w:p w14:paraId="2F875818" w14:textId="0FCCFEC9" w:rsidR="0DEA01C8" w:rsidRPr="00031D0C" w:rsidRDefault="00B63C22" w:rsidP="0DEA01C8">
      <w:pPr>
        <w:pStyle w:val="NormalWeb"/>
        <w:rPr>
          <w:rFonts w:ascii="Century Gothic" w:hAnsi="Century Gothic"/>
        </w:rPr>
      </w:pPr>
      <w:r w:rsidRPr="0DEA01C8">
        <w:rPr>
          <w:rFonts w:ascii="Century Gothic" w:hAnsi="Century Gothic"/>
        </w:rPr>
        <w:t xml:space="preserve">Jane Craigie, Managing Director of JCM, said: “We love all that Claire is and represents, vastly experienced and well-connected and she has the human traits that our team holds so dear - energy, creativity </w:t>
      </w:r>
      <w:r w:rsidR="0DEA01C8" w:rsidRPr="0DEA01C8">
        <w:rPr>
          <w:rFonts w:ascii="Century Gothic" w:hAnsi="Century Gothic"/>
        </w:rPr>
        <w:t>and kindness. Claire</w:t>
      </w:r>
      <w:r w:rsidRPr="0DEA01C8">
        <w:rPr>
          <w:rFonts w:ascii="Century Gothic" w:hAnsi="Century Gothic"/>
        </w:rPr>
        <w:t xml:space="preserve"> has been embedded in the land-based sector for many </w:t>
      </w:r>
      <w:r w:rsidR="00A61D48" w:rsidRPr="0DEA01C8">
        <w:rPr>
          <w:rFonts w:ascii="Century Gothic" w:hAnsi="Century Gothic"/>
        </w:rPr>
        <w:t>years and</w:t>
      </w:r>
      <w:r w:rsidRPr="0DEA01C8">
        <w:rPr>
          <w:rFonts w:ascii="Century Gothic" w:hAnsi="Century Gothic"/>
        </w:rPr>
        <w:t xml:space="preserve"> has approached her new role with her trademark enthusiasm and serene tenacity, getting to heart of a great story every time. Claire has slipped into an area of communications that is new to her with grace and ease, demonstrating her great versatility.”</w:t>
      </w:r>
    </w:p>
    <w:p w14:paraId="394F29B4" w14:textId="46572EE6" w:rsidR="0DEA01C8" w:rsidRPr="00031D0C" w:rsidRDefault="00B63C22" w:rsidP="0DEA01C8">
      <w:pPr>
        <w:pStyle w:val="NormalWeb"/>
        <w:rPr>
          <w:rFonts w:ascii="Century Gothic" w:hAnsi="Century Gothic"/>
        </w:rPr>
      </w:pPr>
      <w:r w:rsidRPr="54877134">
        <w:rPr>
          <w:rFonts w:ascii="Century Gothic" w:hAnsi="Century Gothic"/>
        </w:rPr>
        <w:t>Jane Craigie Marketing was established 18 years ago and has carved a reputation for delivering marketing and public relations services</w:t>
      </w:r>
      <w:r w:rsidR="004E4762" w:rsidRPr="54877134">
        <w:rPr>
          <w:rFonts w:ascii="Century Gothic" w:hAnsi="Century Gothic"/>
        </w:rPr>
        <w:t xml:space="preserve"> to businesses operating</w:t>
      </w:r>
      <w:r w:rsidRPr="54877134">
        <w:rPr>
          <w:rFonts w:ascii="Century Gothic" w:hAnsi="Century Gothic"/>
        </w:rPr>
        <w:t xml:space="preserve"> in the agricultural, food and rural environment. In 2018, Jane Craigie and Rebecca Dawes also established the Rural Youth Project which has supported a wide network of young people in developing their leadership skills. The JCM team supports a wide range of clients such as ABP, AgriScot, AHDB, BASF, British Small Animal Veterinary Association, IAAS, LEAF Open Farm Sunday, MDS, Oxford Farming Conference, Quality Meat Scotland, SAC Consulting and Turriff Show.</w:t>
      </w:r>
      <w:r w:rsidRPr="54877134">
        <w:rPr>
          <w:rFonts w:ascii="Arial" w:hAnsi="Arial" w:cs="Arial"/>
        </w:rPr>
        <w:t> </w:t>
      </w:r>
    </w:p>
    <w:p w14:paraId="3AE2F768" w14:textId="3FD29AB5" w:rsidR="00B63C22" w:rsidRPr="00B63C22" w:rsidRDefault="00B63C22" w:rsidP="00B63C22">
      <w:pPr>
        <w:pStyle w:val="NormalWeb"/>
        <w:rPr>
          <w:rFonts w:ascii="Century Gothic" w:hAnsi="Century Gothic"/>
        </w:rPr>
      </w:pPr>
      <w:r w:rsidRPr="00B63C22">
        <w:rPr>
          <w:rFonts w:ascii="Century Gothic" w:hAnsi="Century Gothic"/>
        </w:rPr>
        <w:t xml:space="preserve">Commenting on her new position, Claire said: “For many years I have watched JCM grow in terms of its brilliant team and </w:t>
      </w:r>
      <w:r w:rsidR="00A01727">
        <w:rPr>
          <w:rFonts w:ascii="Century Gothic" w:hAnsi="Century Gothic"/>
        </w:rPr>
        <w:t xml:space="preserve">the </w:t>
      </w:r>
      <w:r w:rsidRPr="00B63C22">
        <w:rPr>
          <w:rFonts w:ascii="Century Gothic" w:hAnsi="Century Gothic"/>
        </w:rPr>
        <w:t>ever-expanding range of UK-wide and internationally based rural businesses that they support. I have always been drawn to the great passion and enthusiasm in which they approach their work and go to such lengths to champion an industry which they care so deeply about</w:t>
      </w:r>
      <w:r w:rsidR="00031D0C">
        <w:rPr>
          <w:rFonts w:ascii="Century Gothic" w:hAnsi="Century Gothic"/>
        </w:rPr>
        <w:t>.</w:t>
      </w:r>
    </w:p>
    <w:p w14:paraId="5D18F8EE" w14:textId="07C49138" w:rsidR="0DEA01C8" w:rsidRPr="00031D0C" w:rsidRDefault="00B63C22" w:rsidP="0DEA01C8">
      <w:pPr>
        <w:pStyle w:val="NormalWeb"/>
        <w:rPr>
          <w:rFonts w:ascii="Century Gothic" w:hAnsi="Century Gothic"/>
        </w:rPr>
      </w:pPr>
      <w:r w:rsidRPr="0DEA01C8">
        <w:rPr>
          <w:rFonts w:ascii="Century Gothic" w:hAnsi="Century Gothic"/>
        </w:rPr>
        <w:lastRenderedPageBreak/>
        <w:t>“I have already started working with a number of interesting clients, such as SAC Consulting and ABP, and recently we were awarded the AgriScot contract</w:t>
      </w:r>
      <w:r w:rsidR="00A01727" w:rsidRPr="0DEA01C8">
        <w:rPr>
          <w:rFonts w:ascii="Century Gothic" w:hAnsi="Century Gothic"/>
        </w:rPr>
        <w:t>.</w:t>
      </w:r>
      <w:r w:rsidRPr="0DEA01C8">
        <w:rPr>
          <w:rFonts w:ascii="Century Gothic" w:hAnsi="Century Gothic"/>
        </w:rPr>
        <w:t xml:space="preserve"> I</w:t>
      </w:r>
      <w:r w:rsidR="004E4762" w:rsidRPr="0DEA01C8">
        <w:rPr>
          <w:rFonts w:ascii="Century Gothic" w:hAnsi="Century Gothic"/>
        </w:rPr>
        <w:t>’m</w:t>
      </w:r>
      <w:r w:rsidRPr="0DEA01C8">
        <w:rPr>
          <w:rFonts w:ascii="Century Gothic" w:hAnsi="Century Gothic"/>
        </w:rPr>
        <w:t xml:space="preserve"> look</w:t>
      </w:r>
      <w:r w:rsidR="004E4762" w:rsidRPr="0DEA01C8">
        <w:rPr>
          <w:rFonts w:ascii="Century Gothic" w:hAnsi="Century Gothic"/>
        </w:rPr>
        <w:t>ing</w:t>
      </w:r>
      <w:r w:rsidRPr="0DEA01C8">
        <w:rPr>
          <w:rFonts w:ascii="Century Gothic" w:hAnsi="Century Gothic"/>
        </w:rPr>
        <w:t xml:space="preserve"> forward to being part of the team delivering on what is the UK’s leading farm business event, in November.”</w:t>
      </w:r>
    </w:p>
    <w:p w14:paraId="13F5ED7E" w14:textId="1B03C7BF" w:rsidR="36FE0E44" w:rsidRPr="00031D0C" w:rsidRDefault="00B63C22" w:rsidP="36FE0E44">
      <w:pPr>
        <w:pStyle w:val="NormalWeb"/>
        <w:rPr>
          <w:rFonts w:ascii="Century Gothic" w:hAnsi="Century Gothic"/>
        </w:rPr>
      </w:pPr>
      <w:r w:rsidRPr="54877134">
        <w:rPr>
          <w:rFonts w:ascii="Century Gothic" w:hAnsi="Century Gothic"/>
        </w:rPr>
        <w:t xml:space="preserve">Outside of work, Claire, who hails from Ayrshire, </w:t>
      </w:r>
      <w:r w:rsidR="00A01727" w:rsidRPr="54877134">
        <w:rPr>
          <w:rFonts w:ascii="Century Gothic" w:hAnsi="Century Gothic"/>
        </w:rPr>
        <w:t>loves</w:t>
      </w:r>
      <w:r w:rsidRPr="54877134">
        <w:rPr>
          <w:rFonts w:ascii="Century Gothic" w:hAnsi="Century Gothic"/>
        </w:rPr>
        <w:t xml:space="preserve"> helping her parents tend to their herd of Belted Galloway Cattle and can regularly be found bouldering at her local climbing wall. She is a regular columnist for Scotland’s national newspaper, the Herald, and will continue to share her thoughts on rural Scotland in the months ahead.</w:t>
      </w:r>
    </w:p>
    <w:p w14:paraId="5AC550D2" w14:textId="1381417F" w:rsidR="00B63C22" w:rsidRDefault="00B63C22" w:rsidP="00B63C22">
      <w:pPr>
        <w:pStyle w:val="NormalWeb"/>
        <w:rPr>
          <w:rFonts w:ascii="Century Gothic" w:hAnsi="Century Gothic"/>
        </w:rPr>
      </w:pPr>
      <w:r w:rsidRPr="36FE0E44">
        <w:rPr>
          <w:rFonts w:ascii="Century Gothic" w:hAnsi="Century Gothic"/>
        </w:rPr>
        <w:t>To find out more about Jane Craigie Marketing, head</w:t>
      </w:r>
      <w:r w:rsidR="00031D0C">
        <w:rPr>
          <w:rFonts w:ascii="Century Gothic" w:hAnsi="Century Gothic"/>
        </w:rPr>
        <w:t xml:space="preserve"> </w:t>
      </w:r>
      <w:r w:rsidRPr="36FE0E44">
        <w:rPr>
          <w:rFonts w:ascii="Century Gothic" w:hAnsi="Century Gothic"/>
        </w:rPr>
        <w:t>to </w:t>
      </w:r>
      <w:hyperlink r:id="rId8">
        <w:r w:rsidRPr="36FE0E44">
          <w:rPr>
            <w:rStyle w:val="Hyperlink"/>
            <w:rFonts w:ascii="Century Gothic" w:hAnsi="Century Gothic"/>
          </w:rPr>
          <w:t>www.janecraigie.com</w:t>
        </w:r>
      </w:hyperlink>
      <w:r w:rsidRPr="36FE0E44">
        <w:rPr>
          <w:rFonts w:ascii="Century Gothic" w:hAnsi="Century Gothic"/>
        </w:rPr>
        <w:t>. </w:t>
      </w:r>
    </w:p>
    <w:p w14:paraId="595E4CDF" w14:textId="747B2898" w:rsidR="00B63C22" w:rsidRPr="00B63C22" w:rsidRDefault="00B63C22" w:rsidP="00B63C22">
      <w:pPr>
        <w:pStyle w:val="NormalWeb"/>
        <w:rPr>
          <w:rFonts w:ascii="Century Gothic" w:hAnsi="Century Gothic"/>
          <w:b/>
          <w:bCs/>
        </w:rPr>
      </w:pPr>
      <w:r>
        <w:rPr>
          <w:rFonts w:ascii="Century Gothic" w:hAnsi="Century Gothic"/>
          <w:b/>
          <w:bCs/>
        </w:rPr>
        <w:t>ENDS</w:t>
      </w:r>
    </w:p>
    <w:p w14:paraId="27DB3928" w14:textId="3EC23629" w:rsidR="002A2FBB" w:rsidRPr="00CB7638" w:rsidRDefault="002A2FBB" w:rsidP="00B63C22">
      <w:pPr>
        <w:pStyle w:val="NormalWeb"/>
        <w:rPr>
          <w:rFonts w:ascii="Century Gothic" w:hAnsi="Century Gothic"/>
          <w:b/>
          <w:bCs/>
        </w:rPr>
      </w:pPr>
    </w:p>
    <w:sectPr w:rsidR="002A2FBB" w:rsidRPr="00CB7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NTUzNDUxtDQzNjJU0lEKTi0uzszPAykwrAUARzTbGCwAAAA="/>
  </w:docVars>
  <w:rsids>
    <w:rsidRoot w:val="00C73AAA"/>
    <w:rsid w:val="00031D0C"/>
    <w:rsid w:val="000C4127"/>
    <w:rsid w:val="000C7029"/>
    <w:rsid w:val="0011207E"/>
    <w:rsid w:val="00153845"/>
    <w:rsid w:val="00155679"/>
    <w:rsid w:val="00295758"/>
    <w:rsid w:val="002A2FBB"/>
    <w:rsid w:val="00306EBB"/>
    <w:rsid w:val="00327D93"/>
    <w:rsid w:val="00333986"/>
    <w:rsid w:val="004A447F"/>
    <w:rsid w:val="004E4762"/>
    <w:rsid w:val="00512FBC"/>
    <w:rsid w:val="00630428"/>
    <w:rsid w:val="007C4A0C"/>
    <w:rsid w:val="007E0149"/>
    <w:rsid w:val="0097631A"/>
    <w:rsid w:val="009F5E0C"/>
    <w:rsid w:val="00A01727"/>
    <w:rsid w:val="00A61D48"/>
    <w:rsid w:val="00B049EB"/>
    <w:rsid w:val="00B63C22"/>
    <w:rsid w:val="00C73AAA"/>
    <w:rsid w:val="00CB7638"/>
    <w:rsid w:val="00D20FAB"/>
    <w:rsid w:val="00D90985"/>
    <w:rsid w:val="00DF1E91"/>
    <w:rsid w:val="00FB6D24"/>
    <w:rsid w:val="01FB0772"/>
    <w:rsid w:val="02EE9561"/>
    <w:rsid w:val="042EB2E5"/>
    <w:rsid w:val="045F0901"/>
    <w:rsid w:val="076653A7"/>
    <w:rsid w:val="0A4C536F"/>
    <w:rsid w:val="0A5D5791"/>
    <w:rsid w:val="0A79EC1D"/>
    <w:rsid w:val="0B5B5587"/>
    <w:rsid w:val="0B9966C3"/>
    <w:rsid w:val="0DD5952B"/>
    <w:rsid w:val="0DEA01C8"/>
    <w:rsid w:val="0E317D0C"/>
    <w:rsid w:val="17C4A5D8"/>
    <w:rsid w:val="191847D2"/>
    <w:rsid w:val="19733D90"/>
    <w:rsid w:val="1A3DD356"/>
    <w:rsid w:val="1B0F0DF1"/>
    <w:rsid w:val="1CE6BB2B"/>
    <w:rsid w:val="1F2D9E9C"/>
    <w:rsid w:val="1F36EC25"/>
    <w:rsid w:val="205DD380"/>
    <w:rsid w:val="2430F154"/>
    <w:rsid w:val="25FB7086"/>
    <w:rsid w:val="26B5872F"/>
    <w:rsid w:val="27F902B4"/>
    <w:rsid w:val="2AF91031"/>
    <w:rsid w:val="2B7ADF72"/>
    <w:rsid w:val="2CD2E715"/>
    <w:rsid w:val="2E675CAF"/>
    <w:rsid w:val="2EDC7755"/>
    <w:rsid w:val="3041B675"/>
    <w:rsid w:val="3285CBE9"/>
    <w:rsid w:val="34935916"/>
    <w:rsid w:val="3511152F"/>
    <w:rsid w:val="36CE60DD"/>
    <w:rsid w:val="36FE0E44"/>
    <w:rsid w:val="386A313E"/>
    <w:rsid w:val="3A23047F"/>
    <w:rsid w:val="40EEACD6"/>
    <w:rsid w:val="42A6A988"/>
    <w:rsid w:val="43AFE987"/>
    <w:rsid w:val="4550A1CC"/>
    <w:rsid w:val="455C19DD"/>
    <w:rsid w:val="482A4276"/>
    <w:rsid w:val="4AC20AF2"/>
    <w:rsid w:val="4E22AC35"/>
    <w:rsid w:val="4E4AF367"/>
    <w:rsid w:val="515FCFFF"/>
    <w:rsid w:val="522EC15D"/>
    <w:rsid w:val="52B6578C"/>
    <w:rsid w:val="53E1B162"/>
    <w:rsid w:val="54877134"/>
    <w:rsid w:val="5535AA79"/>
    <w:rsid w:val="55563A92"/>
    <w:rsid w:val="579DCEF6"/>
    <w:rsid w:val="57DD308D"/>
    <w:rsid w:val="59B9A771"/>
    <w:rsid w:val="5B97EDC5"/>
    <w:rsid w:val="5E3B8C2D"/>
    <w:rsid w:val="5E659A6E"/>
    <w:rsid w:val="5EA859F2"/>
    <w:rsid w:val="619D3B30"/>
    <w:rsid w:val="623150F2"/>
    <w:rsid w:val="627D895A"/>
    <w:rsid w:val="627E0296"/>
    <w:rsid w:val="631FE334"/>
    <w:rsid w:val="6624168C"/>
    <w:rsid w:val="66B992F5"/>
    <w:rsid w:val="6749EBD5"/>
    <w:rsid w:val="6A3FE6C2"/>
    <w:rsid w:val="6A9B078D"/>
    <w:rsid w:val="6AC41AB6"/>
    <w:rsid w:val="6EDB84BD"/>
    <w:rsid w:val="710956EE"/>
    <w:rsid w:val="71DA562A"/>
    <w:rsid w:val="73771323"/>
    <w:rsid w:val="748F4E9A"/>
    <w:rsid w:val="789D34CF"/>
    <w:rsid w:val="7918D4EF"/>
    <w:rsid w:val="7A7FE318"/>
    <w:rsid w:val="7B2FDE0C"/>
    <w:rsid w:val="7B52B8BD"/>
    <w:rsid w:val="7BF38201"/>
    <w:rsid w:val="7FACD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519"/>
  <w15:chartTrackingRefBased/>
  <w15:docId w15:val="{10FA162F-CF8C-4627-B305-CB39700D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C4A0C"/>
  </w:style>
  <w:style w:type="character" w:customStyle="1" w:styleId="eop">
    <w:name w:val="eop"/>
    <w:basedOn w:val="DefaultParagraphFont"/>
    <w:rsid w:val="007C4A0C"/>
  </w:style>
  <w:style w:type="paragraph" w:customStyle="1" w:styleId="paragraph">
    <w:name w:val="paragraph"/>
    <w:basedOn w:val="Normal"/>
    <w:rsid w:val="00D909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2FBB"/>
    <w:rPr>
      <w:color w:val="0563C1" w:themeColor="hyperlink"/>
      <w:u w:val="single"/>
    </w:rPr>
  </w:style>
  <w:style w:type="character" w:styleId="UnresolvedMention">
    <w:name w:val="Unresolved Mention"/>
    <w:basedOn w:val="DefaultParagraphFont"/>
    <w:uiPriority w:val="99"/>
    <w:semiHidden/>
    <w:unhideWhenUsed/>
    <w:rsid w:val="002A2FBB"/>
    <w:rPr>
      <w:color w:val="605E5C"/>
      <w:shd w:val="clear" w:color="auto" w:fill="E1DFDD"/>
    </w:rPr>
  </w:style>
  <w:style w:type="paragraph" w:styleId="NormalWeb">
    <w:name w:val="Normal (Web)"/>
    <w:basedOn w:val="Normal"/>
    <w:uiPriority w:val="99"/>
    <w:unhideWhenUsed/>
    <w:rsid w:val="00CB763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3749">
      <w:bodyDiv w:val="1"/>
      <w:marLeft w:val="0"/>
      <w:marRight w:val="0"/>
      <w:marTop w:val="0"/>
      <w:marBottom w:val="0"/>
      <w:divBdr>
        <w:top w:val="none" w:sz="0" w:space="0" w:color="auto"/>
        <w:left w:val="none" w:sz="0" w:space="0" w:color="auto"/>
        <w:bottom w:val="none" w:sz="0" w:space="0" w:color="auto"/>
        <w:right w:val="none" w:sz="0" w:space="0" w:color="auto"/>
      </w:divBdr>
      <w:divsChild>
        <w:div w:id="812719209">
          <w:marLeft w:val="0"/>
          <w:marRight w:val="0"/>
          <w:marTop w:val="0"/>
          <w:marBottom w:val="0"/>
          <w:divBdr>
            <w:top w:val="none" w:sz="0" w:space="0" w:color="auto"/>
            <w:left w:val="none" w:sz="0" w:space="0" w:color="auto"/>
            <w:bottom w:val="none" w:sz="0" w:space="0" w:color="auto"/>
            <w:right w:val="none" w:sz="0" w:space="0" w:color="auto"/>
          </w:divBdr>
        </w:div>
        <w:div w:id="1737584214">
          <w:marLeft w:val="0"/>
          <w:marRight w:val="0"/>
          <w:marTop w:val="0"/>
          <w:marBottom w:val="0"/>
          <w:divBdr>
            <w:top w:val="none" w:sz="0" w:space="0" w:color="auto"/>
            <w:left w:val="none" w:sz="0" w:space="0" w:color="auto"/>
            <w:bottom w:val="none" w:sz="0" w:space="0" w:color="auto"/>
            <w:right w:val="none" w:sz="0" w:space="0" w:color="auto"/>
          </w:divBdr>
        </w:div>
        <w:div w:id="1887139248">
          <w:marLeft w:val="0"/>
          <w:marRight w:val="0"/>
          <w:marTop w:val="0"/>
          <w:marBottom w:val="0"/>
          <w:divBdr>
            <w:top w:val="none" w:sz="0" w:space="0" w:color="auto"/>
            <w:left w:val="none" w:sz="0" w:space="0" w:color="auto"/>
            <w:bottom w:val="none" w:sz="0" w:space="0" w:color="auto"/>
            <w:right w:val="none" w:sz="0" w:space="0" w:color="auto"/>
          </w:divBdr>
        </w:div>
      </w:divsChild>
    </w:div>
    <w:div w:id="1330256135">
      <w:bodyDiv w:val="1"/>
      <w:marLeft w:val="0"/>
      <w:marRight w:val="0"/>
      <w:marTop w:val="0"/>
      <w:marBottom w:val="0"/>
      <w:divBdr>
        <w:top w:val="none" w:sz="0" w:space="0" w:color="auto"/>
        <w:left w:val="none" w:sz="0" w:space="0" w:color="auto"/>
        <w:bottom w:val="none" w:sz="0" w:space="0" w:color="auto"/>
        <w:right w:val="none" w:sz="0" w:space="0" w:color="auto"/>
      </w:divBdr>
      <w:divsChild>
        <w:div w:id="824004899">
          <w:marLeft w:val="0"/>
          <w:marRight w:val="0"/>
          <w:marTop w:val="0"/>
          <w:marBottom w:val="0"/>
          <w:divBdr>
            <w:top w:val="none" w:sz="0" w:space="0" w:color="auto"/>
            <w:left w:val="none" w:sz="0" w:space="0" w:color="auto"/>
            <w:bottom w:val="none" w:sz="0" w:space="0" w:color="auto"/>
            <w:right w:val="none" w:sz="0" w:space="0" w:color="auto"/>
          </w:divBdr>
        </w:div>
        <w:div w:id="1196233568">
          <w:marLeft w:val="0"/>
          <w:marRight w:val="0"/>
          <w:marTop w:val="0"/>
          <w:marBottom w:val="0"/>
          <w:divBdr>
            <w:top w:val="none" w:sz="0" w:space="0" w:color="auto"/>
            <w:left w:val="none" w:sz="0" w:space="0" w:color="auto"/>
            <w:bottom w:val="none" w:sz="0" w:space="0" w:color="auto"/>
            <w:right w:val="none" w:sz="0" w:space="0" w:color="auto"/>
          </w:divBdr>
        </w:div>
        <w:div w:id="1732461859">
          <w:marLeft w:val="0"/>
          <w:marRight w:val="0"/>
          <w:marTop w:val="0"/>
          <w:marBottom w:val="0"/>
          <w:divBdr>
            <w:top w:val="none" w:sz="0" w:space="0" w:color="auto"/>
            <w:left w:val="none" w:sz="0" w:space="0" w:color="auto"/>
            <w:bottom w:val="none" w:sz="0" w:space="0" w:color="auto"/>
            <w:right w:val="none" w:sz="0" w:space="0" w:color="auto"/>
          </w:divBdr>
        </w:div>
        <w:div w:id="2012877082">
          <w:marLeft w:val="0"/>
          <w:marRight w:val="0"/>
          <w:marTop w:val="0"/>
          <w:marBottom w:val="0"/>
          <w:divBdr>
            <w:top w:val="none" w:sz="0" w:space="0" w:color="auto"/>
            <w:left w:val="none" w:sz="0" w:space="0" w:color="auto"/>
            <w:bottom w:val="none" w:sz="0" w:space="0" w:color="auto"/>
            <w:right w:val="none" w:sz="0" w:space="0" w:color="auto"/>
          </w:divBdr>
        </w:div>
        <w:div w:id="265815043">
          <w:marLeft w:val="0"/>
          <w:marRight w:val="0"/>
          <w:marTop w:val="0"/>
          <w:marBottom w:val="0"/>
          <w:divBdr>
            <w:top w:val="none" w:sz="0" w:space="0" w:color="auto"/>
            <w:left w:val="none" w:sz="0" w:space="0" w:color="auto"/>
            <w:bottom w:val="none" w:sz="0" w:space="0" w:color="auto"/>
            <w:right w:val="none" w:sz="0" w:space="0" w:color="auto"/>
          </w:divBdr>
        </w:div>
        <w:div w:id="1595433980">
          <w:marLeft w:val="0"/>
          <w:marRight w:val="0"/>
          <w:marTop w:val="0"/>
          <w:marBottom w:val="0"/>
          <w:divBdr>
            <w:top w:val="none" w:sz="0" w:space="0" w:color="auto"/>
            <w:left w:val="none" w:sz="0" w:space="0" w:color="auto"/>
            <w:bottom w:val="none" w:sz="0" w:space="0" w:color="auto"/>
            <w:right w:val="none" w:sz="0" w:space="0" w:color="auto"/>
          </w:divBdr>
        </w:div>
        <w:div w:id="1731150598">
          <w:marLeft w:val="0"/>
          <w:marRight w:val="0"/>
          <w:marTop w:val="0"/>
          <w:marBottom w:val="0"/>
          <w:divBdr>
            <w:top w:val="none" w:sz="0" w:space="0" w:color="auto"/>
            <w:left w:val="none" w:sz="0" w:space="0" w:color="auto"/>
            <w:bottom w:val="none" w:sz="0" w:space="0" w:color="auto"/>
            <w:right w:val="none" w:sz="0" w:space="0" w:color="auto"/>
          </w:divBdr>
        </w:div>
        <w:div w:id="1439644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ing.janecraigie.com/tracking/click?d=It8ssslq7IoZCTtOTKYol6UYBxPKYIYogZtCJ4_idUKZuCwZpgIUjiMhIvsynlgoajLafbSJea90V3OS5nJacZ5M8FjFr9iLc_WPOi2YA0lECnDBBa0ZEOe8MJPDQOqzbup1A1bRF7_ZjLbZq9JxLqQ1"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16094-A6BF-4E99-8A1C-20AEDF4238F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DD894301-EF0B-4C2B-9A79-367531905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3BA89-94A6-4490-8D33-40EF7DE18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cp:lastModifiedBy>
  <cp:revision>4</cp:revision>
  <dcterms:created xsi:type="dcterms:W3CDTF">2022-05-17T11:17:00Z</dcterms:created>
  <dcterms:modified xsi:type="dcterms:W3CDTF">2022-05-17T11:18:00Z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