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9E91" w14:textId="25D94788" w:rsidR="00EF6ECA" w:rsidRDefault="00EF6ECA" w:rsidP="00EF6ECA">
      <w:pPr>
        <w:pStyle w:val="NormalWeb"/>
      </w:pPr>
      <w:r>
        <w:rPr>
          <w:noProof/>
        </w:rPr>
        <w:drawing>
          <wp:inline distT="0" distB="0" distL="0" distR="0" wp14:anchorId="1D83C678" wp14:editId="7D537169">
            <wp:extent cx="2419350" cy="542925"/>
            <wp:effectExtent l="0" t="0" r="0" b="9525"/>
            <wp:docPr id="229129631" name="Picture 1" descr="JC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M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542925"/>
                    </a:xfrm>
                    <a:prstGeom prst="rect">
                      <a:avLst/>
                    </a:prstGeom>
                    <a:noFill/>
                    <a:ln>
                      <a:noFill/>
                    </a:ln>
                  </pic:spPr>
                </pic:pic>
              </a:graphicData>
            </a:graphic>
          </wp:inline>
        </w:drawing>
      </w:r>
    </w:p>
    <w:p w14:paraId="330D0AA0" w14:textId="77777777" w:rsidR="00EF6ECA" w:rsidRPr="00EF6ECA" w:rsidRDefault="00EF6ECA" w:rsidP="00EF6ECA">
      <w:pPr>
        <w:pStyle w:val="NormalWeb"/>
        <w:rPr>
          <w:rFonts w:ascii="Century Gothic" w:eastAsiaTheme="minorHAnsi" w:hAnsi="Century Gothic"/>
          <w:sz w:val="22"/>
          <w:szCs w:val="22"/>
          <w:lang w:eastAsia="en-US"/>
        </w:rPr>
      </w:pPr>
      <w:r w:rsidRPr="00EF6ECA">
        <w:rPr>
          <w:rFonts w:ascii="Century Gothic" w:eastAsiaTheme="minorHAnsi" w:hAnsi="Century Gothic"/>
          <w:sz w:val="22"/>
          <w:szCs w:val="22"/>
          <w:lang w:eastAsia="en-US"/>
        </w:rPr>
        <w:t>Press Release</w:t>
      </w:r>
    </w:p>
    <w:p w14:paraId="165D6FD3" w14:textId="77777777" w:rsidR="00EF6ECA" w:rsidRDefault="00EF6ECA" w:rsidP="00EF6ECA">
      <w:pPr>
        <w:pStyle w:val="NormalWeb"/>
        <w:rPr>
          <w:rFonts w:ascii="Century Gothic" w:eastAsiaTheme="minorHAnsi" w:hAnsi="Century Gothic"/>
          <w:sz w:val="22"/>
          <w:szCs w:val="22"/>
          <w:lang w:eastAsia="en-US"/>
        </w:rPr>
      </w:pPr>
      <w:r w:rsidRPr="00EF6ECA">
        <w:rPr>
          <w:rFonts w:ascii="Century Gothic" w:eastAsiaTheme="minorHAnsi" w:hAnsi="Century Gothic"/>
          <w:sz w:val="22"/>
          <w:szCs w:val="22"/>
          <w:lang w:eastAsia="en-US"/>
        </w:rPr>
        <w:t>[11 October 2023]</w:t>
      </w:r>
    </w:p>
    <w:p w14:paraId="7DB8EAAA" w14:textId="77777777" w:rsidR="00EF6ECA" w:rsidRPr="00EF6ECA" w:rsidRDefault="00EF6ECA" w:rsidP="00EF6ECA">
      <w:pPr>
        <w:spacing w:before="100" w:beforeAutospacing="1" w:after="100" w:afterAutospacing="1" w:line="240" w:lineRule="auto"/>
        <w:outlineLvl w:val="2"/>
        <w:rPr>
          <w:rFonts w:ascii="Century Gothic" w:hAnsi="Century Gothic" w:cs="Times New Roman"/>
          <w:b/>
          <w:bCs/>
          <w:sz w:val="32"/>
          <w:szCs w:val="32"/>
        </w:rPr>
      </w:pPr>
      <w:r w:rsidRPr="00EF6ECA">
        <w:rPr>
          <w:rFonts w:ascii="Century Gothic" w:hAnsi="Century Gothic" w:cs="Times New Roman"/>
          <w:b/>
          <w:bCs/>
          <w:sz w:val="32"/>
          <w:szCs w:val="32"/>
        </w:rPr>
        <w:t>Sarah no longer on her Todd</w:t>
      </w:r>
    </w:p>
    <w:p w14:paraId="076C0552" w14:textId="2B8BB9A4" w:rsidR="00950024" w:rsidRPr="00784E67" w:rsidRDefault="4F30DF97" w:rsidP="00AF01DF">
      <w:pPr>
        <w:spacing w:line="360" w:lineRule="auto"/>
        <w:rPr>
          <w:rFonts w:ascii="Century Gothic" w:hAnsi="Century Gothic" w:cs="Times New Roman"/>
        </w:rPr>
      </w:pPr>
      <w:r w:rsidRPr="4F30DF97">
        <w:rPr>
          <w:rFonts w:ascii="Century Gothic" w:hAnsi="Century Gothic" w:cs="Times New Roman"/>
        </w:rPr>
        <w:t xml:space="preserve">Journalist Sarah Todd is to join the ranks of agrifood and rural sector communications agency Jane Craigie Marketing (JCM), whose clients include BASF, ABP, QMS and the Oxford Farming Conference. </w:t>
      </w:r>
    </w:p>
    <w:p w14:paraId="5614D60E" w14:textId="77777777" w:rsidR="00A613ED" w:rsidRPr="00784E67" w:rsidRDefault="00A613ED" w:rsidP="00AF01DF">
      <w:pPr>
        <w:spacing w:line="360" w:lineRule="auto"/>
        <w:rPr>
          <w:rFonts w:ascii="Century Gothic" w:hAnsi="Century Gothic" w:cs="Times New Roman"/>
        </w:rPr>
      </w:pPr>
      <w:r w:rsidRPr="00784E67">
        <w:rPr>
          <w:rFonts w:ascii="Century Gothic" w:hAnsi="Century Gothic" w:cs="Times New Roman"/>
        </w:rPr>
        <w:t>Sarah has been a</w:t>
      </w:r>
      <w:r w:rsidR="00776DDB" w:rsidRPr="00784E67">
        <w:rPr>
          <w:rFonts w:ascii="Century Gothic" w:hAnsi="Century Gothic" w:cs="Times New Roman"/>
        </w:rPr>
        <w:t>n award-winning</w:t>
      </w:r>
      <w:r w:rsidRPr="00784E67">
        <w:rPr>
          <w:rFonts w:ascii="Century Gothic" w:hAnsi="Century Gothic" w:cs="Times New Roman"/>
        </w:rPr>
        <w:t xml:space="preserve"> writer for over 30 years; learning her trade in the local press before </w:t>
      </w:r>
      <w:r w:rsidR="00F524D6" w:rsidRPr="00784E67">
        <w:rPr>
          <w:rFonts w:ascii="Century Gothic" w:hAnsi="Century Gothic" w:cs="Times New Roman"/>
        </w:rPr>
        <w:t xml:space="preserve">rising up the ranks to </w:t>
      </w:r>
      <w:r w:rsidRPr="00784E67">
        <w:rPr>
          <w:rFonts w:ascii="Century Gothic" w:hAnsi="Century Gothic" w:cs="Times New Roman"/>
        </w:rPr>
        <w:t>the role of glossy magazine editor.</w:t>
      </w:r>
    </w:p>
    <w:p w14:paraId="7864CAEC" w14:textId="77777777" w:rsidR="00A613ED" w:rsidRPr="00784E67" w:rsidRDefault="00A613ED" w:rsidP="00AF01DF">
      <w:pPr>
        <w:spacing w:line="360" w:lineRule="auto"/>
        <w:rPr>
          <w:rFonts w:ascii="Century Gothic" w:hAnsi="Century Gothic" w:cs="Times New Roman"/>
        </w:rPr>
      </w:pPr>
      <w:r w:rsidRPr="00784E67">
        <w:rPr>
          <w:rFonts w:ascii="Century Gothic" w:hAnsi="Century Gothic" w:cs="Times New Roman"/>
        </w:rPr>
        <w:t xml:space="preserve">She turned freelance in 2005 and has carved out </w:t>
      </w:r>
      <w:r w:rsidR="00E531BA" w:rsidRPr="00784E67">
        <w:rPr>
          <w:rFonts w:ascii="Century Gothic" w:hAnsi="Century Gothic" w:cs="Times New Roman"/>
        </w:rPr>
        <w:t xml:space="preserve">a </w:t>
      </w:r>
      <w:r w:rsidR="00AF01DF" w:rsidRPr="00784E67">
        <w:rPr>
          <w:rFonts w:ascii="Century Gothic" w:hAnsi="Century Gothic" w:cs="Times New Roman"/>
        </w:rPr>
        <w:t>successful</w:t>
      </w:r>
      <w:r w:rsidRPr="00784E67">
        <w:rPr>
          <w:rFonts w:ascii="Century Gothic" w:hAnsi="Century Gothic" w:cs="Times New Roman"/>
        </w:rPr>
        <w:t xml:space="preserve"> career writing about farming and rural life for the national and industry press.</w:t>
      </w:r>
    </w:p>
    <w:p w14:paraId="4DC9B8E5" w14:textId="77777777" w:rsidR="00A613ED" w:rsidRPr="00784E67" w:rsidRDefault="00A613ED" w:rsidP="00AF01DF">
      <w:pPr>
        <w:spacing w:line="360" w:lineRule="auto"/>
        <w:rPr>
          <w:rFonts w:ascii="Century Gothic" w:hAnsi="Century Gothic" w:cs="Times New Roman"/>
        </w:rPr>
      </w:pPr>
      <w:r w:rsidRPr="00784E67">
        <w:rPr>
          <w:rFonts w:ascii="Century Gothic" w:hAnsi="Century Gothic" w:cs="Times New Roman"/>
        </w:rPr>
        <w:t>“I am a farmer’s daughter and have my own smallholding, so it was a natural next step to specialise in writing about country life,” says Sarah.</w:t>
      </w:r>
    </w:p>
    <w:p w14:paraId="4EC6F817" w14:textId="77777777" w:rsidR="00776DDB" w:rsidRPr="00784E67" w:rsidRDefault="00776DDB" w:rsidP="00AF01DF">
      <w:pPr>
        <w:spacing w:line="360" w:lineRule="auto"/>
        <w:rPr>
          <w:rFonts w:ascii="Century Gothic" w:hAnsi="Century Gothic" w:cs="Times New Roman"/>
        </w:rPr>
      </w:pPr>
      <w:r w:rsidRPr="00784E67">
        <w:rPr>
          <w:rFonts w:ascii="Century Gothic" w:hAnsi="Century Gothic" w:cs="Times New Roman"/>
        </w:rPr>
        <w:t xml:space="preserve">“It’s been an absolute joy to get farming stories onto the pages of national publications such as </w:t>
      </w:r>
      <w:r w:rsidRPr="00784E67">
        <w:rPr>
          <w:rFonts w:ascii="Century Gothic" w:hAnsi="Century Gothic" w:cs="Times New Roman"/>
          <w:i/>
        </w:rPr>
        <w:t>The Daily Telegraph</w:t>
      </w:r>
      <w:r w:rsidRPr="00784E67">
        <w:rPr>
          <w:rFonts w:ascii="Century Gothic" w:hAnsi="Century Gothic" w:cs="Times New Roman"/>
        </w:rPr>
        <w:t xml:space="preserve"> and I’ve always loved being able to promote the amazing people who work within the industry.”</w:t>
      </w:r>
    </w:p>
    <w:p w14:paraId="42286E76" w14:textId="77777777" w:rsidR="00776DDB" w:rsidRPr="00784E67" w:rsidRDefault="00776DDB" w:rsidP="00AF01DF">
      <w:pPr>
        <w:spacing w:line="360" w:lineRule="auto"/>
        <w:rPr>
          <w:rFonts w:ascii="Century Gothic" w:hAnsi="Century Gothic" w:cs="Times New Roman"/>
        </w:rPr>
      </w:pPr>
      <w:r w:rsidRPr="00784E67">
        <w:rPr>
          <w:rFonts w:ascii="Century Gothic" w:hAnsi="Century Gothic" w:cs="Times New Roman"/>
        </w:rPr>
        <w:t>Sarah</w:t>
      </w:r>
      <w:r w:rsidR="002014B7" w:rsidRPr="00784E67">
        <w:rPr>
          <w:rFonts w:ascii="Century Gothic" w:hAnsi="Century Gothic" w:cs="Times New Roman"/>
        </w:rPr>
        <w:t>, who is based in North Yorkshire,</w:t>
      </w:r>
      <w:r w:rsidRPr="00784E67">
        <w:rPr>
          <w:rFonts w:ascii="Century Gothic" w:hAnsi="Century Gothic" w:cs="Times New Roman"/>
        </w:rPr>
        <w:t xml:space="preserve"> hadn’t been actively looking for a n</w:t>
      </w:r>
      <w:r w:rsidR="007611A5" w:rsidRPr="00784E67">
        <w:rPr>
          <w:rFonts w:ascii="Century Gothic" w:hAnsi="Century Gothic" w:cs="Times New Roman"/>
        </w:rPr>
        <w:t>ew challenge, but having had the milestone of her</w:t>
      </w:r>
      <w:r w:rsidRPr="00784E67">
        <w:rPr>
          <w:rFonts w:ascii="Century Gothic" w:hAnsi="Century Gothic" w:cs="Times New Roman"/>
        </w:rPr>
        <w:t xml:space="preserve"> 50</w:t>
      </w:r>
      <w:r w:rsidRPr="00784E67">
        <w:rPr>
          <w:rFonts w:ascii="Century Gothic" w:hAnsi="Century Gothic" w:cs="Times New Roman"/>
          <w:vertAlign w:val="superscript"/>
        </w:rPr>
        <w:t>th</w:t>
      </w:r>
      <w:r w:rsidRPr="00784E67">
        <w:rPr>
          <w:rFonts w:ascii="Century Gothic" w:hAnsi="Century Gothic" w:cs="Times New Roman"/>
        </w:rPr>
        <w:t xml:space="preserve"> birthday she had started to </w:t>
      </w:r>
      <w:r w:rsidR="00B47AD0" w:rsidRPr="00784E67">
        <w:rPr>
          <w:rFonts w:ascii="Century Gothic" w:hAnsi="Century Gothic" w:cs="Times New Roman"/>
        </w:rPr>
        <w:t xml:space="preserve">tentatively </w:t>
      </w:r>
      <w:r w:rsidRPr="00784E67">
        <w:rPr>
          <w:rFonts w:ascii="Century Gothic" w:hAnsi="Century Gothic" w:cs="Times New Roman"/>
        </w:rPr>
        <w:t>wonder whether she should push herself to try something new.</w:t>
      </w:r>
    </w:p>
    <w:p w14:paraId="2422721F" w14:textId="77777777" w:rsidR="002014B7" w:rsidRPr="00784E67" w:rsidRDefault="00776DDB" w:rsidP="00AF01DF">
      <w:pPr>
        <w:spacing w:line="360" w:lineRule="auto"/>
        <w:rPr>
          <w:rFonts w:ascii="Century Gothic" w:hAnsi="Century Gothic" w:cs="Times New Roman"/>
        </w:rPr>
      </w:pPr>
      <w:r w:rsidRPr="00784E67">
        <w:rPr>
          <w:rFonts w:ascii="Century Gothic" w:hAnsi="Century Gothic" w:cs="Times New Roman"/>
        </w:rPr>
        <w:t>“</w:t>
      </w:r>
      <w:r w:rsidR="007611A5" w:rsidRPr="00784E67">
        <w:rPr>
          <w:rFonts w:ascii="Century Gothic" w:hAnsi="Century Gothic" w:cs="Times New Roman"/>
        </w:rPr>
        <w:t>It’s really exciting to be starting a new chapter</w:t>
      </w:r>
      <w:r w:rsidR="002014B7" w:rsidRPr="00784E67">
        <w:rPr>
          <w:rFonts w:ascii="Century Gothic" w:hAnsi="Century Gothic" w:cs="Times New Roman"/>
        </w:rPr>
        <w:t xml:space="preserve"> at this stage in my life</w:t>
      </w:r>
      <w:r w:rsidR="007611A5" w:rsidRPr="00784E67">
        <w:rPr>
          <w:rFonts w:ascii="Century Gothic" w:hAnsi="Century Gothic" w:cs="Times New Roman"/>
        </w:rPr>
        <w:t xml:space="preserve">,” Sarah explained. “As a journalist I have long admired Jane and her team.  They are a very professional outfit who know their subject </w:t>
      </w:r>
      <w:r w:rsidR="00AF01DF" w:rsidRPr="00784E67">
        <w:rPr>
          <w:rFonts w:ascii="Century Gothic" w:hAnsi="Century Gothic" w:cs="Times New Roman"/>
        </w:rPr>
        <w:t>-</w:t>
      </w:r>
      <w:r w:rsidR="007611A5" w:rsidRPr="00784E67">
        <w:rPr>
          <w:rFonts w:ascii="Century Gothic" w:hAnsi="Century Gothic" w:cs="Times New Roman"/>
        </w:rPr>
        <w:t xml:space="preserve"> the rural sector </w:t>
      </w:r>
      <w:r w:rsidR="00AF01DF" w:rsidRPr="00784E67">
        <w:rPr>
          <w:rFonts w:ascii="Century Gothic" w:hAnsi="Century Gothic" w:cs="Times New Roman"/>
        </w:rPr>
        <w:t>- which</w:t>
      </w:r>
      <w:r w:rsidR="007611A5" w:rsidRPr="00784E67">
        <w:rPr>
          <w:rFonts w:ascii="Century Gothic" w:hAnsi="Century Gothic" w:cs="Times New Roman"/>
        </w:rPr>
        <w:t xml:space="preserve"> makes all the difference when you are </w:t>
      </w:r>
      <w:r w:rsidR="002014B7" w:rsidRPr="00784E67">
        <w:rPr>
          <w:rFonts w:ascii="Century Gothic" w:hAnsi="Century Gothic" w:cs="Times New Roman"/>
        </w:rPr>
        <w:t xml:space="preserve">a reporter </w:t>
      </w:r>
      <w:r w:rsidR="00AF01DF" w:rsidRPr="00784E67">
        <w:rPr>
          <w:rFonts w:ascii="Century Gothic" w:hAnsi="Century Gothic" w:cs="Times New Roman"/>
        </w:rPr>
        <w:t>working on</w:t>
      </w:r>
      <w:r w:rsidR="007611A5" w:rsidRPr="00784E67">
        <w:rPr>
          <w:rFonts w:ascii="Century Gothic" w:hAnsi="Century Gothic" w:cs="Times New Roman"/>
        </w:rPr>
        <w:t xml:space="preserve"> a story.</w:t>
      </w:r>
      <w:r w:rsidR="002014B7" w:rsidRPr="00784E67">
        <w:rPr>
          <w:rFonts w:ascii="Century Gothic" w:hAnsi="Century Gothic" w:cs="Times New Roman"/>
        </w:rPr>
        <w:t>”</w:t>
      </w:r>
    </w:p>
    <w:p w14:paraId="5880CD27" w14:textId="77777777" w:rsidR="002014B7" w:rsidRPr="00784E67" w:rsidRDefault="002014B7" w:rsidP="00AF01DF">
      <w:pPr>
        <w:spacing w:line="360" w:lineRule="auto"/>
        <w:rPr>
          <w:rFonts w:ascii="Century Gothic" w:hAnsi="Century Gothic" w:cs="Times New Roman"/>
        </w:rPr>
      </w:pPr>
      <w:r w:rsidRPr="00784E67">
        <w:rPr>
          <w:rFonts w:ascii="Century Gothic" w:hAnsi="Century Gothic" w:cs="Times New Roman"/>
        </w:rPr>
        <w:t xml:space="preserve">Sarah adds that while she will be getting hands-on working with JCM’s clients as a senior communications account manager, she will still </w:t>
      </w:r>
      <w:r w:rsidR="00E531BA" w:rsidRPr="00784E67">
        <w:rPr>
          <w:rFonts w:ascii="Century Gothic" w:hAnsi="Century Gothic" w:cs="Times New Roman"/>
        </w:rPr>
        <w:t xml:space="preserve">be </w:t>
      </w:r>
      <w:r w:rsidRPr="00784E67">
        <w:rPr>
          <w:rFonts w:ascii="Century Gothic" w:hAnsi="Century Gothic" w:cs="Times New Roman"/>
        </w:rPr>
        <w:t>very much be a writer at heart.</w:t>
      </w:r>
    </w:p>
    <w:p w14:paraId="604B2C5B" w14:textId="77777777" w:rsidR="00DE0E31" w:rsidRPr="00784E67" w:rsidRDefault="002014B7" w:rsidP="00AF01DF">
      <w:pPr>
        <w:spacing w:line="360" w:lineRule="auto"/>
        <w:rPr>
          <w:rFonts w:ascii="Century Gothic" w:hAnsi="Century Gothic" w:cs="Times New Roman"/>
        </w:rPr>
      </w:pPr>
      <w:r w:rsidRPr="00784E67">
        <w:rPr>
          <w:rFonts w:ascii="Century Gothic" w:hAnsi="Century Gothic" w:cs="Times New Roman"/>
        </w:rPr>
        <w:lastRenderedPageBreak/>
        <w:t xml:space="preserve">“I have been a columnist with the </w:t>
      </w:r>
      <w:r w:rsidRPr="00784E67">
        <w:rPr>
          <w:rFonts w:ascii="Century Gothic" w:hAnsi="Century Gothic" w:cs="Times New Roman"/>
          <w:i/>
        </w:rPr>
        <w:t xml:space="preserve">Yorkshire Post </w:t>
      </w:r>
      <w:r w:rsidRPr="00784E67">
        <w:rPr>
          <w:rFonts w:ascii="Century Gothic" w:hAnsi="Century Gothic" w:cs="Times New Roman"/>
        </w:rPr>
        <w:t xml:space="preserve">for many years and all credit to Jane that she is happy for me to continue </w:t>
      </w:r>
      <w:r w:rsidR="00B47AD0" w:rsidRPr="00784E67">
        <w:rPr>
          <w:rFonts w:ascii="Century Gothic" w:hAnsi="Century Gothic" w:cs="Times New Roman"/>
        </w:rPr>
        <w:t xml:space="preserve">with it and some other long-standing associations </w:t>
      </w:r>
      <w:r w:rsidRPr="00784E67">
        <w:rPr>
          <w:rFonts w:ascii="Century Gothic" w:hAnsi="Century Gothic" w:cs="Times New Roman"/>
        </w:rPr>
        <w:t>to get my fix of journalism.</w:t>
      </w:r>
    </w:p>
    <w:p w14:paraId="3EF17B12" w14:textId="3165657C" w:rsidR="00DE0E31" w:rsidRPr="00784E67" w:rsidRDefault="002014B7" w:rsidP="00AF01DF">
      <w:pPr>
        <w:spacing w:line="360" w:lineRule="auto"/>
        <w:rPr>
          <w:rFonts w:ascii="Century Gothic" w:hAnsi="Century Gothic" w:cs="Times New Roman"/>
        </w:rPr>
      </w:pPr>
      <w:r w:rsidRPr="00784E67">
        <w:rPr>
          <w:rFonts w:ascii="Century Gothic" w:hAnsi="Century Gothic" w:cs="Times New Roman"/>
        </w:rPr>
        <w:t xml:space="preserve"> </w:t>
      </w:r>
      <w:r w:rsidR="00B47AD0" w:rsidRPr="00784E67">
        <w:rPr>
          <w:rFonts w:ascii="Century Gothic" w:hAnsi="Century Gothic" w:cs="Times New Roman"/>
        </w:rPr>
        <w:t>“</w:t>
      </w:r>
      <w:r w:rsidRPr="00784E67">
        <w:rPr>
          <w:rFonts w:ascii="Century Gothic" w:hAnsi="Century Gothic" w:cs="Times New Roman"/>
        </w:rPr>
        <w:t>I</w:t>
      </w:r>
      <w:r w:rsidR="00DE0E31" w:rsidRPr="00784E67">
        <w:rPr>
          <w:rFonts w:ascii="Century Gothic" w:hAnsi="Century Gothic" w:cs="Times New Roman"/>
        </w:rPr>
        <w:t xml:space="preserve"> a</w:t>
      </w:r>
      <w:r w:rsidRPr="00784E67">
        <w:rPr>
          <w:rFonts w:ascii="Century Gothic" w:hAnsi="Century Gothic" w:cs="Times New Roman"/>
        </w:rPr>
        <w:t xml:space="preserve">m sure that I will have a lot to learn from </w:t>
      </w:r>
      <w:r w:rsidR="00EF6ECA">
        <w:rPr>
          <w:rFonts w:ascii="Century Gothic" w:hAnsi="Century Gothic" w:cs="Times New Roman"/>
        </w:rPr>
        <w:t>the JCM team</w:t>
      </w:r>
      <w:r w:rsidR="00DE0E31" w:rsidRPr="00784E67">
        <w:rPr>
          <w:rFonts w:ascii="Century Gothic" w:hAnsi="Century Gothic" w:cs="Times New Roman"/>
        </w:rPr>
        <w:t xml:space="preserve">; not least getting to grips with new technology such as podcasts. </w:t>
      </w:r>
      <w:r w:rsidR="00F524D6" w:rsidRPr="00784E67">
        <w:rPr>
          <w:rFonts w:ascii="Century Gothic" w:hAnsi="Century Gothic" w:cs="Times New Roman"/>
        </w:rPr>
        <w:t xml:space="preserve">Having an additional writer </w:t>
      </w:r>
      <w:r w:rsidR="00DE0E31" w:rsidRPr="00784E67">
        <w:rPr>
          <w:rFonts w:ascii="Century Gothic" w:hAnsi="Century Gothic" w:cs="Times New Roman"/>
        </w:rPr>
        <w:t>on the team will doubtless bring about some fresh ideas for JCM’s clients. Having worked as an editor, I know how many emails and press releases publications get bombarded with each day</w:t>
      </w:r>
      <w:r w:rsidRPr="00784E67">
        <w:rPr>
          <w:rFonts w:ascii="Century Gothic" w:hAnsi="Century Gothic" w:cs="Times New Roman"/>
        </w:rPr>
        <w:t>,</w:t>
      </w:r>
      <w:r w:rsidR="00DE0E31" w:rsidRPr="00784E67">
        <w:rPr>
          <w:rFonts w:ascii="Century Gothic" w:hAnsi="Century Gothic" w:cs="Times New Roman"/>
        </w:rPr>
        <w:t xml:space="preserve"> so really understand the importance of building up relationships and grabbing publications’ attention.”</w:t>
      </w:r>
    </w:p>
    <w:p w14:paraId="65F60E20" w14:textId="4B705531" w:rsidR="00784E67" w:rsidRDefault="00784E67" w:rsidP="00AF01DF">
      <w:pPr>
        <w:spacing w:line="360" w:lineRule="auto"/>
        <w:rPr>
          <w:rFonts w:ascii="Century Gothic" w:hAnsi="Century Gothic" w:cs="Times New Roman"/>
        </w:rPr>
      </w:pPr>
      <w:r>
        <w:rPr>
          <w:rFonts w:ascii="Century Gothic" w:hAnsi="Century Gothic" w:cs="Times New Roman"/>
        </w:rPr>
        <w:t>Jane Craigie said of Sarah, “Sarah has a wealth of experience in communicating everything about rural life and farming, from lameness in sheep, through farm diversification into the impact of policy change on farmers and thew wider industry. Sarah is a perfect fit for our team – talented, kind and perpetually curious, and also full of energy and can-do. We were so thrilled when Sarah got in touch to say she was keen to apply for the position.”</w:t>
      </w:r>
    </w:p>
    <w:p w14:paraId="510B3D7A" w14:textId="69B52916" w:rsidR="00DE0E31" w:rsidRPr="00784E67" w:rsidRDefault="00DE0E31" w:rsidP="00AF01DF">
      <w:pPr>
        <w:spacing w:line="360" w:lineRule="auto"/>
        <w:rPr>
          <w:rFonts w:ascii="Century Gothic" w:hAnsi="Century Gothic" w:cs="Times New Roman"/>
        </w:rPr>
      </w:pPr>
      <w:r w:rsidRPr="00784E67">
        <w:rPr>
          <w:rFonts w:ascii="Century Gothic" w:hAnsi="Century Gothic" w:cs="Times New Roman"/>
        </w:rPr>
        <w:t>Sarah says another reason that appealed to her about joining JCM was Jane Craigie’s involvement serving on the council of the British Guild of Agricultural Journalists.</w:t>
      </w:r>
    </w:p>
    <w:p w14:paraId="3742464A" w14:textId="77777777" w:rsidR="00F524D6" w:rsidRPr="00784E67" w:rsidRDefault="00DE0E31" w:rsidP="00AF01DF">
      <w:pPr>
        <w:spacing w:line="360" w:lineRule="auto"/>
        <w:rPr>
          <w:rFonts w:ascii="Century Gothic" w:hAnsi="Century Gothic" w:cs="Times New Roman"/>
        </w:rPr>
      </w:pPr>
      <w:r w:rsidRPr="00784E67">
        <w:rPr>
          <w:rFonts w:ascii="Century Gothic" w:hAnsi="Century Gothic" w:cs="Times New Roman"/>
        </w:rPr>
        <w:t>“I have been a member of the Guild since I was 18,” explains Sarah. “</w:t>
      </w:r>
      <w:r w:rsidR="00F524D6" w:rsidRPr="00784E67">
        <w:rPr>
          <w:rFonts w:ascii="Century Gothic" w:hAnsi="Century Gothic" w:cs="Times New Roman"/>
        </w:rPr>
        <w:t>I won a place on</w:t>
      </w:r>
      <w:r w:rsidRPr="00784E67">
        <w:rPr>
          <w:rFonts w:ascii="Century Gothic" w:hAnsi="Century Gothic" w:cs="Times New Roman"/>
        </w:rPr>
        <w:t xml:space="preserve"> the first ever John Deere </w:t>
      </w:r>
      <w:r w:rsidR="00F524D6" w:rsidRPr="00784E67">
        <w:rPr>
          <w:rFonts w:ascii="Century Gothic" w:hAnsi="Century Gothic" w:cs="Times New Roman"/>
        </w:rPr>
        <w:t xml:space="preserve">Training Award in 1991 and although I have paid my subscription every year I’ve always been too busy with </w:t>
      </w:r>
      <w:r w:rsidR="00C41350" w:rsidRPr="00784E67">
        <w:rPr>
          <w:rFonts w:ascii="Century Gothic" w:hAnsi="Century Gothic" w:cs="Times New Roman"/>
        </w:rPr>
        <w:t xml:space="preserve">journalism </w:t>
      </w:r>
      <w:r w:rsidR="00F524D6" w:rsidRPr="00784E67">
        <w:rPr>
          <w:rFonts w:ascii="Century Gothic" w:hAnsi="Century Gothic" w:cs="Times New Roman"/>
        </w:rPr>
        <w:t>deadlines to get involved in events or give anything back t</w:t>
      </w:r>
      <w:r w:rsidR="00B47AD0" w:rsidRPr="00784E67">
        <w:rPr>
          <w:rFonts w:ascii="Century Gothic" w:hAnsi="Century Gothic" w:cs="Times New Roman"/>
        </w:rPr>
        <w:t>o the industry</w:t>
      </w:r>
      <w:r w:rsidR="00F524D6" w:rsidRPr="00784E67">
        <w:rPr>
          <w:rFonts w:ascii="Century Gothic" w:hAnsi="Century Gothic" w:cs="Times New Roman"/>
        </w:rPr>
        <w:t>.</w:t>
      </w:r>
    </w:p>
    <w:p w14:paraId="048F5DFA" w14:textId="77777777" w:rsidR="00F524D6" w:rsidRPr="00784E67" w:rsidRDefault="00F524D6" w:rsidP="00AF01DF">
      <w:pPr>
        <w:spacing w:line="360" w:lineRule="auto"/>
        <w:rPr>
          <w:rFonts w:ascii="Century Gothic" w:hAnsi="Century Gothic" w:cs="Times New Roman"/>
        </w:rPr>
      </w:pPr>
      <w:r w:rsidRPr="00784E67">
        <w:rPr>
          <w:rFonts w:ascii="Century Gothic" w:hAnsi="Century Gothic" w:cs="Times New Roman"/>
        </w:rPr>
        <w:t>“I have always wanted to attend the Guild’s annual Harvest Service at the journalists’ church, St Bride</w:t>
      </w:r>
      <w:r w:rsidR="00AF01DF" w:rsidRPr="00784E67">
        <w:rPr>
          <w:rFonts w:ascii="Century Gothic" w:hAnsi="Century Gothic" w:cs="Times New Roman"/>
        </w:rPr>
        <w:t>’</w:t>
      </w:r>
      <w:r w:rsidRPr="00784E67">
        <w:rPr>
          <w:rFonts w:ascii="Century Gothic" w:hAnsi="Century Gothic" w:cs="Times New Roman"/>
        </w:rPr>
        <w:t xml:space="preserve">s on Fleet Street in London, and it will be so special to finally make it </w:t>
      </w:r>
      <w:r w:rsidR="00C41350" w:rsidRPr="00784E67">
        <w:rPr>
          <w:rFonts w:ascii="Century Gothic" w:hAnsi="Century Gothic" w:cs="Times New Roman"/>
        </w:rPr>
        <w:t>-</w:t>
      </w:r>
      <w:r w:rsidRPr="00784E67">
        <w:rPr>
          <w:rFonts w:ascii="Century Gothic" w:hAnsi="Century Gothic" w:cs="Times New Roman"/>
        </w:rPr>
        <w:t xml:space="preserve"> over 30 years’ late </w:t>
      </w:r>
      <w:r w:rsidR="00C41350" w:rsidRPr="00784E67">
        <w:rPr>
          <w:rFonts w:ascii="Century Gothic" w:hAnsi="Century Gothic" w:cs="Times New Roman"/>
        </w:rPr>
        <w:t>-</w:t>
      </w:r>
      <w:r w:rsidRPr="00784E67">
        <w:rPr>
          <w:rFonts w:ascii="Century Gothic" w:hAnsi="Century Gothic" w:cs="Times New Roman"/>
        </w:rPr>
        <w:t xml:space="preserve"> to this year’s</w:t>
      </w:r>
      <w:r w:rsidR="00B47AD0" w:rsidRPr="00784E67">
        <w:rPr>
          <w:rFonts w:ascii="Century Gothic" w:hAnsi="Century Gothic" w:cs="Times New Roman"/>
        </w:rPr>
        <w:t xml:space="preserve"> event with Jane and her team.”</w:t>
      </w:r>
    </w:p>
    <w:p w14:paraId="0B14F22D" w14:textId="7F239DA6" w:rsidR="00A613ED" w:rsidRDefault="00EF6ECA" w:rsidP="00AF01DF">
      <w:pPr>
        <w:spacing w:line="360" w:lineRule="auto"/>
        <w:rPr>
          <w:rFonts w:ascii="Century Gothic" w:hAnsi="Century Gothic" w:cs="Times New Roman"/>
        </w:rPr>
      </w:pPr>
      <w:r w:rsidRPr="00EF6ECA">
        <w:rPr>
          <w:rFonts w:ascii="Century Gothic" w:hAnsi="Century Gothic" w:cs="Times New Roman"/>
        </w:rPr>
        <w:t>[Ends]</w:t>
      </w:r>
    </w:p>
    <w:p w14:paraId="5F9BB7F2" w14:textId="47E90238" w:rsidR="00EF6ECA" w:rsidRPr="00EF6ECA" w:rsidRDefault="00EF6ECA" w:rsidP="00AF01DF">
      <w:pPr>
        <w:spacing w:line="360" w:lineRule="auto"/>
        <w:rPr>
          <w:rFonts w:ascii="Century Gothic" w:hAnsi="Century Gothic" w:cs="Times New Roman"/>
        </w:rPr>
      </w:pPr>
      <w:r>
        <w:rPr>
          <w:rFonts w:ascii="Century Gothic" w:hAnsi="Century Gothic" w:cs="Times New Roman"/>
        </w:rPr>
        <w:t xml:space="preserve">For further information about the appointment, or about JCM, please get in touch via </w:t>
      </w:r>
      <w:hyperlink r:id="rId9" w:history="1">
        <w:r w:rsidRPr="004D1CC9">
          <w:rPr>
            <w:rStyle w:val="Hyperlink"/>
            <w:rFonts w:ascii="Century Gothic" w:hAnsi="Century Gothic" w:cs="Times New Roman"/>
          </w:rPr>
          <w:t>hello@janecraigie.com</w:t>
        </w:r>
      </w:hyperlink>
      <w:r>
        <w:rPr>
          <w:rFonts w:ascii="Century Gothic" w:hAnsi="Century Gothic" w:cs="Times New Roman"/>
        </w:rPr>
        <w:t xml:space="preserve"> </w:t>
      </w:r>
    </w:p>
    <w:sectPr w:rsidR="00EF6ECA" w:rsidRPr="00EF6EC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34B2"/>
    <w:multiLevelType w:val="multilevel"/>
    <w:tmpl w:val="94EC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860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3ED"/>
    <w:rsid w:val="00065C21"/>
    <w:rsid w:val="002014B7"/>
    <w:rsid w:val="00607EFF"/>
    <w:rsid w:val="007611A5"/>
    <w:rsid w:val="00776DDB"/>
    <w:rsid w:val="00784E67"/>
    <w:rsid w:val="007C4576"/>
    <w:rsid w:val="00950024"/>
    <w:rsid w:val="00A613ED"/>
    <w:rsid w:val="00AF01DF"/>
    <w:rsid w:val="00B47AD0"/>
    <w:rsid w:val="00BF7D09"/>
    <w:rsid w:val="00C41350"/>
    <w:rsid w:val="00D3215C"/>
    <w:rsid w:val="00DE0E31"/>
    <w:rsid w:val="00E531BA"/>
    <w:rsid w:val="00EE2799"/>
    <w:rsid w:val="00EF6ECA"/>
    <w:rsid w:val="00F524D6"/>
    <w:rsid w:val="4F30DF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A7B30"/>
  <w15:docId w15:val="{35029854-9B16-4D6D-82C3-0DD6203E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F6EC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6E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EF6EC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F6ECA"/>
    <w:rPr>
      <w:b/>
      <w:bCs/>
    </w:rPr>
  </w:style>
  <w:style w:type="character" w:styleId="Hyperlink">
    <w:name w:val="Hyperlink"/>
    <w:basedOn w:val="DefaultParagraphFont"/>
    <w:uiPriority w:val="99"/>
    <w:unhideWhenUsed/>
    <w:rsid w:val="00EF6ECA"/>
    <w:rPr>
      <w:color w:val="0000FF" w:themeColor="hyperlink"/>
      <w:u w:val="single"/>
    </w:rPr>
  </w:style>
  <w:style w:type="character" w:styleId="UnresolvedMention">
    <w:name w:val="Unresolved Mention"/>
    <w:basedOn w:val="DefaultParagraphFont"/>
    <w:uiPriority w:val="99"/>
    <w:semiHidden/>
    <w:unhideWhenUsed/>
    <w:rsid w:val="00EF6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62353">
      <w:bodyDiv w:val="1"/>
      <w:marLeft w:val="0"/>
      <w:marRight w:val="0"/>
      <w:marTop w:val="0"/>
      <w:marBottom w:val="0"/>
      <w:divBdr>
        <w:top w:val="none" w:sz="0" w:space="0" w:color="auto"/>
        <w:left w:val="none" w:sz="0" w:space="0" w:color="auto"/>
        <w:bottom w:val="none" w:sz="0" w:space="0" w:color="auto"/>
        <w:right w:val="none" w:sz="0" w:space="0" w:color="auto"/>
      </w:divBdr>
    </w:div>
    <w:div w:id="1225406518">
      <w:bodyDiv w:val="1"/>
      <w:marLeft w:val="0"/>
      <w:marRight w:val="0"/>
      <w:marTop w:val="0"/>
      <w:marBottom w:val="0"/>
      <w:divBdr>
        <w:top w:val="none" w:sz="0" w:space="0" w:color="auto"/>
        <w:left w:val="none" w:sz="0" w:space="0" w:color="auto"/>
        <w:bottom w:val="none" w:sz="0" w:space="0" w:color="auto"/>
        <w:right w:val="none" w:sz="0" w:space="0" w:color="auto"/>
      </w:divBdr>
    </w:div>
    <w:div w:id="206872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lo@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BCA5E-7F9D-422F-8CCA-6FFE6F0BF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A7624-45F2-4DA2-A66F-7FF397C94D6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23644568-5A4A-4929-A12D-DE8D161B0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627</Words>
  <Characters>2981</Characters>
  <Application>Microsoft Office Word</Application>
  <DocSecurity>0</DocSecurity>
  <Lines>55</Lines>
  <Paragraphs>23</Paragraphs>
  <ScaleCrop>false</ScaleCrop>
  <Company>Hewlett-Packard</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cp:lastModifiedBy>Rebecca Dawes</cp:lastModifiedBy>
  <cp:revision>8</cp:revision>
  <dcterms:created xsi:type="dcterms:W3CDTF">2023-10-11T08:34:00Z</dcterms:created>
  <dcterms:modified xsi:type="dcterms:W3CDTF">2023-10-11T14:45:00Z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4b6c63fb0d17c94f7a79091d5341f085fc8c096da1cb3e20ecfc1aba90c884d7</vt:lpwstr>
  </property>
</Properties>
</file>