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B643" w14:textId="21C57405" w:rsidR="00716DA1" w:rsidRDefault="00716DA1" w:rsidP="00716DA1">
      <w:pPr>
        <w:pStyle w:val="paragraph"/>
        <w:jc w:val="both"/>
        <w:textAlignment w:val="baseline"/>
      </w:pPr>
      <w:r>
        <w:rPr>
          <w:rFonts w:ascii="Arial" w:eastAsiaTheme="minorHAnsi" w:hAnsi="Arial" w:cs="Arial"/>
          <w:b/>
          <w:bCs/>
          <w:noProof/>
          <w:color w:val="1D1C1D"/>
          <w:sz w:val="28"/>
          <w:szCs w:val="28"/>
          <w:shd w:val="clear" w:color="auto" w:fill="FFFFFF"/>
        </w:rPr>
        <w:drawing>
          <wp:inline distT="0" distB="0" distL="0" distR="0" wp14:anchorId="729258C7" wp14:editId="3F9DBF6C">
            <wp:extent cx="1781175" cy="9213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5CD8AE2" w14:textId="77777777" w:rsidR="00716DA1" w:rsidRDefault="00716DA1" w:rsidP="00716DA1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1D1C1D"/>
          <w:sz w:val="23"/>
          <w:szCs w:val="23"/>
          <w:shd w:val="clear" w:color="auto" w:fill="FFFFFF"/>
          <w:lang w:eastAsia="en-US"/>
        </w:rPr>
      </w:pPr>
      <w:r w:rsidRPr="00716DA1">
        <w:rPr>
          <w:rFonts w:ascii="Arial" w:eastAsiaTheme="minorHAnsi" w:hAnsi="Arial" w:cs="Arial"/>
          <w:b/>
          <w:bCs/>
          <w:color w:val="1D1C1D"/>
          <w:sz w:val="23"/>
          <w:szCs w:val="23"/>
          <w:shd w:val="clear" w:color="auto" w:fill="FFFFFF"/>
          <w:lang w:eastAsia="en-US"/>
        </w:rPr>
        <w:t>Press Release</w:t>
      </w:r>
      <w:r w:rsidRPr="00716DA1">
        <w:rPr>
          <w:rFonts w:eastAsiaTheme="minorHAnsi"/>
          <w:b/>
          <w:bCs/>
          <w:color w:val="1D1C1D"/>
          <w:sz w:val="23"/>
          <w:szCs w:val="23"/>
          <w:shd w:val="clear" w:color="auto" w:fill="FFFFFF"/>
          <w:lang w:eastAsia="en-US"/>
        </w:rPr>
        <w:t> </w:t>
      </w:r>
      <w:r w:rsidRPr="00716DA1">
        <w:rPr>
          <w:rFonts w:ascii="Arial" w:eastAsiaTheme="minorHAnsi" w:hAnsi="Arial" w:cs="Arial"/>
          <w:b/>
          <w:bCs/>
          <w:color w:val="1D1C1D"/>
          <w:sz w:val="23"/>
          <w:szCs w:val="23"/>
          <w:shd w:val="clear" w:color="auto" w:fill="FFFFFF"/>
          <w:lang w:eastAsia="en-US"/>
        </w:rPr>
        <w:t> </w:t>
      </w:r>
    </w:p>
    <w:p w14:paraId="1AF77F0F" w14:textId="4555B93B" w:rsidR="00716DA1" w:rsidRDefault="00E8683D" w:rsidP="00716DA1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1D1C1D"/>
          <w:sz w:val="23"/>
          <w:szCs w:val="23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1D1C1D"/>
          <w:sz w:val="23"/>
          <w:szCs w:val="23"/>
          <w:shd w:val="clear" w:color="auto" w:fill="FFFFFF"/>
          <w:lang w:eastAsia="en-US"/>
        </w:rPr>
        <w:t>4</w:t>
      </w:r>
      <w:r w:rsidR="00782419">
        <w:rPr>
          <w:rFonts w:ascii="Arial" w:eastAsiaTheme="minorHAnsi" w:hAnsi="Arial" w:cs="Arial"/>
          <w:color w:val="1D1C1D"/>
          <w:sz w:val="23"/>
          <w:szCs w:val="23"/>
          <w:shd w:val="clear" w:color="auto" w:fill="FFFFFF"/>
          <w:lang w:eastAsia="en-US"/>
        </w:rPr>
        <w:t xml:space="preserve"> November 2021</w:t>
      </w:r>
    </w:p>
    <w:p w14:paraId="39C03AC3" w14:textId="77777777" w:rsidR="0028594C" w:rsidRDefault="0028594C" w:rsidP="00716DA1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1D1C1D"/>
          <w:sz w:val="23"/>
          <w:szCs w:val="23"/>
          <w:shd w:val="clear" w:color="auto" w:fill="FFFFFF"/>
          <w:lang w:eastAsia="en-US"/>
        </w:rPr>
      </w:pPr>
    </w:p>
    <w:p w14:paraId="648B1F73" w14:textId="47BB7255" w:rsidR="006C7ED2" w:rsidRDefault="0028594C" w:rsidP="00716DA1">
      <w:pPr>
        <w:spacing w:after="0"/>
        <w:jc w:val="center"/>
        <w:rPr>
          <w:rFonts w:ascii="Arial" w:hAnsi="Arial" w:cs="Arial"/>
          <w:b/>
          <w:bCs/>
          <w:color w:val="1D1C1D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1D1C1D"/>
          <w:sz w:val="28"/>
          <w:szCs w:val="28"/>
          <w:shd w:val="clear" w:color="auto" w:fill="FFFFFF"/>
        </w:rPr>
        <w:t>Oxford Farming Conference</w:t>
      </w:r>
      <w:r w:rsidR="00782419">
        <w:rPr>
          <w:rFonts w:ascii="Arial" w:hAnsi="Arial" w:cs="Arial"/>
          <w:b/>
          <w:bCs/>
          <w:color w:val="1D1C1D"/>
          <w:sz w:val="28"/>
          <w:szCs w:val="28"/>
          <w:shd w:val="clear" w:color="auto" w:fill="FFFFFF"/>
        </w:rPr>
        <w:t xml:space="preserve"> Inspire</w:t>
      </w:r>
      <w:r>
        <w:rPr>
          <w:rFonts w:ascii="Arial" w:hAnsi="Arial" w:cs="Arial"/>
          <w:b/>
          <w:bCs/>
          <w:color w:val="1D1C1D"/>
          <w:sz w:val="28"/>
          <w:szCs w:val="28"/>
          <w:shd w:val="clear" w:color="auto" w:fill="FFFFFF"/>
        </w:rPr>
        <w:t xml:space="preserve"> bursary delegates revealed</w:t>
      </w:r>
    </w:p>
    <w:p w14:paraId="30F29E09" w14:textId="485915AC" w:rsidR="7E73BE17" w:rsidRDefault="7E73BE17" w:rsidP="23B99061">
      <w:pPr>
        <w:spacing w:beforeAutospacing="1" w:afterAutospacing="1" w:line="240" w:lineRule="auto"/>
        <w:jc w:val="both"/>
        <w:rPr>
          <w:rFonts w:ascii="Arial" w:eastAsia="Times New Roman" w:hAnsi="Arial" w:cs="Arial"/>
          <w:sz w:val="23"/>
          <w:szCs w:val="23"/>
          <w:lang w:val="en-US" w:eastAsia="en-GB"/>
        </w:rPr>
      </w:pPr>
      <w:r w:rsidRPr="23B99061">
        <w:rPr>
          <w:rFonts w:ascii="Arial" w:eastAsia="Times New Roman" w:hAnsi="Arial" w:cs="Arial"/>
          <w:sz w:val="23"/>
          <w:szCs w:val="23"/>
          <w:lang w:val="en-US" w:eastAsia="en-GB"/>
        </w:rPr>
        <w:t xml:space="preserve">Eighteen progressive people from the </w:t>
      </w:r>
      <w:proofErr w:type="spellStart"/>
      <w:r w:rsidRPr="23B99061">
        <w:rPr>
          <w:rFonts w:ascii="Arial" w:eastAsia="Times New Roman" w:hAnsi="Arial" w:cs="Arial"/>
          <w:sz w:val="23"/>
          <w:szCs w:val="23"/>
          <w:lang w:val="en-US" w:eastAsia="en-GB"/>
        </w:rPr>
        <w:t>agrifood</w:t>
      </w:r>
      <w:proofErr w:type="spellEnd"/>
      <w:r w:rsidRPr="23B99061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industry </w:t>
      </w:r>
      <w:r w:rsidR="48E57D4C" w:rsidRPr="505E81F7">
        <w:rPr>
          <w:rFonts w:ascii="Arial" w:eastAsia="Times New Roman" w:hAnsi="Arial" w:cs="Arial"/>
          <w:sz w:val="23"/>
          <w:szCs w:val="23"/>
          <w:lang w:val="en-US" w:eastAsia="en-GB"/>
        </w:rPr>
        <w:t xml:space="preserve">have been awarded fully funded places to </w:t>
      </w:r>
      <w:r w:rsidRPr="505E81F7">
        <w:rPr>
          <w:rFonts w:ascii="Arial" w:eastAsia="Times New Roman" w:hAnsi="Arial" w:cs="Arial"/>
          <w:sz w:val="23"/>
          <w:szCs w:val="23"/>
          <w:lang w:val="en-US" w:eastAsia="en-GB"/>
        </w:rPr>
        <w:t>attend</w:t>
      </w:r>
      <w:r w:rsidR="2C35FF3F" w:rsidRPr="23B99061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the Oxford Farming Conference </w:t>
      </w:r>
      <w:r w:rsidR="35CDD1BD" w:rsidRPr="505E81F7">
        <w:rPr>
          <w:rFonts w:ascii="Arial" w:eastAsia="Times New Roman" w:hAnsi="Arial" w:cs="Arial"/>
          <w:sz w:val="23"/>
          <w:szCs w:val="23"/>
          <w:lang w:val="en-US" w:eastAsia="en-GB"/>
        </w:rPr>
        <w:t>which runs from 5</w:t>
      </w:r>
      <w:r w:rsidR="00766EB1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35CDD1BD" w:rsidRPr="505E81F7">
        <w:rPr>
          <w:rFonts w:ascii="Arial" w:eastAsia="Times New Roman" w:hAnsi="Arial" w:cs="Arial"/>
          <w:sz w:val="23"/>
          <w:szCs w:val="23"/>
          <w:lang w:val="en-US" w:eastAsia="en-GB"/>
        </w:rPr>
        <w:t>-</w:t>
      </w:r>
      <w:r w:rsidR="00766EB1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35CDD1BD" w:rsidRPr="505E81F7">
        <w:rPr>
          <w:rFonts w:ascii="Arial" w:eastAsia="Times New Roman" w:hAnsi="Arial" w:cs="Arial"/>
          <w:sz w:val="23"/>
          <w:szCs w:val="23"/>
          <w:lang w:val="en-US" w:eastAsia="en-GB"/>
        </w:rPr>
        <w:t>7</w:t>
      </w:r>
      <w:r w:rsidR="2C35FF3F" w:rsidRPr="23B99061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January 2022</w:t>
      </w:r>
      <w:r w:rsidR="63762D86" w:rsidRPr="505E81F7">
        <w:rPr>
          <w:rFonts w:ascii="Arial" w:eastAsia="Times New Roman" w:hAnsi="Arial" w:cs="Arial"/>
          <w:sz w:val="23"/>
          <w:szCs w:val="23"/>
          <w:lang w:val="en-US" w:eastAsia="en-GB"/>
        </w:rPr>
        <w:t xml:space="preserve">. </w:t>
      </w:r>
    </w:p>
    <w:p w14:paraId="0473B988" w14:textId="24D109C3" w:rsidR="0028594C" w:rsidRDefault="00693809" w:rsidP="0063622E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sz w:val="23"/>
          <w:szCs w:val="23"/>
          <w:lang w:val="en-US" w:eastAsia="en-GB"/>
        </w:rPr>
        <w:t xml:space="preserve">The </w:t>
      </w:r>
      <w:r w:rsidR="79136D1D" w:rsidRPr="45C34546">
        <w:rPr>
          <w:rFonts w:ascii="Arial" w:eastAsia="Times New Roman" w:hAnsi="Arial" w:cs="Arial"/>
          <w:sz w:val="23"/>
          <w:szCs w:val="23"/>
          <w:lang w:val="en-US" w:eastAsia="en-GB"/>
        </w:rPr>
        <w:t>‘</w:t>
      </w:r>
      <w:r w:rsidR="79136D1D" w:rsidRPr="505E81F7">
        <w:rPr>
          <w:rFonts w:ascii="Arial" w:eastAsia="Times New Roman" w:hAnsi="Arial" w:cs="Arial"/>
          <w:sz w:val="23"/>
          <w:szCs w:val="23"/>
          <w:lang w:val="en-US" w:eastAsia="en-GB"/>
        </w:rPr>
        <w:t>Inspire’</w:t>
      </w:r>
      <w:r w:rsidR="002A455F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proofErr w:type="spellStart"/>
      <w:r w:rsidR="002A455F">
        <w:rPr>
          <w:rFonts w:ascii="Arial" w:eastAsia="Times New Roman" w:hAnsi="Arial" w:cs="Arial"/>
          <w:sz w:val="23"/>
          <w:szCs w:val="23"/>
          <w:lang w:val="en-US" w:eastAsia="en-GB"/>
        </w:rPr>
        <w:t>programme</w:t>
      </w:r>
      <w:proofErr w:type="spellEnd"/>
      <w:r w:rsidR="3A54C40D" w:rsidRPr="5AF30B26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5D992B13" w:rsidRPr="1DBD0C9C">
        <w:rPr>
          <w:rFonts w:ascii="Arial" w:eastAsia="Times New Roman" w:hAnsi="Arial" w:cs="Arial"/>
          <w:sz w:val="23"/>
          <w:szCs w:val="23"/>
          <w:lang w:val="en-US" w:eastAsia="en-GB"/>
        </w:rPr>
        <w:t xml:space="preserve">targeted at </w:t>
      </w:r>
      <w:r w:rsidR="5D992B13" w:rsidRPr="4A6AE7D7">
        <w:rPr>
          <w:rFonts w:ascii="Arial" w:eastAsia="Times New Roman" w:hAnsi="Arial" w:cs="Arial"/>
          <w:sz w:val="23"/>
          <w:szCs w:val="23"/>
          <w:lang w:val="en-US" w:eastAsia="en-GB"/>
        </w:rPr>
        <w:t>30</w:t>
      </w:r>
      <w:r w:rsidR="002B1078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5D992B13" w:rsidRPr="4A6AE7D7">
        <w:rPr>
          <w:rFonts w:ascii="Arial" w:eastAsia="Times New Roman" w:hAnsi="Arial" w:cs="Arial"/>
          <w:sz w:val="23"/>
          <w:szCs w:val="23"/>
          <w:lang w:val="en-US" w:eastAsia="en-GB"/>
        </w:rPr>
        <w:t>-</w:t>
      </w:r>
      <w:r w:rsidR="002B1078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proofErr w:type="gramStart"/>
      <w:r w:rsidR="5D992B13" w:rsidRPr="4A6AE7D7">
        <w:rPr>
          <w:rFonts w:ascii="Arial" w:eastAsia="Times New Roman" w:hAnsi="Arial" w:cs="Arial"/>
          <w:sz w:val="23"/>
          <w:szCs w:val="23"/>
          <w:lang w:val="en-US" w:eastAsia="en-GB"/>
        </w:rPr>
        <w:t xml:space="preserve">45 year </w:t>
      </w:r>
      <w:r w:rsidR="5D992B13" w:rsidRPr="047C4568">
        <w:rPr>
          <w:rFonts w:ascii="Arial" w:eastAsia="Times New Roman" w:hAnsi="Arial" w:cs="Arial"/>
          <w:sz w:val="23"/>
          <w:szCs w:val="23"/>
          <w:lang w:val="en-US" w:eastAsia="en-GB"/>
        </w:rPr>
        <w:t>olds</w:t>
      </w:r>
      <w:proofErr w:type="gramEnd"/>
      <w:r w:rsidR="5D992B13" w:rsidRPr="047C4568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45B4BB1E" w:rsidRPr="047C4568">
        <w:rPr>
          <w:rFonts w:ascii="Arial" w:eastAsia="Times New Roman" w:hAnsi="Arial" w:cs="Arial"/>
          <w:sz w:val="23"/>
          <w:szCs w:val="23"/>
          <w:lang w:val="en-US" w:eastAsia="en-GB"/>
        </w:rPr>
        <w:t>replaces</w:t>
      </w:r>
      <w:r w:rsidR="3A54C40D" w:rsidRPr="0A9B3506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the </w:t>
      </w:r>
      <w:r w:rsidR="3F65A43B" w:rsidRPr="76F812D1">
        <w:rPr>
          <w:rFonts w:ascii="Arial" w:eastAsia="Times New Roman" w:hAnsi="Arial" w:cs="Arial"/>
          <w:sz w:val="23"/>
          <w:szCs w:val="23"/>
          <w:lang w:val="en-US" w:eastAsia="en-GB"/>
        </w:rPr>
        <w:t>Emerging</w:t>
      </w:r>
      <w:r w:rsidR="3F65A43B" w:rsidRPr="429CAD85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Leaders</w:t>
      </w:r>
      <w:r w:rsidR="3F65A43B" w:rsidRPr="76F812D1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3F65A43B" w:rsidRPr="130D3178">
        <w:rPr>
          <w:rFonts w:ascii="Arial" w:eastAsia="Times New Roman" w:hAnsi="Arial" w:cs="Arial"/>
          <w:sz w:val="23"/>
          <w:szCs w:val="23"/>
          <w:lang w:val="en-US" w:eastAsia="en-GB"/>
        </w:rPr>
        <w:t xml:space="preserve">initiative </w:t>
      </w:r>
      <w:r w:rsidR="3F65A43B" w:rsidRPr="0B640722">
        <w:rPr>
          <w:rFonts w:ascii="Arial" w:eastAsia="Times New Roman" w:hAnsi="Arial" w:cs="Arial"/>
          <w:sz w:val="23"/>
          <w:szCs w:val="23"/>
          <w:lang w:val="en-US" w:eastAsia="en-GB"/>
        </w:rPr>
        <w:t xml:space="preserve">which has run since </w:t>
      </w:r>
      <w:r w:rsidR="3F65A43B" w:rsidRPr="5F95823C">
        <w:rPr>
          <w:rFonts w:ascii="Arial" w:eastAsia="Times New Roman" w:hAnsi="Arial" w:cs="Arial"/>
          <w:sz w:val="23"/>
          <w:szCs w:val="23"/>
          <w:lang w:val="en-US" w:eastAsia="en-GB"/>
        </w:rPr>
        <w:t>2017</w:t>
      </w:r>
      <w:r w:rsidR="3F65A43B" w:rsidRPr="3F357E90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and has </w:t>
      </w:r>
      <w:r w:rsidR="3F65A43B" w:rsidRPr="498BC452">
        <w:rPr>
          <w:rFonts w:ascii="Arial" w:eastAsia="Times New Roman" w:hAnsi="Arial" w:cs="Arial"/>
          <w:sz w:val="23"/>
          <w:szCs w:val="23"/>
          <w:lang w:val="en-US" w:eastAsia="en-GB"/>
        </w:rPr>
        <w:t xml:space="preserve">an alumni </w:t>
      </w:r>
      <w:r w:rsidR="3F65A43B" w:rsidRPr="01CF5CCD">
        <w:rPr>
          <w:rFonts w:ascii="Arial" w:eastAsia="Times New Roman" w:hAnsi="Arial" w:cs="Arial"/>
          <w:sz w:val="23"/>
          <w:szCs w:val="23"/>
          <w:lang w:val="en-US" w:eastAsia="en-GB"/>
        </w:rPr>
        <w:t xml:space="preserve">of over </w:t>
      </w:r>
      <w:r w:rsidR="4B20A447" w:rsidRPr="25E980E0">
        <w:rPr>
          <w:rFonts w:ascii="Arial" w:eastAsia="Times New Roman" w:hAnsi="Arial" w:cs="Arial"/>
          <w:sz w:val="23"/>
          <w:szCs w:val="23"/>
          <w:lang w:val="en-US" w:eastAsia="en-GB"/>
        </w:rPr>
        <w:t xml:space="preserve">70 </w:t>
      </w:r>
      <w:r w:rsidR="4B20A447" w:rsidRPr="6E72BA4E">
        <w:rPr>
          <w:rFonts w:ascii="Arial" w:eastAsia="Times New Roman" w:hAnsi="Arial" w:cs="Arial"/>
          <w:sz w:val="23"/>
          <w:szCs w:val="23"/>
          <w:lang w:val="en-US" w:eastAsia="en-GB"/>
        </w:rPr>
        <w:t>people.</w:t>
      </w:r>
    </w:p>
    <w:p w14:paraId="311AA20B" w14:textId="66FD289E" w:rsidR="00D777FE" w:rsidRDefault="00AC26E8" w:rsidP="00D777FE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sz w:val="23"/>
          <w:szCs w:val="23"/>
          <w:lang w:val="en-US" w:eastAsia="en-GB"/>
        </w:rPr>
        <w:t>The group</w:t>
      </w:r>
      <w:r w:rsidR="35319DE7" w:rsidRPr="7164CCA9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selected for </w:t>
      </w:r>
      <w:r w:rsidR="35319DE7" w:rsidRPr="14B6E2B1">
        <w:rPr>
          <w:rFonts w:ascii="Arial" w:eastAsia="Times New Roman" w:hAnsi="Arial" w:cs="Arial"/>
          <w:sz w:val="23"/>
          <w:szCs w:val="23"/>
          <w:lang w:val="en-US" w:eastAsia="en-GB"/>
        </w:rPr>
        <w:t xml:space="preserve">Inspire </w:t>
      </w:r>
      <w:r w:rsidR="35319DE7" w:rsidRPr="4CFA7B2B">
        <w:rPr>
          <w:rFonts w:ascii="Arial" w:eastAsia="Times New Roman" w:hAnsi="Arial" w:cs="Arial"/>
          <w:sz w:val="23"/>
          <w:szCs w:val="23"/>
          <w:lang w:val="en-US" w:eastAsia="en-GB"/>
        </w:rPr>
        <w:t>2022</w:t>
      </w:r>
      <w:r w:rsidR="35319DE7" w:rsidRPr="17A8F50C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35319DE7" w:rsidRPr="4FEC8D86">
        <w:rPr>
          <w:rFonts w:ascii="Arial" w:eastAsia="Times New Roman" w:hAnsi="Arial" w:cs="Arial"/>
          <w:sz w:val="23"/>
          <w:szCs w:val="23"/>
          <w:lang w:val="en-US" w:eastAsia="en-GB"/>
        </w:rPr>
        <w:t xml:space="preserve">represent a </w:t>
      </w:r>
      <w:r w:rsidR="35319DE7" w:rsidRPr="0F717D1D">
        <w:rPr>
          <w:rFonts w:ascii="Arial" w:eastAsia="Times New Roman" w:hAnsi="Arial" w:cs="Arial"/>
          <w:sz w:val="23"/>
          <w:szCs w:val="23"/>
          <w:lang w:val="en-US" w:eastAsia="en-GB"/>
        </w:rPr>
        <w:t xml:space="preserve">wide </w:t>
      </w:r>
      <w:r w:rsidR="35319DE7" w:rsidRPr="4095D91F">
        <w:rPr>
          <w:rFonts w:ascii="Arial" w:eastAsia="Times New Roman" w:hAnsi="Arial" w:cs="Arial"/>
          <w:sz w:val="23"/>
          <w:szCs w:val="23"/>
          <w:lang w:val="en-US" w:eastAsia="en-GB"/>
        </w:rPr>
        <w:t xml:space="preserve">range of </w:t>
      </w:r>
      <w:r w:rsidR="35319DE7" w:rsidRPr="7967BF32">
        <w:rPr>
          <w:rFonts w:ascii="Arial" w:eastAsia="Times New Roman" w:hAnsi="Arial" w:cs="Arial"/>
          <w:sz w:val="23"/>
          <w:szCs w:val="23"/>
          <w:lang w:val="en-US" w:eastAsia="en-GB"/>
        </w:rPr>
        <w:t>sectors</w:t>
      </w:r>
      <w:r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00E051E4">
        <w:rPr>
          <w:rFonts w:ascii="Arial" w:eastAsia="Times New Roman" w:hAnsi="Arial" w:cs="Arial"/>
          <w:sz w:val="23"/>
          <w:szCs w:val="23"/>
          <w:lang w:val="en-US" w:eastAsia="en-GB"/>
        </w:rPr>
        <w:t xml:space="preserve">in agriculture, </w:t>
      </w:r>
      <w:proofErr w:type="gramStart"/>
      <w:r w:rsidR="00E051E4">
        <w:rPr>
          <w:rFonts w:ascii="Arial" w:eastAsia="Times New Roman" w:hAnsi="Arial" w:cs="Arial"/>
          <w:sz w:val="23"/>
          <w:szCs w:val="23"/>
          <w:lang w:val="en-US" w:eastAsia="en-GB"/>
        </w:rPr>
        <w:t>food</w:t>
      </w:r>
      <w:proofErr w:type="gramEnd"/>
      <w:r w:rsidR="00C53928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and the</w:t>
      </w:r>
      <w:r w:rsidR="00E051E4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environment</w:t>
      </w:r>
      <w:r w:rsidR="000D3765">
        <w:rPr>
          <w:rFonts w:ascii="Arial" w:eastAsia="Times New Roman" w:hAnsi="Arial" w:cs="Arial"/>
          <w:sz w:val="23"/>
          <w:szCs w:val="23"/>
          <w:lang w:val="en-US" w:eastAsia="en-GB"/>
        </w:rPr>
        <w:t>, including a software developer, teacher and vet</w:t>
      </w:r>
      <w:r w:rsidR="00A0018D">
        <w:rPr>
          <w:rFonts w:ascii="Arial" w:eastAsia="Times New Roman" w:hAnsi="Arial" w:cs="Arial"/>
          <w:sz w:val="23"/>
          <w:szCs w:val="23"/>
          <w:lang w:val="en-US" w:eastAsia="en-GB"/>
        </w:rPr>
        <w:t>.</w:t>
      </w:r>
    </w:p>
    <w:p w14:paraId="6031FD16" w14:textId="1671A82F" w:rsidR="00D63DCB" w:rsidRPr="00D63DCB" w:rsidRDefault="00D63DCB" w:rsidP="00D63DC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val="en-US" w:eastAsia="en-GB"/>
        </w:rPr>
      </w:pPr>
      <w:r w:rsidRPr="00D63DCB">
        <w:rPr>
          <w:rFonts w:ascii="Arial" w:eastAsia="Times New Roman" w:hAnsi="Arial" w:cs="Arial"/>
          <w:sz w:val="23"/>
          <w:szCs w:val="23"/>
          <w:lang w:val="en-US" w:eastAsia="en-GB"/>
        </w:rPr>
        <w:t xml:space="preserve">In addition to the </w:t>
      </w:r>
      <w:r w:rsidR="04806396" w:rsidRPr="4DFDB28D">
        <w:rPr>
          <w:rFonts w:ascii="Arial" w:eastAsia="Times New Roman" w:hAnsi="Arial" w:cs="Arial"/>
          <w:sz w:val="23"/>
          <w:szCs w:val="23"/>
          <w:lang w:val="en-US" w:eastAsia="en-GB"/>
        </w:rPr>
        <w:t xml:space="preserve">January </w:t>
      </w:r>
      <w:r w:rsidR="04806396" w:rsidRPr="6A308C1C">
        <w:rPr>
          <w:rFonts w:ascii="Arial" w:eastAsia="Times New Roman" w:hAnsi="Arial" w:cs="Arial"/>
          <w:sz w:val="23"/>
          <w:szCs w:val="23"/>
          <w:lang w:val="en-US" w:eastAsia="en-GB"/>
        </w:rPr>
        <w:t>conference</w:t>
      </w:r>
      <w:r w:rsidRPr="00D63DCB">
        <w:rPr>
          <w:rFonts w:ascii="Arial" w:eastAsia="Times New Roman" w:hAnsi="Arial" w:cs="Arial"/>
          <w:sz w:val="23"/>
          <w:szCs w:val="23"/>
          <w:lang w:val="en-US" w:eastAsia="en-GB"/>
        </w:rPr>
        <w:t xml:space="preserve">, </w:t>
      </w:r>
      <w:r w:rsidR="15BA1A13" w:rsidRPr="189775C8">
        <w:rPr>
          <w:rFonts w:ascii="Arial" w:eastAsia="Times New Roman" w:hAnsi="Arial" w:cs="Arial"/>
          <w:sz w:val="23"/>
          <w:szCs w:val="23"/>
          <w:lang w:val="en-US" w:eastAsia="en-GB"/>
        </w:rPr>
        <w:t>the</w:t>
      </w:r>
      <w:r w:rsidR="5B8B0199" w:rsidRPr="189775C8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5B8B0199" w:rsidRPr="69EB952D">
        <w:rPr>
          <w:rFonts w:ascii="Arial" w:eastAsia="Times New Roman" w:hAnsi="Arial" w:cs="Arial"/>
          <w:sz w:val="23"/>
          <w:szCs w:val="23"/>
          <w:lang w:val="en-US" w:eastAsia="en-GB"/>
        </w:rPr>
        <w:t>group</w:t>
      </w:r>
      <w:r w:rsidRPr="00D63DCB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will attend a pre-conference away day from Thursday 2nd </w:t>
      </w:r>
      <w:r w:rsidR="00E8683D">
        <w:rPr>
          <w:rFonts w:ascii="Arial" w:eastAsia="Times New Roman" w:hAnsi="Arial" w:cs="Arial"/>
          <w:sz w:val="23"/>
          <w:szCs w:val="23"/>
          <w:lang w:val="en-US" w:eastAsia="en-GB"/>
        </w:rPr>
        <w:t>to</w:t>
      </w:r>
      <w:r w:rsidRPr="00D63DCB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Friday 3rd December including dinner, a guest speaker, exclusive visit, networking session and overnight accommodation at The Farmers Club in London.</w:t>
      </w:r>
    </w:p>
    <w:p w14:paraId="48A4E026" w14:textId="214DC9ED" w:rsidR="0085047E" w:rsidRPr="0085047E" w:rsidRDefault="00C86840" w:rsidP="0063622E">
      <w:pPr>
        <w:spacing w:before="100" w:beforeAutospacing="1" w:after="100" w:afterAutospacing="1" w:line="240" w:lineRule="auto"/>
        <w:jc w:val="both"/>
        <w:textAlignment w:val="baseline"/>
        <w:rPr>
          <w:rFonts w:ascii="Arial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  <w:lang w:val="en-US" w:eastAsia="en-GB"/>
        </w:rPr>
        <w:t>T</w:t>
      </w:r>
      <w:r w:rsidR="0085047E" w:rsidRPr="0085047E">
        <w:rPr>
          <w:rFonts w:ascii="Arial" w:eastAsia="Times New Roman" w:hAnsi="Arial" w:cs="Arial"/>
          <w:sz w:val="23"/>
          <w:szCs w:val="23"/>
          <w:lang w:val="en-US" w:eastAsia="en-GB"/>
        </w:rPr>
        <w:t xml:space="preserve">he </w:t>
      </w:r>
      <w:proofErr w:type="spellStart"/>
      <w:r w:rsidR="0085047E" w:rsidRPr="0085047E">
        <w:rPr>
          <w:rFonts w:ascii="Arial" w:eastAsia="Times New Roman" w:hAnsi="Arial" w:cs="Arial"/>
          <w:sz w:val="23"/>
          <w:szCs w:val="23"/>
          <w:lang w:val="en-US" w:eastAsia="en-GB"/>
        </w:rPr>
        <w:t>programme</w:t>
      </w:r>
      <w:proofErr w:type="spellEnd"/>
      <w:r>
        <w:rPr>
          <w:rFonts w:ascii="Arial" w:eastAsia="Times New Roman" w:hAnsi="Arial" w:cs="Arial"/>
          <w:sz w:val="23"/>
          <w:szCs w:val="23"/>
          <w:lang w:val="en-US" w:eastAsia="en-GB"/>
        </w:rPr>
        <w:t>, s</w:t>
      </w:r>
      <w:r w:rsidR="00C12343">
        <w:rPr>
          <w:rFonts w:ascii="Arial" w:eastAsia="Times New Roman" w:hAnsi="Arial" w:cs="Arial"/>
          <w:sz w:val="23"/>
          <w:szCs w:val="23"/>
          <w:lang w:val="en-US" w:eastAsia="en-GB"/>
        </w:rPr>
        <w:t>ponsored</w:t>
      </w:r>
      <w:r>
        <w:rPr>
          <w:rFonts w:ascii="Arial" w:eastAsia="Times New Roman" w:hAnsi="Arial" w:cs="Arial"/>
          <w:sz w:val="23"/>
          <w:szCs w:val="23"/>
          <w:lang w:val="en-US" w:eastAsia="en-GB"/>
        </w:rPr>
        <w:t xml:space="preserve"> by </w:t>
      </w:r>
      <w:hyperlink r:id="rId10" w:history="1">
        <w:r w:rsidRPr="0085047E">
          <w:rPr>
            <w:rStyle w:val="Hyperlink"/>
            <w:rFonts w:ascii="Arial" w:hAnsi="Arial" w:cs="Arial"/>
            <w:sz w:val="23"/>
            <w:szCs w:val="23"/>
          </w:rPr>
          <w:t>The Institute for Agriculture and Horticulture (TIAH)</w:t>
        </w:r>
      </w:hyperlink>
      <w:r w:rsidR="00E8683D">
        <w:rPr>
          <w:rStyle w:val="Hyperlink"/>
          <w:rFonts w:ascii="Arial" w:hAnsi="Arial" w:cs="Arial"/>
          <w:sz w:val="23"/>
          <w:szCs w:val="23"/>
        </w:rPr>
        <w:t>,</w:t>
      </w:r>
      <w:r w:rsidR="0085047E" w:rsidRPr="0085047E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has been designed to support</w:t>
      </w:r>
      <w:r w:rsidR="008E53BA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0085047E" w:rsidRPr="0085047E">
        <w:rPr>
          <w:rFonts w:ascii="Arial" w:eastAsia="Times New Roman" w:hAnsi="Arial" w:cs="Arial"/>
          <w:sz w:val="23"/>
          <w:szCs w:val="23"/>
          <w:lang w:val="en-US" w:eastAsia="en-GB"/>
        </w:rPr>
        <w:t xml:space="preserve">individuals who </w:t>
      </w:r>
      <w:r w:rsidR="00C71D91">
        <w:rPr>
          <w:rFonts w:ascii="Arial" w:eastAsia="Times New Roman" w:hAnsi="Arial" w:cs="Arial"/>
          <w:sz w:val="23"/>
          <w:szCs w:val="23"/>
          <w:lang w:val="en-US" w:eastAsia="en-GB"/>
        </w:rPr>
        <w:t>would otherwise face barriers to attending the Conference</w:t>
      </w:r>
      <w:r w:rsidR="00F06408">
        <w:rPr>
          <w:rFonts w:ascii="Arial" w:eastAsia="Times New Roman" w:hAnsi="Arial" w:cs="Arial"/>
          <w:sz w:val="23"/>
          <w:szCs w:val="23"/>
          <w:lang w:val="en-US" w:eastAsia="en-GB"/>
        </w:rPr>
        <w:t>.</w:t>
      </w:r>
      <w:r w:rsidR="0085047E" w:rsidRPr="0085047E">
        <w:rPr>
          <w:rFonts w:ascii="Arial" w:hAnsi="Arial" w:cs="Arial"/>
          <w:sz w:val="23"/>
          <w:szCs w:val="23"/>
        </w:rPr>
        <w:t xml:space="preserve"> </w:t>
      </w:r>
    </w:p>
    <w:p w14:paraId="59DE0F1B" w14:textId="2CC7A3C4" w:rsidR="00714C8D" w:rsidRDefault="00714C8D" w:rsidP="0063622E">
      <w:pPr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sz w:val="23"/>
          <w:szCs w:val="23"/>
          <w:lang w:val="en-US" w:eastAsia="en-GB"/>
        </w:rPr>
        <w:t>Commenting on the</w:t>
      </w:r>
      <w:r w:rsidR="00DD5995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announcement</w:t>
      </w:r>
      <w:r>
        <w:rPr>
          <w:rFonts w:ascii="Arial" w:eastAsia="Times New Roman" w:hAnsi="Arial" w:cs="Arial"/>
          <w:sz w:val="23"/>
          <w:szCs w:val="23"/>
          <w:lang w:val="en-US" w:eastAsia="en-GB"/>
        </w:rPr>
        <w:t xml:space="preserve">, OFC Director Emily Norton said, </w:t>
      </w:r>
    </w:p>
    <w:p w14:paraId="75D63F13" w14:textId="6BC036F1" w:rsidR="00FE6B42" w:rsidRDefault="00714C8D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sz w:val="23"/>
          <w:szCs w:val="23"/>
          <w:lang w:val="en-US" w:eastAsia="en-GB"/>
        </w:rPr>
        <w:t>“</w:t>
      </w:r>
      <w:r w:rsidR="005E598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We had a huge number of excellent</w:t>
      </w:r>
      <w:r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applications</w:t>
      </w:r>
      <w:r w:rsidR="005E598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, </w:t>
      </w:r>
      <w:r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making it </w:t>
      </w:r>
      <w:r w:rsidR="00C71D9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a real challenge</w:t>
      </w:r>
      <w:r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for our panel to</w:t>
      </w:r>
      <w:r w:rsidR="00FE6B42"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make their selection.</w:t>
      </w:r>
      <w:r w:rsidR="007F3D14"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</w:t>
      </w:r>
      <w:r w:rsidR="00C71D9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Through creating Inspire, we</w:t>
      </w:r>
      <w:r w:rsidR="00C71D91"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</w:t>
      </w:r>
      <w:r w:rsidR="007F3D14"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really wanted to develop </w:t>
      </w:r>
      <w:r w:rsidR="00BD0C5B"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an initiative that supported those who have not attended the OFC </w:t>
      </w:r>
      <w:r w:rsidR="003206F8"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before and</w:t>
      </w:r>
      <w:r w:rsidR="00BD0C5B"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may not have been able to attend </w:t>
      </w:r>
      <w:r w:rsidR="00E8683D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this year </w:t>
      </w:r>
      <w:r w:rsidR="00BD0C5B" w:rsidRPr="004B7FD3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without the support of a bursary.</w:t>
      </w:r>
      <w:r w:rsidR="00BD0C5B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</w:p>
    <w:p w14:paraId="4B91795C" w14:textId="10A1D106" w:rsidR="00C71D91" w:rsidRDefault="00BD0C5B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sz w:val="23"/>
          <w:szCs w:val="23"/>
          <w:lang w:val="en-US" w:eastAsia="en-GB"/>
        </w:rPr>
        <w:t>“</w:t>
      </w:r>
      <w:r w:rsidR="00C71D9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As well as coming from </w:t>
      </w:r>
      <w:r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a wide range of </w:t>
      </w:r>
      <w:r w:rsidR="00C71D9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backgrounds, </w:t>
      </w:r>
      <w:proofErr w:type="gramStart"/>
      <w:r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skills</w:t>
      </w:r>
      <w:proofErr w:type="gramEnd"/>
      <w:r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and experience, </w:t>
      </w:r>
      <w:r w:rsidR="00C71D9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our 2022 cohort</w:t>
      </w:r>
      <w:r w:rsidR="00C71D91"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</w:t>
      </w:r>
      <w:r w:rsidR="00C71D9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have all demonstrated a commitment to agriculture, to improving the diversity of our sector and to providing opportunities to others, for example through </w:t>
      </w:r>
      <w:r w:rsidR="00E73B30"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encouraging the next generation</w:t>
      </w:r>
      <w:r w:rsidR="00553200"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</w:t>
      </w:r>
      <w:r w:rsidR="00C71D9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or</w:t>
      </w:r>
      <w:r w:rsidR="00C71D91"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</w:t>
      </w:r>
      <w:r w:rsidR="00E73B30"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developing </w:t>
      </w:r>
      <w:r w:rsidR="00553200"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new </w:t>
      </w:r>
      <w:r w:rsidR="00E73B30"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communications</w:t>
      </w:r>
      <w:r w:rsidR="00553200" w:rsidRPr="00553200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 xml:space="preserve"> approaches.</w:t>
      </w:r>
    </w:p>
    <w:p w14:paraId="454868E3" w14:textId="278EA5C0" w:rsidR="00C71D91" w:rsidRDefault="00E8683D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</w:pPr>
      <w:r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“</w:t>
      </w:r>
      <w:r w:rsidR="00C71D91">
        <w:rPr>
          <w:rFonts w:ascii="Arial" w:eastAsia="Times New Roman" w:hAnsi="Arial" w:cs="Arial"/>
          <w:i/>
          <w:iCs/>
          <w:sz w:val="23"/>
          <w:szCs w:val="23"/>
          <w:lang w:val="en-US" w:eastAsia="en-GB"/>
        </w:rPr>
        <w:t>We really look forward to bringing the group together in London to learn from each other and our great guests and experiences, and I am excited to start their journey towards OFC together”</w:t>
      </w:r>
    </w:p>
    <w:p w14:paraId="0AEC4888" w14:textId="3D986330" w:rsidR="00806F7E" w:rsidRDefault="00806F7E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  <w:r w:rsidRPr="00D26954">
        <w:rPr>
          <w:rFonts w:ascii="Arial" w:eastAsia="Times New Roman" w:hAnsi="Arial" w:cs="Arial"/>
          <w:sz w:val="23"/>
          <w:szCs w:val="23"/>
          <w:lang w:val="en-US" w:eastAsia="en-GB"/>
        </w:rPr>
        <w:t>The (OFC) is the leading international conference held in the UK for farming and agribusiness.</w:t>
      </w:r>
      <w:r w:rsidR="0018281B" w:rsidRPr="00D26954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00D26954" w:rsidRPr="00D26954">
        <w:rPr>
          <w:rFonts w:ascii="Arial" w:eastAsia="Times New Roman" w:hAnsi="Arial" w:cs="Arial"/>
          <w:sz w:val="23"/>
          <w:szCs w:val="23"/>
          <w:lang w:val="en-US" w:eastAsia="en-GB"/>
        </w:rPr>
        <w:t xml:space="preserve">Its </w:t>
      </w:r>
      <w:r w:rsidR="00D26954">
        <w:rPr>
          <w:rFonts w:ascii="Arial" w:eastAsia="Times New Roman" w:hAnsi="Arial" w:cs="Arial"/>
          <w:sz w:val="23"/>
          <w:szCs w:val="23"/>
          <w:lang w:val="en-US" w:eastAsia="en-GB"/>
        </w:rPr>
        <w:t xml:space="preserve">charitable remit </w:t>
      </w:r>
      <w:r w:rsidR="0018281B" w:rsidRPr="00D26954">
        <w:rPr>
          <w:rFonts w:ascii="Arial" w:eastAsia="Times New Roman" w:hAnsi="Arial" w:cs="Arial"/>
          <w:sz w:val="23"/>
          <w:szCs w:val="23"/>
          <w:lang w:val="en-US" w:eastAsia="en-GB"/>
        </w:rPr>
        <w:t xml:space="preserve">is to inform, challenge and inspire all those who attend, to resonate and be a force for positive change throughout the industry. The OFC Inspire </w:t>
      </w:r>
      <w:proofErr w:type="spellStart"/>
      <w:r w:rsidR="0018281B" w:rsidRPr="00D26954">
        <w:rPr>
          <w:rFonts w:ascii="Arial" w:eastAsia="Times New Roman" w:hAnsi="Arial" w:cs="Arial"/>
          <w:sz w:val="23"/>
          <w:szCs w:val="23"/>
          <w:lang w:val="en-US" w:eastAsia="en-GB"/>
        </w:rPr>
        <w:t>Programme</w:t>
      </w:r>
      <w:proofErr w:type="spellEnd"/>
      <w:r w:rsidR="00D26954">
        <w:rPr>
          <w:rFonts w:ascii="Arial" w:eastAsia="Times New Roman" w:hAnsi="Arial" w:cs="Arial"/>
          <w:sz w:val="23"/>
          <w:szCs w:val="23"/>
          <w:lang w:val="en-US" w:eastAsia="en-GB"/>
        </w:rPr>
        <w:t xml:space="preserve"> </w:t>
      </w:r>
      <w:r w:rsidR="006B32A2" w:rsidRPr="006B32A2">
        <w:rPr>
          <w:rFonts w:ascii="Arial" w:eastAsia="Times New Roman" w:hAnsi="Arial" w:cs="Arial"/>
          <w:sz w:val="23"/>
          <w:szCs w:val="23"/>
          <w:lang w:val="en-US" w:eastAsia="en-GB"/>
        </w:rPr>
        <w:t>brings a key audience to the Conference, immerses them in Conference activity, inspires them to progress their own business and relay experiences to others</w:t>
      </w:r>
      <w:r w:rsidR="006B32A2">
        <w:rPr>
          <w:rFonts w:ascii="Arial" w:eastAsia="Times New Roman" w:hAnsi="Arial" w:cs="Arial"/>
          <w:sz w:val="23"/>
          <w:szCs w:val="23"/>
          <w:lang w:val="en-US" w:eastAsia="en-GB"/>
        </w:rPr>
        <w:t>.</w:t>
      </w:r>
    </w:p>
    <w:p w14:paraId="5E8114DF" w14:textId="77777777" w:rsidR="00AA38DE" w:rsidRDefault="00AA38DE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</w:p>
    <w:p w14:paraId="46A388AD" w14:textId="77777777" w:rsidR="00AA38DE" w:rsidRDefault="00AA38DE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</w:p>
    <w:p w14:paraId="60F6840F" w14:textId="77777777" w:rsidR="00AA38DE" w:rsidRDefault="00AA38DE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</w:p>
    <w:p w14:paraId="4DDDB86E" w14:textId="77777777" w:rsidR="00AA38DE" w:rsidRDefault="00AA38DE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</w:p>
    <w:p w14:paraId="6A61EE86" w14:textId="77777777" w:rsidR="00AA38DE" w:rsidRPr="00D26954" w:rsidRDefault="00AA38DE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val="en-US" w:eastAsia="en-GB"/>
        </w:rPr>
      </w:pPr>
    </w:p>
    <w:p w14:paraId="4EB9E3D2" w14:textId="08D10F27" w:rsidR="00192F84" w:rsidRPr="00192F84" w:rsidRDefault="00192F84" w:rsidP="00FE6B4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3"/>
          <w:szCs w:val="23"/>
          <w:lang w:val="en-US" w:eastAsia="en-GB"/>
        </w:rPr>
      </w:pPr>
      <w:r w:rsidRPr="00192F84">
        <w:rPr>
          <w:rFonts w:ascii="Arial" w:eastAsia="Times New Roman" w:hAnsi="Arial" w:cs="Arial"/>
          <w:b/>
          <w:bCs/>
          <w:sz w:val="23"/>
          <w:szCs w:val="23"/>
          <w:lang w:val="en-US" w:eastAsia="en-GB"/>
        </w:rPr>
        <w:t xml:space="preserve">OFC 2022 Inspire </w:t>
      </w:r>
      <w:proofErr w:type="spellStart"/>
      <w:r w:rsidRPr="00192F84">
        <w:rPr>
          <w:rFonts w:ascii="Arial" w:eastAsia="Times New Roman" w:hAnsi="Arial" w:cs="Arial"/>
          <w:b/>
          <w:bCs/>
          <w:sz w:val="23"/>
          <w:szCs w:val="23"/>
          <w:lang w:val="en-US" w:eastAsia="en-GB"/>
        </w:rPr>
        <w:t>Programme</w:t>
      </w:r>
      <w:proofErr w:type="spellEnd"/>
      <w:r w:rsidRPr="00192F84">
        <w:rPr>
          <w:rFonts w:ascii="Arial" w:eastAsia="Times New Roman" w:hAnsi="Arial" w:cs="Arial"/>
          <w:b/>
          <w:bCs/>
          <w:sz w:val="23"/>
          <w:szCs w:val="23"/>
          <w:lang w:val="en-US" w:eastAsia="en-GB"/>
        </w:rPr>
        <w:t xml:space="preserve"> Delegates</w:t>
      </w:r>
    </w:p>
    <w:tbl>
      <w:tblPr>
        <w:tblStyle w:val="TableGrid"/>
        <w:tblW w:w="10334" w:type="dxa"/>
        <w:tblLook w:val="04A0" w:firstRow="1" w:lastRow="0" w:firstColumn="1" w:lastColumn="0" w:noHBand="0" w:noVBand="1"/>
      </w:tblPr>
      <w:tblGrid>
        <w:gridCol w:w="946"/>
        <w:gridCol w:w="1704"/>
        <w:gridCol w:w="2041"/>
        <w:gridCol w:w="5643"/>
      </w:tblGrid>
      <w:tr w:rsidR="00CC4027" w:rsidRPr="00CC4027" w14:paraId="6BBE1A5C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0F2422B6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Polly</w:t>
            </w:r>
          </w:p>
        </w:tc>
        <w:tc>
          <w:tcPr>
            <w:tcW w:w="1704" w:type="dxa"/>
            <w:noWrap/>
            <w:hideMark/>
          </w:tcPr>
          <w:p w14:paraId="78545E3B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Davies</w:t>
            </w:r>
          </w:p>
        </w:tc>
        <w:tc>
          <w:tcPr>
            <w:tcW w:w="2041" w:type="dxa"/>
            <w:noWrap/>
            <w:hideMark/>
          </w:tcPr>
          <w:p w14:paraId="57AFED86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South Wales</w:t>
            </w:r>
          </w:p>
        </w:tc>
        <w:tc>
          <w:tcPr>
            <w:tcW w:w="5643" w:type="dxa"/>
            <w:hideMark/>
          </w:tcPr>
          <w:p w14:paraId="133823B2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Tenant Farmer</w:t>
            </w:r>
          </w:p>
        </w:tc>
      </w:tr>
      <w:tr w:rsidR="00CC4027" w:rsidRPr="00CC4027" w14:paraId="2E8DC868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77062C30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Claire</w:t>
            </w:r>
          </w:p>
        </w:tc>
        <w:tc>
          <w:tcPr>
            <w:tcW w:w="1704" w:type="dxa"/>
            <w:noWrap/>
            <w:hideMark/>
          </w:tcPr>
          <w:p w14:paraId="42DA1583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Eastham</w:t>
            </w:r>
          </w:p>
        </w:tc>
        <w:tc>
          <w:tcPr>
            <w:tcW w:w="2041" w:type="dxa"/>
            <w:noWrap/>
            <w:hideMark/>
          </w:tcPr>
          <w:p w14:paraId="437827F8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Dorset</w:t>
            </w:r>
          </w:p>
        </w:tc>
        <w:tc>
          <w:tcPr>
            <w:tcW w:w="5643" w:type="dxa"/>
            <w:hideMark/>
          </w:tcPr>
          <w:p w14:paraId="73A225B7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Farmer and Advisor</w:t>
            </w:r>
          </w:p>
        </w:tc>
      </w:tr>
      <w:tr w:rsidR="00CC4027" w:rsidRPr="00CC4027" w14:paraId="769F51F4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104DF90E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Joe</w:t>
            </w:r>
          </w:p>
        </w:tc>
        <w:tc>
          <w:tcPr>
            <w:tcW w:w="1704" w:type="dxa"/>
            <w:noWrap/>
            <w:hideMark/>
          </w:tcPr>
          <w:p w14:paraId="1A583533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Fisher</w:t>
            </w:r>
          </w:p>
        </w:tc>
        <w:tc>
          <w:tcPr>
            <w:tcW w:w="2041" w:type="dxa"/>
            <w:noWrap/>
            <w:hideMark/>
          </w:tcPr>
          <w:p w14:paraId="44FDB853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Nottinghamshire</w:t>
            </w:r>
          </w:p>
        </w:tc>
        <w:tc>
          <w:tcPr>
            <w:tcW w:w="5643" w:type="dxa"/>
            <w:hideMark/>
          </w:tcPr>
          <w:p w14:paraId="549516FA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Farmer</w:t>
            </w:r>
          </w:p>
        </w:tc>
      </w:tr>
      <w:tr w:rsidR="00CC4027" w:rsidRPr="00CC4027" w14:paraId="04A603D4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5917F560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Bryony</w:t>
            </w:r>
          </w:p>
        </w:tc>
        <w:tc>
          <w:tcPr>
            <w:tcW w:w="1704" w:type="dxa"/>
            <w:noWrap/>
            <w:hideMark/>
          </w:tcPr>
          <w:p w14:paraId="072D47E8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Gittins</w:t>
            </w:r>
          </w:p>
        </w:tc>
        <w:tc>
          <w:tcPr>
            <w:tcW w:w="2041" w:type="dxa"/>
            <w:noWrap/>
            <w:hideMark/>
          </w:tcPr>
          <w:p w14:paraId="6F2C5590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Monmouthshire</w:t>
            </w:r>
          </w:p>
        </w:tc>
        <w:tc>
          <w:tcPr>
            <w:tcW w:w="5643" w:type="dxa"/>
            <w:hideMark/>
          </w:tcPr>
          <w:p w14:paraId="12DB5DB1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Farmer</w:t>
            </w:r>
          </w:p>
        </w:tc>
      </w:tr>
      <w:tr w:rsidR="00CC4027" w:rsidRPr="00CC4027" w14:paraId="6336BDF7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6FED9C27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Charles</w:t>
            </w:r>
          </w:p>
        </w:tc>
        <w:tc>
          <w:tcPr>
            <w:tcW w:w="1704" w:type="dxa"/>
            <w:noWrap/>
            <w:hideMark/>
          </w:tcPr>
          <w:p w14:paraId="098C7098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Goadby</w:t>
            </w:r>
            <w:proofErr w:type="spellEnd"/>
          </w:p>
        </w:tc>
        <w:tc>
          <w:tcPr>
            <w:tcW w:w="2041" w:type="dxa"/>
            <w:noWrap/>
            <w:hideMark/>
          </w:tcPr>
          <w:p w14:paraId="6BC82466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Warwickshire</w:t>
            </w:r>
          </w:p>
        </w:tc>
        <w:tc>
          <w:tcPr>
            <w:tcW w:w="5643" w:type="dxa"/>
            <w:hideMark/>
          </w:tcPr>
          <w:p w14:paraId="78294B32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Farmer</w:t>
            </w:r>
          </w:p>
        </w:tc>
      </w:tr>
      <w:tr w:rsidR="00CC4027" w:rsidRPr="00CC4027" w14:paraId="47D13BA6" w14:textId="77777777" w:rsidTr="00E8683D">
        <w:trPr>
          <w:trHeight w:val="149"/>
        </w:trPr>
        <w:tc>
          <w:tcPr>
            <w:tcW w:w="946" w:type="dxa"/>
            <w:noWrap/>
            <w:hideMark/>
          </w:tcPr>
          <w:p w14:paraId="46228FDC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Kendra</w:t>
            </w:r>
          </w:p>
        </w:tc>
        <w:tc>
          <w:tcPr>
            <w:tcW w:w="1704" w:type="dxa"/>
            <w:noWrap/>
            <w:hideMark/>
          </w:tcPr>
          <w:p w14:paraId="36F5D0AD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Hall</w:t>
            </w:r>
          </w:p>
        </w:tc>
        <w:tc>
          <w:tcPr>
            <w:tcW w:w="2041" w:type="dxa"/>
            <w:noWrap/>
            <w:hideMark/>
          </w:tcPr>
          <w:p w14:paraId="0F5349F4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Wiltshire</w:t>
            </w:r>
          </w:p>
        </w:tc>
        <w:tc>
          <w:tcPr>
            <w:tcW w:w="5643" w:type="dxa"/>
            <w:hideMark/>
          </w:tcPr>
          <w:p w14:paraId="0948C599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Agricultural and Rural Communicator with Reverberate PR</w:t>
            </w:r>
          </w:p>
        </w:tc>
      </w:tr>
      <w:tr w:rsidR="00CC4027" w:rsidRPr="00CC4027" w14:paraId="031DC4EB" w14:textId="77777777" w:rsidTr="00E8683D">
        <w:trPr>
          <w:trHeight w:val="169"/>
        </w:trPr>
        <w:tc>
          <w:tcPr>
            <w:tcW w:w="946" w:type="dxa"/>
            <w:noWrap/>
            <w:hideMark/>
          </w:tcPr>
          <w:p w14:paraId="40EA2A91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Kelly</w:t>
            </w:r>
          </w:p>
        </w:tc>
        <w:tc>
          <w:tcPr>
            <w:tcW w:w="1704" w:type="dxa"/>
            <w:noWrap/>
            <w:hideMark/>
          </w:tcPr>
          <w:p w14:paraId="726FDFA7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Hewson Fisher</w:t>
            </w:r>
          </w:p>
        </w:tc>
        <w:tc>
          <w:tcPr>
            <w:tcW w:w="2041" w:type="dxa"/>
            <w:noWrap/>
            <w:hideMark/>
          </w:tcPr>
          <w:p w14:paraId="48E407D9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Lincolnshire</w:t>
            </w:r>
          </w:p>
        </w:tc>
        <w:tc>
          <w:tcPr>
            <w:tcW w:w="5643" w:type="dxa"/>
            <w:hideMark/>
          </w:tcPr>
          <w:p w14:paraId="6F0DE52C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Lincolnshire Catchment Advisor for Anglian Water</w:t>
            </w:r>
          </w:p>
        </w:tc>
      </w:tr>
      <w:tr w:rsidR="00CC4027" w:rsidRPr="00CC4027" w14:paraId="3B3C3BF2" w14:textId="77777777" w:rsidTr="00E8683D">
        <w:trPr>
          <w:trHeight w:val="327"/>
        </w:trPr>
        <w:tc>
          <w:tcPr>
            <w:tcW w:w="946" w:type="dxa"/>
            <w:noWrap/>
            <w:hideMark/>
          </w:tcPr>
          <w:p w14:paraId="28182FA2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Ed</w:t>
            </w:r>
          </w:p>
        </w:tc>
        <w:tc>
          <w:tcPr>
            <w:tcW w:w="1704" w:type="dxa"/>
            <w:noWrap/>
            <w:hideMark/>
          </w:tcPr>
          <w:p w14:paraId="42E81F8A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Hodson</w:t>
            </w:r>
          </w:p>
        </w:tc>
        <w:tc>
          <w:tcPr>
            <w:tcW w:w="2041" w:type="dxa"/>
            <w:noWrap/>
            <w:hideMark/>
          </w:tcPr>
          <w:p w14:paraId="5E0EB8C3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Lincolnshire</w:t>
            </w:r>
          </w:p>
        </w:tc>
        <w:tc>
          <w:tcPr>
            <w:tcW w:w="5643" w:type="dxa"/>
            <w:hideMark/>
          </w:tcPr>
          <w:p w14:paraId="75D3038D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Product Specialist for GRIMME UK Ltd and Vice Chairman of the Agricultural Engineers Association Technical Committee</w:t>
            </w:r>
          </w:p>
        </w:tc>
      </w:tr>
      <w:tr w:rsidR="00E8683D" w:rsidRPr="00CC4027" w14:paraId="79103063" w14:textId="77777777" w:rsidTr="00E8683D">
        <w:trPr>
          <w:trHeight w:val="325"/>
        </w:trPr>
        <w:tc>
          <w:tcPr>
            <w:tcW w:w="946" w:type="dxa"/>
            <w:noWrap/>
          </w:tcPr>
          <w:p w14:paraId="101D1D3E" w14:textId="406BF5D8" w:rsidR="00E8683D" w:rsidRPr="00CC4027" w:rsidRDefault="00E8683D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Sarah</w:t>
            </w:r>
          </w:p>
        </w:tc>
        <w:tc>
          <w:tcPr>
            <w:tcW w:w="1704" w:type="dxa"/>
            <w:noWrap/>
          </w:tcPr>
          <w:p w14:paraId="47F77BD6" w14:textId="5C70854B" w:rsidR="00E8683D" w:rsidRPr="00CC4027" w:rsidRDefault="00E8683D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Law</w:t>
            </w:r>
          </w:p>
        </w:tc>
        <w:tc>
          <w:tcPr>
            <w:tcW w:w="2041" w:type="dxa"/>
            <w:noWrap/>
          </w:tcPr>
          <w:p w14:paraId="7C568FF0" w14:textId="6E5BD6BB" w:rsidR="00E8683D" w:rsidRPr="00CC4027" w:rsidRDefault="00E8683D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Aberdeenshire</w:t>
            </w:r>
          </w:p>
        </w:tc>
        <w:tc>
          <w:tcPr>
            <w:tcW w:w="5643" w:type="dxa"/>
          </w:tcPr>
          <w:p w14:paraId="1FDCEA2B" w14:textId="2657EB60" w:rsidR="00E8683D" w:rsidRPr="00CC4027" w:rsidRDefault="00E670F1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670F1">
              <w:rPr>
                <w:rFonts w:ascii="Calibri" w:eastAsia="Times New Roman" w:hAnsi="Calibri" w:cs="Calibri"/>
                <w:color w:val="000000"/>
                <w:lang w:eastAsia="en-GB"/>
              </w:rPr>
              <w:t>Farmer and Business Development Manager in the Distillery, Food &amp; Beverage industries</w:t>
            </w:r>
          </w:p>
        </w:tc>
      </w:tr>
      <w:tr w:rsidR="00CC4027" w:rsidRPr="00CC4027" w14:paraId="4CAA3541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10D49958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Emily</w:t>
            </w:r>
          </w:p>
        </w:tc>
        <w:tc>
          <w:tcPr>
            <w:tcW w:w="1704" w:type="dxa"/>
            <w:noWrap/>
            <w:hideMark/>
          </w:tcPr>
          <w:p w14:paraId="470B840F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Linton</w:t>
            </w:r>
          </w:p>
        </w:tc>
        <w:tc>
          <w:tcPr>
            <w:tcW w:w="2041" w:type="dxa"/>
            <w:noWrap/>
            <w:hideMark/>
          </w:tcPr>
          <w:p w14:paraId="1FD60B0B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Cornwall</w:t>
            </w:r>
          </w:p>
        </w:tc>
        <w:tc>
          <w:tcPr>
            <w:tcW w:w="5643" w:type="dxa"/>
            <w:hideMark/>
          </w:tcPr>
          <w:p w14:paraId="7172656F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Veterinary Surgeon</w:t>
            </w:r>
          </w:p>
        </w:tc>
      </w:tr>
      <w:tr w:rsidR="00CC4027" w:rsidRPr="00CC4027" w14:paraId="3E63AE27" w14:textId="77777777" w:rsidTr="00E8683D">
        <w:trPr>
          <w:trHeight w:val="70"/>
        </w:trPr>
        <w:tc>
          <w:tcPr>
            <w:tcW w:w="946" w:type="dxa"/>
            <w:noWrap/>
            <w:hideMark/>
          </w:tcPr>
          <w:p w14:paraId="38C9E80A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Sean</w:t>
            </w:r>
          </w:p>
        </w:tc>
        <w:tc>
          <w:tcPr>
            <w:tcW w:w="1704" w:type="dxa"/>
            <w:noWrap/>
            <w:hideMark/>
          </w:tcPr>
          <w:p w14:paraId="34D790EA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McDermott</w:t>
            </w:r>
          </w:p>
        </w:tc>
        <w:tc>
          <w:tcPr>
            <w:tcW w:w="2041" w:type="dxa"/>
            <w:noWrap/>
            <w:hideMark/>
          </w:tcPr>
          <w:p w14:paraId="4CDF2D36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Northern Ireland</w:t>
            </w:r>
          </w:p>
        </w:tc>
        <w:tc>
          <w:tcPr>
            <w:tcW w:w="5643" w:type="dxa"/>
            <w:hideMark/>
          </w:tcPr>
          <w:p w14:paraId="28D6400B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Head Gardener with </w:t>
            </w:r>
            <w:proofErr w:type="spellStart"/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L'Arche</w:t>
            </w:r>
            <w:proofErr w:type="spellEnd"/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Community Belfast</w:t>
            </w:r>
          </w:p>
        </w:tc>
      </w:tr>
      <w:tr w:rsidR="00CC4027" w:rsidRPr="00CC4027" w14:paraId="5BC40833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111CE4F0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Flavian</w:t>
            </w:r>
          </w:p>
        </w:tc>
        <w:tc>
          <w:tcPr>
            <w:tcW w:w="1704" w:type="dxa"/>
            <w:noWrap/>
            <w:hideMark/>
          </w:tcPr>
          <w:p w14:paraId="1C878BB4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Obiero</w:t>
            </w:r>
            <w:proofErr w:type="spellEnd"/>
          </w:p>
        </w:tc>
        <w:tc>
          <w:tcPr>
            <w:tcW w:w="2041" w:type="dxa"/>
            <w:noWrap/>
            <w:hideMark/>
          </w:tcPr>
          <w:p w14:paraId="17073AEE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Sussex</w:t>
            </w:r>
          </w:p>
        </w:tc>
        <w:tc>
          <w:tcPr>
            <w:tcW w:w="5643" w:type="dxa"/>
            <w:hideMark/>
          </w:tcPr>
          <w:p w14:paraId="0B6C7B54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Farmer</w:t>
            </w:r>
          </w:p>
        </w:tc>
      </w:tr>
      <w:tr w:rsidR="00CC4027" w:rsidRPr="00CC4027" w14:paraId="605F0E4F" w14:textId="77777777" w:rsidTr="00E8683D">
        <w:trPr>
          <w:trHeight w:val="176"/>
        </w:trPr>
        <w:tc>
          <w:tcPr>
            <w:tcW w:w="946" w:type="dxa"/>
            <w:noWrap/>
            <w:hideMark/>
          </w:tcPr>
          <w:p w14:paraId="0A7B7FB2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Adam</w:t>
            </w:r>
          </w:p>
        </w:tc>
        <w:tc>
          <w:tcPr>
            <w:tcW w:w="1704" w:type="dxa"/>
            <w:noWrap/>
            <w:hideMark/>
          </w:tcPr>
          <w:p w14:paraId="3EDE8A1C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Short</w:t>
            </w:r>
          </w:p>
        </w:tc>
        <w:tc>
          <w:tcPr>
            <w:tcW w:w="2041" w:type="dxa"/>
            <w:noWrap/>
            <w:hideMark/>
          </w:tcPr>
          <w:p w14:paraId="7A6521B8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Devon</w:t>
            </w:r>
          </w:p>
        </w:tc>
        <w:tc>
          <w:tcPr>
            <w:tcW w:w="5643" w:type="dxa"/>
            <w:hideMark/>
          </w:tcPr>
          <w:p w14:paraId="14CB8FF9" w14:textId="4A5F1D6A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Smallholder and, founder of MA Systems Ltd and Cloud-Lines.com</w:t>
            </w:r>
          </w:p>
        </w:tc>
      </w:tr>
      <w:tr w:rsidR="00CC4027" w:rsidRPr="00CC4027" w14:paraId="14B19F14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39B4D826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Emma</w:t>
            </w:r>
          </w:p>
        </w:tc>
        <w:tc>
          <w:tcPr>
            <w:tcW w:w="1704" w:type="dxa"/>
            <w:noWrap/>
            <w:hideMark/>
          </w:tcPr>
          <w:p w14:paraId="69D4EF69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Smail</w:t>
            </w:r>
            <w:proofErr w:type="spellEnd"/>
          </w:p>
        </w:tc>
        <w:tc>
          <w:tcPr>
            <w:tcW w:w="2041" w:type="dxa"/>
            <w:noWrap/>
            <w:hideMark/>
          </w:tcPr>
          <w:p w14:paraId="28F18588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South Yorkshire</w:t>
            </w:r>
          </w:p>
        </w:tc>
        <w:tc>
          <w:tcPr>
            <w:tcW w:w="5643" w:type="dxa"/>
            <w:hideMark/>
          </w:tcPr>
          <w:p w14:paraId="549C8BF2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Project Manager for the Trent Rivers Trust</w:t>
            </w:r>
          </w:p>
        </w:tc>
      </w:tr>
      <w:tr w:rsidR="00CC4027" w:rsidRPr="00CC4027" w14:paraId="4577E9C8" w14:textId="77777777" w:rsidTr="00E8683D">
        <w:trPr>
          <w:trHeight w:val="254"/>
        </w:trPr>
        <w:tc>
          <w:tcPr>
            <w:tcW w:w="946" w:type="dxa"/>
            <w:noWrap/>
            <w:hideMark/>
          </w:tcPr>
          <w:p w14:paraId="7D3085C6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Alec</w:t>
            </w:r>
          </w:p>
        </w:tc>
        <w:tc>
          <w:tcPr>
            <w:tcW w:w="1704" w:type="dxa"/>
            <w:noWrap/>
            <w:hideMark/>
          </w:tcPr>
          <w:p w14:paraId="4988F005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Smith</w:t>
            </w:r>
          </w:p>
        </w:tc>
        <w:tc>
          <w:tcPr>
            <w:tcW w:w="2041" w:type="dxa"/>
            <w:noWrap/>
            <w:hideMark/>
          </w:tcPr>
          <w:p w14:paraId="256CC9A8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Suffolk</w:t>
            </w:r>
          </w:p>
        </w:tc>
        <w:tc>
          <w:tcPr>
            <w:tcW w:w="5643" w:type="dxa"/>
            <w:hideMark/>
          </w:tcPr>
          <w:p w14:paraId="598103B4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Chartered Environmentalist and Senior Business Advisor for Sentry Limited</w:t>
            </w:r>
          </w:p>
        </w:tc>
      </w:tr>
      <w:tr w:rsidR="00CC4027" w:rsidRPr="00CC4027" w14:paraId="3A179030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24506BE2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Dan</w:t>
            </w:r>
          </w:p>
        </w:tc>
        <w:tc>
          <w:tcPr>
            <w:tcW w:w="1704" w:type="dxa"/>
            <w:noWrap/>
            <w:hideMark/>
          </w:tcPr>
          <w:p w14:paraId="3C4788DB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Stamper</w:t>
            </w:r>
          </w:p>
        </w:tc>
        <w:tc>
          <w:tcPr>
            <w:tcW w:w="2041" w:type="dxa"/>
            <w:noWrap/>
            <w:hideMark/>
          </w:tcPr>
          <w:p w14:paraId="1F5A058A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Cumbria</w:t>
            </w:r>
          </w:p>
        </w:tc>
        <w:tc>
          <w:tcPr>
            <w:tcW w:w="5643" w:type="dxa"/>
            <w:hideMark/>
          </w:tcPr>
          <w:p w14:paraId="5B9339A7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Agricultural Lecturer at Kendal College</w:t>
            </w:r>
          </w:p>
        </w:tc>
      </w:tr>
      <w:tr w:rsidR="00CC4027" w:rsidRPr="00CC4027" w14:paraId="02FC4801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35035715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Gregg</w:t>
            </w:r>
          </w:p>
        </w:tc>
        <w:tc>
          <w:tcPr>
            <w:tcW w:w="1704" w:type="dxa"/>
            <w:noWrap/>
            <w:hideMark/>
          </w:tcPr>
          <w:p w14:paraId="5C308BB5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Tayler</w:t>
            </w:r>
          </w:p>
        </w:tc>
        <w:tc>
          <w:tcPr>
            <w:tcW w:w="2041" w:type="dxa"/>
            <w:noWrap/>
            <w:hideMark/>
          </w:tcPr>
          <w:p w14:paraId="4D6C78BE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Shropshire</w:t>
            </w:r>
          </w:p>
        </w:tc>
        <w:tc>
          <w:tcPr>
            <w:tcW w:w="5643" w:type="dxa"/>
            <w:hideMark/>
          </w:tcPr>
          <w:p w14:paraId="5560F0A2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Farm Manager</w:t>
            </w:r>
          </w:p>
        </w:tc>
      </w:tr>
      <w:tr w:rsidR="00CC4027" w:rsidRPr="00CC4027" w14:paraId="259D5028" w14:textId="77777777" w:rsidTr="00E8683D">
        <w:trPr>
          <w:trHeight w:val="325"/>
        </w:trPr>
        <w:tc>
          <w:tcPr>
            <w:tcW w:w="946" w:type="dxa"/>
            <w:noWrap/>
            <w:hideMark/>
          </w:tcPr>
          <w:p w14:paraId="2362F6FA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Chris</w:t>
            </w:r>
          </w:p>
        </w:tc>
        <w:tc>
          <w:tcPr>
            <w:tcW w:w="1704" w:type="dxa"/>
            <w:noWrap/>
            <w:hideMark/>
          </w:tcPr>
          <w:p w14:paraId="26A99989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Taylor</w:t>
            </w:r>
          </w:p>
        </w:tc>
        <w:tc>
          <w:tcPr>
            <w:tcW w:w="2041" w:type="dxa"/>
            <w:noWrap/>
            <w:hideMark/>
          </w:tcPr>
          <w:p w14:paraId="5373D68A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Monmouthshire</w:t>
            </w:r>
          </w:p>
        </w:tc>
        <w:tc>
          <w:tcPr>
            <w:tcW w:w="5643" w:type="dxa"/>
            <w:hideMark/>
          </w:tcPr>
          <w:p w14:paraId="1DFA47B3" w14:textId="77777777" w:rsidR="00CC4027" w:rsidRPr="00CC4027" w:rsidRDefault="00CC4027" w:rsidP="00CC402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C4027">
              <w:rPr>
                <w:rFonts w:ascii="Calibri" w:eastAsia="Times New Roman" w:hAnsi="Calibri" w:cs="Calibri"/>
                <w:color w:val="000000"/>
                <w:lang w:eastAsia="en-GB"/>
              </w:rPr>
              <w:t>Agronomist</w:t>
            </w:r>
          </w:p>
        </w:tc>
      </w:tr>
    </w:tbl>
    <w:p w14:paraId="3FF9E4B4" w14:textId="58DBC43D" w:rsidR="00D40687" w:rsidRDefault="00D40687" w:rsidP="00D40687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3"/>
          <w:szCs w:val="23"/>
          <w:lang w:val="en-US" w:eastAsia="en-GB"/>
        </w:rPr>
      </w:pPr>
      <w:r w:rsidRPr="00055E29">
        <w:rPr>
          <w:rFonts w:ascii="Arial" w:eastAsia="Times New Roman" w:hAnsi="Arial" w:cs="Arial"/>
          <w:b/>
          <w:bCs/>
          <w:sz w:val="23"/>
          <w:szCs w:val="23"/>
          <w:lang w:val="en-US" w:eastAsia="en-GB"/>
        </w:rPr>
        <w:t xml:space="preserve">The Oxford Farming Conference will take place from 5 to 7 January 2022, focused on the theme “Routes to Resilience. Delegates have the option to attend in Oxford or online. Tickets are now on sale at </w:t>
      </w:r>
      <w:hyperlink r:id="rId11" w:history="1">
        <w:r w:rsidRPr="00055E29">
          <w:rPr>
            <w:rStyle w:val="Hyperlink"/>
            <w:rFonts w:ascii="Arial" w:eastAsia="Times New Roman" w:hAnsi="Arial" w:cs="Arial"/>
            <w:b/>
            <w:bCs/>
            <w:sz w:val="23"/>
            <w:szCs w:val="23"/>
            <w:lang w:val="en-US" w:eastAsia="en-GB"/>
          </w:rPr>
          <w:t>www.ofc.org.uk</w:t>
        </w:r>
      </w:hyperlink>
      <w:r w:rsidRPr="00055E29">
        <w:rPr>
          <w:rFonts w:ascii="Arial" w:eastAsia="Times New Roman" w:hAnsi="Arial" w:cs="Arial"/>
          <w:b/>
          <w:bCs/>
          <w:sz w:val="23"/>
          <w:szCs w:val="23"/>
          <w:lang w:val="en-US" w:eastAsia="en-GB"/>
        </w:rPr>
        <w:t xml:space="preserve"> </w:t>
      </w:r>
    </w:p>
    <w:p w14:paraId="0204342D" w14:textId="7C7131E8" w:rsidR="00E8683D" w:rsidRPr="008E1151" w:rsidRDefault="00E8683D" w:rsidP="00D40687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3"/>
          <w:szCs w:val="23"/>
          <w:highlight w:val="yellow"/>
          <w:lang w:val="en-US" w:eastAsia="en-GB"/>
        </w:rPr>
      </w:pPr>
      <w:r w:rsidRPr="008E1151">
        <w:rPr>
          <w:rFonts w:ascii="Arial" w:eastAsia="Times New Roman" w:hAnsi="Arial" w:cs="Arial"/>
          <w:b/>
          <w:bCs/>
          <w:sz w:val="23"/>
          <w:szCs w:val="23"/>
          <w:highlight w:val="yellow"/>
          <w:lang w:val="en-US" w:eastAsia="en-GB"/>
        </w:rPr>
        <w:t>You can download photographs of the</w:t>
      </w:r>
      <w:r w:rsidR="008E1151" w:rsidRPr="008E1151">
        <w:rPr>
          <w:rFonts w:ascii="Arial" w:eastAsia="Times New Roman" w:hAnsi="Arial" w:cs="Arial"/>
          <w:b/>
          <w:bCs/>
          <w:sz w:val="23"/>
          <w:szCs w:val="23"/>
          <w:highlight w:val="yellow"/>
          <w:lang w:val="en-US" w:eastAsia="en-GB"/>
        </w:rPr>
        <w:t xml:space="preserve"> group here</w:t>
      </w:r>
    </w:p>
    <w:p w14:paraId="6650A2CB" w14:textId="58ED0645" w:rsidR="008E1151" w:rsidRPr="00055E29" w:rsidRDefault="008E1151" w:rsidP="00D40687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b/>
          <w:bCs/>
          <w:sz w:val="23"/>
          <w:szCs w:val="23"/>
          <w:lang w:val="en-US" w:eastAsia="en-GB"/>
        </w:rPr>
      </w:pPr>
      <w:r w:rsidRPr="008E1151">
        <w:rPr>
          <w:rFonts w:ascii="Arial" w:eastAsia="Times New Roman" w:hAnsi="Arial" w:cs="Arial"/>
          <w:b/>
          <w:bCs/>
          <w:sz w:val="23"/>
          <w:szCs w:val="23"/>
          <w:highlight w:val="yellow"/>
          <w:lang w:val="en-US" w:eastAsia="en-GB"/>
        </w:rPr>
        <w:t>And read their biographies here</w:t>
      </w:r>
    </w:p>
    <w:p w14:paraId="57468E55" w14:textId="30EAD0C7" w:rsidR="00FA41ED" w:rsidRPr="00FA41ED" w:rsidRDefault="00FA41ED" w:rsidP="008556FC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sz w:val="23"/>
          <w:szCs w:val="23"/>
          <w:lang w:val="en-US" w:eastAsia="en-GB"/>
        </w:rPr>
        <w:t>-Ends-</w:t>
      </w:r>
      <w:r w:rsidRPr="00FA41ED">
        <w:rPr>
          <w:rFonts w:ascii="Arial" w:eastAsia="Times New Roman" w:hAnsi="Arial" w:cs="Arial"/>
          <w:sz w:val="23"/>
          <w:szCs w:val="23"/>
          <w:lang w:eastAsia="en-GB"/>
        </w:rPr>
        <w:t> </w:t>
      </w:r>
    </w:p>
    <w:p w14:paraId="48CF3303" w14:textId="77777777" w:rsidR="00FA41ED" w:rsidRPr="00FA41ED" w:rsidRDefault="00FA41ED" w:rsidP="00FA41E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n-GB"/>
        </w:rPr>
        <w:t xml:space="preserve">Issued by Jane Craigie Marketing. For further details or interviews, please contact </w:t>
      </w:r>
      <w:hyperlink r:id="rId12" w:tgtFrame="_blank" w:history="1">
        <w:r w:rsidRPr="00FA41ED">
          <w:rPr>
            <w:rFonts w:ascii="Arial" w:eastAsia="Times New Roman" w:hAnsi="Arial" w:cs="Arial"/>
            <w:b/>
            <w:bCs/>
            <w:color w:val="0563C1"/>
            <w:sz w:val="23"/>
            <w:szCs w:val="23"/>
            <w:u w:val="single"/>
            <w:lang w:val="en-US" w:eastAsia="en-GB"/>
          </w:rPr>
          <w:t>marketing@ofc.org.uk</w:t>
        </w:r>
      </w:hyperlink>
      <w:r w:rsidRPr="00FA41ED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n-GB"/>
        </w:rPr>
        <w:t xml:space="preserve"> or Rebecca on 07792 467730</w:t>
      </w:r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> </w:t>
      </w:r>
      <w:r w:rsidRPr="00FA41E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18E54029" w14:textId="0B3E8114" w:rsidR="00FA41ED" w:rsidRPr="00FA41ED" w:rsidRDefault="00FA41ED" w:rsidP="00FA41E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n-GB"/>
        </w:rPr>
        <w:t>Notes to Editors:</w:t>
      </w:r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> </w:t>
      </w:r>
      <w:r w:rsidRPr="00FA41E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2DDB2C3A" w14:textId="77777777" w:rsidR="00FA41ED" w:rsidRPr="00FA41ED" w:rsidRDefault="00FA41ED" w:rsidP="00FA41ED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>For more information on the Oxford Farming Conference (OFC):  </w:t>
      </w:r>
      <w:r w:rsidRPr="00FA41E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4C3C83E9" w14:textId="77777777" w:rsidR="00FA41ED" w:rsidRPr="004A0001" w:rsidRDefault="00FA41ED" w:rsidP="00FA41ED">
      <w:pPr>
        <w:spacing w:before="100" w:beforeAutospacing="1" w:after="100" w:afterAutospacing="1" w:line="240" w:lineRule="auto"/>
        <w:ind w:left="-360" w:firstLine="360"/>
        <w:textAlignment w:val="baseline"/>
        <w:rPr>
          <w:rFonts w:ascii="Arial" w:eastAsia="Times New Roman" w:hAnsi="Arial" w:cs="Arial"/>
          <w:sz w:val="23"/>
          <w:szCs w:val="23"/>
          <w:lang w:val="nl-NL" w:eastAsia="en-GB"/>
        </w:rPr>
      </w:pPr>
      <w:r w:rsidRPr="004A0001">
        <w:rPr>
          <w:rFonts w:ascii="Arial" w:eastAsia="Times New Roman" w:hAnsi="Arial" w:cs="Arial"/>
          <w:b/>
          <w:bCs/>
          <w:color w:val="000000"/>
          <w:sz w:val="23"/>
          <w:szCs w:val="23"/>
          <w:lang w:val="nl-NL" w:eastAsia="en-GB"/>
        </w:rPr>
        <w:t>Website:</w:t>
      </w:r>
      <w:r w:rsidRPr="004A0001">
        <w:rPr>
          <w:rFonts w:ascii="Arial" w:eastAsia="Times New Roman" w:hAnsi="Arial" w:cs="Arial"/>
          <w:color w:val="0000FF"/>
          <w:sz w:val="23"/>
          <w:szCs w:val="23"/>
          <w:u w:val="single"/>
          <w:lang w:val="nl-NL" w:eastAsia="en-GB"/>
        </w:rPr>
        <w:t xml:space="preserve"> </w:t>
      </w:r>
      <w:hyperlink r:id="rId13" w:tgtFrame="_blank" w:history="1">
        <w:r w:rsidRPr="004A0001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nl-NL" w:eastAsia="en-GB"/>
          </w:rPr>
          <w:t>www.ofc.org.uk</w:t>
        </w:r>
      </w:hyperlink>
      <w:r w:rsidRPr="004A0001">
        <w:rPr>
          <w:rFonts w:ascii="Arial" w:eastAsia="Times New Roman" w:hAnsi="Arial" w:cs="Arial"/>
          <w:color w:val="0000FF"/>
          <w:sz w:val="23"/>
          <w:szCs w:val="23"/>
          <w:lang w:val="nl-NL" w:eastAsia="en-GB"/>
        </w:rPr>
        <w:t>   </w:t>
      </w:r>
    </w:p>
    <w:p w14:paraId="489D6F7D" w14:textId="77777777" w:rsidR="00FA41ED" w:rsidRPr="004A0001" w:rsidRDefault="00FA41ED" w:rsidP="00FA41ED">
      <w:pPr>
        <w:spacing w:before="100" w:beforeAutospacing="1" w:after="100" w:afterAutospacing="1" w:line="240" w:lineRule="auto"/>
        <w:ind w:left="-360" w:firstLine="360"/>
        <w:textAlignment w:val="baseline"/>
        <w:rPr>
          <w:rFonts w:ascii="Arial" w:eastAsia="Times New Roman" w:hAnsi="Arial" w:cs="Arial"/>
          <w:sz w:val="23"/>
          <w:szCs w:val="23"/>
          <w:lang w:val="nl-NL" w:eastAsia="en-GB"/>
        </w:rPr>
      </w:pPr>
      <w:r w:rsidRPr="004A0001">
        <w:rPr>
          <w:rFonts w:ascii="Arial" w:eastAsia="Times New Roman" w:hAnsi="Arial" w:cs="Arial"/>
          <w:b/>
          <w:bCs/>
          <w:color w:val="000000"/>
          <w:sz w:val="23"/>
          <w:szCs w:val="23"/>
          <w:lang w:val="nl-NL" w:eastAsia="en-GB"/>
        </w:rPr>
        <w:t xml:space="preserve">Twitter: </w:t>
      </w:r>
      <w:r w:rsidR="00C71D91">
        <w:fldChar w:fldCharType="begin"/>
      </w:r>
      <w:r w:rsidR="00C71D91">
        <w:instrText xml:space="preserve"> HYPERLINK "http://www.twitter.com/oxfordfarming" \t "_blank" </w:instrText>
      </w:r>
      <w:r w:rsidR="00C71D91">
        <w:fldChar w:fldCharType="separate"/>
      </w:r>
      <w:r w:rsidRPr="004A0001">
        <w:rPr>
          <w:rFonts w:ascii="Arial" w:eastAsia="Times New Roman" w:hAnsi="Arial" w:cs="Arial"/>
          <w:color w:val="0563C1"/>
          <w:sz w:val="23"/>
          <w:szCs w:val="23"/>
          <w:u w:val="single"/>
          <w:lang w:val="nl-NL" w:eastAsia="en-GB"/>
        </w:rPr>
        <w:t>@oxfordfarming</w:t>
      </w:r>
      <w:r w:rsidR="00C71D91">
        <w:rPr>
          <w:rFonts w:ascii="Arial" w:eastAsia="Times New Roman" w:hAnsi="Arial" w:cs="Arial"/>
          <w:color w:val="0563C1"/>
          <w:sz w:val="23"/>
          <w:szCs w:val="23"/>
          <w:u w:val="single"/>
          <w:lang w:val="nl-NL" w:eastAsia="en-GB"/>
        </w:rPr>
        <w:fldChar w:fldCharType="end"/>
      </w:r>
      <w:r w:rsidRPr="004A0001">
        <w:rPr>
          <w:rFonts w:ascii="Arial" w:eastAsia="Times New Roman" w:hAnsi="Arial" w:cs="Arial"/>
          <w:color w:val="000000"/>
          <w:sz w:val="23"/>
          <w:szCs w:val="23"/>
          <w:lang w:val="nl-NL" w:eastAsia="en-GB"/>
        </w:rPr>
        <w:t>    </w:t>
      </w:r>
    </w:p>
    <w:p w14:paraId="5ACAF330" w14:textId="77777777" w:rsidR="00FA41ED" w:rsidRPr="00FA41ED" w:rsidRDefault="00FA41ED" w:rsidP="00FA41ED">
      <w:pPr>
        <w:spacing w:before="100" w:beforeAutospacing="1" w:after="100" w:afterAutospacing="1" w:line="240" w:lineRule="auto"/>
        <w:ind w:left="-360" w:firstLine="360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n-GB"/>
        </w:rPr>
        <w:t>YouTube:</w:t>
      </w:r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 xml:space="preserve"> </w:t>
      </w:r>
      <w:hyperlink r:id="rId14" w:tgtFrame="_blank" w:history="1">
        <w:proofErr w:type="spellStart"/>
        <w:r w:rsidRPr="00FA41ED">
          <w:rPr>
            <w:rFonts w:ascii="Arial" w:eastAsia="Times New Roman" w:hAnsi="Arial" w:cs="Arial"/>
            <w:color w:val="0563C1"/>
            <w:sz w:val="23"/>
            <w:szCs w:val="23"/>
            <w:u w:val="single"/>
            <w:lang w:val="en-US" w:eastAsia="en-GB"/>
          </w:rPr>
          <w:t>OxfordFarmingConference</w:t>
        </w:r>
        <w:proofErr w:type="spellEnd"/>
      </w:hyperlink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> </w:t>
      </w:r>
      <w:r w:rsidRPr="00FA41E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36E05E0B" w14:textId="77777777" w:rsidR="00FA41ED" w:rsidRPr="00FA41ED" w:rsidRDefault="00FA41ED" w:rsidP="00FA41E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The </w:t>
      </w:r>
      <w:hyperlink r:id="rId15" w:tgtFrame="_blank" w:history="1">
        <w:r w:rsidRPr="00FA41ED">
          <w:rPr>
            <w:rFonts w:ascii="Arial" w:eastAsia="Times New Roman" w:hAnsi="Arial" w:cs="Arial"/>
            <w:color w:val="242424"/>
            <w:sz w:val="23"/>
            <w:szCs w:val="23"/>
            <w:u w:val="single"/>
            <w:lang w:val="en-US" w:eastAsia="en-GB"/>
          </w:rPr>
          <w:t>Council</w:t>
        </w:r>
      </w:hyperlink>
      <w:r w:rsidRPr="00FA41ED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 is made up of 10 voluntary directors.  </w:t>
      </w:r>
      <w:r w:rsidRPr="00FA41ED">
        <w:rPr>
          <w:rFonts w:ascii="Arial" w:eastAsia="Times New Roman" w:hAnsi="Arial" w:cs="Arial"/>
          <w:color w:val="242424"/>
          <w:sz w:val="23"/>
          <w:szCs w:val="23"/>
          <w:lang w:eastAsia="en-GB"/>
        </w:rPr>
        <w:t> </w:t>
      </w:r>
    </w:p>
    <w:p w14:paraId="58848B29" w14:textId="2494DCFF" w:rsidR="00FA41ED" w:rsidRPr="00FA41ED" w:rsidRDefault="00FA41ED" w:rsidP="00FA41E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 xml:space="preserve">OFC is held annually in January and includes a vibrant </w:t>
      </w:r>
      <w:proofErr w:type="spellStart"/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>programme</w:t>
      </w:r>
      <w:proofErr w:type="spellEnd"/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 xml:space="preserve"> of speakers, panel sessions and politics sessions.  </w:t>
      </w:r>
      <w:r w:rsidR="00CD034A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>The event will take place from 5 to 7 January 202</w:t>
      </w:r>
      <w:r w:rsidR="000975F4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>2</w:t>
      </w:r>
      <w:r w:rsidR="00CD034A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 xml:space="preserve"> in </w:t>
      </w:r>
      <w:r w:rsidR="00CD034A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lastRenderedPageBreak/>
        <w:t>Oxford, as well as a digital offering for some live streamed sessions</w:t>
      </w:r>
      <w:r w:rsidR="009873E2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>.</w:t>
      </w:r>
      <w:r w:rsidR="00C7146F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 xml:space="preserve"> The conference will focus on the theme “Routes to Resilience”</w:t>
      </w:r>
    </w:p>
    <w:p w14:paraId="53287ED2" w14:textId="77777777" w:rsidR="00FA41ED" w:rsidRPr="00FA41ED" w:rsidRDefault="00FA41ED" w:rsidP="00FA41E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>OFC has established a reputation for strong debate and exceptional speakers. </w:t>
      </w:r>
      <w:r w:rsidRPr="00FA41ED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539620AB" w14:textId="77777777" w:rsidR="00FA41ED" w:rsidRPr="00FA41ED" w:rsidRDefault="00FA41ED" w:rsidP="00FA41E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color w:val="000000"/>
          <w:sz w:val="23"/>
          <w:szCs w:val="23"/>
          <w:lang w:val="en-US" w:eastAsia="en-GB"/>
        </w:rPr>
        <w:t xml:space="preserve">OFC is a charity that invests in the agricultural education and knowledge-sharing. It attracts over 600 delegates every year, </w:t>
      </w:r>
      <w:r w:rsidRPr="00FA41ED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including many people from the wider food chain, retail, NGOs, scientific </w:t>
      </w:r>
      <w:proofErr w:type="spellStart"/>
      <w:r w:rsidRPr="00FA41ED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>organisations</w:t>
      </w:r>
      <w:proofErr w:type="spellEnd"/>
      <w:r w:rsidRPr="00FA41ED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, media, policy-making </w:t>
      </w:r>
      <w:proofErr w:type="gramStart"/>
      <w:r w:rsidRPr="00FA41ED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>bodies</w:t>
      </w:r>
      <w:proofErr w:type="gramEnd"/>
      <w:r w:rsidRPr="00FA41ED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 and governments from around the world.  </w:t>
      </w:r>
      <w:r w:rsidRPr="00FA41ED">
        <w:rPr>
          <w:rFonts w:ascii="Arial" w:eastAsia="Times New Roman" w:hAnsi="Arial" w:cs="Arial"/>
          <w:color w:val="242424"/>
          <w:sz w:val="23"/>
          <w:szCs w:val="23"/>
          <w:lang w:eastAsia="en-GB"/>
        </w:rPr>
        <w:t> </w:t>
      </w:r>
    </w:p>
    <w:p w14:paraId="32331B01" w14:textId="7D00DFEE" w:rsidR="005C5BCD" w:rsidRPr="005C5BCD" w:rsidRDefault="00FA41ED" w:rsidP="005C5BC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 w:rsidRPr="00FA41ED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>With HRH Princess Royal as its patron, OFC is a charity with a remit to educate and transfer knowledge in the agricultural sector. As part of its charitable undertakings, the OFC sponsors young people to attend the conference</w:t>
      </w:r>
      <w:r w:rsidR="00CD034A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 and </w:t>
      </w:r>
      <w:r w:rsidRPr="00FA41ED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seeks to develop </w:t>
      </w:r>
      <w:r w:rsidR="00CD034A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and support individuals with leadership potential. </w:t>
      </w:r>
    </w:p>
    <w:p w14:paraId="40ECF24A" w14:textId="03DDD217" w:rsidR="005C5BCD" w:rsidRPr="003B0612" w:rsidRDefault="005C5BCD" w:rsidP="005C5BC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The OFC </w:t>
      </w:r>
      <w:r w:rsidR="00CD034A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Inspire </w:t>
      </w:r>
      <w:proofErr w:type="spellStart"/>
      <w:r w:rsidR="00CD034A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>Programme</w:t>
      </w:r>
      <w:proofErr w:type="spellEnd"/>
      <w:r w:rsidR="00CD034A">
        <w:rPr>
          <w:rFonts w:ascii="Arial" w:eastAsia="Times New Roman" w:hAnsi="Arial" w:cs="Arial"/>
          <w:color w:val="242424"/>
          <w:sz w:val="23"/>
          <w:szCs w:val="23"/>
          <w:lang w:val="en-US" w:eastAsia="en-GB"/>
        </w:rPr>
        <w:t xml:space="preserve"> was formally known as the Emerging Leaders. </w:t>
      </w:r>
    </w:p>
    <w:p w14:paraId="22156033" w14:textId="77777777" w:rsidR="003B0612" w:rsidRPr="00FA41ED" w:rsidRDefault="003B0612" w:rsidP="003B0612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sz w:val="23"/>
          <w:szCs w:val="23"/>
          <w:lang w:eastAsia="en-GB"/>
        </w:rPr>
      </w:pPr>
    </w:p>
    <w:p w14:paraId="0C1CEE5A" w14:textId="77777777" w:rsidR="00DA73C2" w:rsidRPr="00C67C83" w:rsidRDefault="00DA73C2" w:rsidP="00C67C83">
      <w:pPr>
        <w:rPr>
          <w:rFonts w:ascii="Arial" w:hAnsi="Arial" w:cs="Arial"/>
          <w:i/>
          <w:iCs/>
          <w:color w:val="1D1C1D"/>
          <w:sz w:val="23"/>
          <w:szCs w:val="23"/>
          <w:shd w:val="clear" w:color="auto" w:fill="FFFFFF"/>
        </w:rPr>
      </w:pPr>
    </w:p>
    <w:sectPr w:rsidR="00DA73C2" w:rsidRPr="00C67C83" w:rsidSect="00716D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4625E"/>
    <w:multiLevelType w:val="multilevel"/>
    <w:tmpl w:val="1286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66B0D"/>
    <w:multiLevelType w:val="hybridMultilevel"/>
    <w:tmpl w:val="5378B2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684CD1"/>
    <w:multiLevelType w:val="hybridMultilevel"/>
    <w:tmpl w:val="3B349E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2E712F"/>
    <w:multiLevelType w:val="multilevel"/>
    <w:tmpl w:val="D474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LcwMLU0MTExMLJU0lEKTi0uzszPAymwrAUArAWwXSwAAAA="/>
  </w:docVars>
  <w:rsids>
    <w:rsidRoot w:val="006C7ED2"/>
    <w:rsid w:val="000048FD"/>
    <w:rsid w:val="00007536"/>
    <w:rsid w:val="000163D0"/>
    <w:rsid w:val="00024FB6"/>
    <w:rsid w:val="00043685"/>
    <w:rsid w:val="00052CC3"/>
    <w:rsid w:val="00055E29"/>
    <w:rsid w:val="0007436A"/>
    <w:rsid w:val="00081012"/>
    <w:rsid w:val="00081A45"/>
    <w:rsid w:val="00093087"/>
    <w:rsid w:val="000968AB"/>
    <w:rsid w:val="000975F4"/>
    <w:rsid w:val="000A18CC"/>
    <w:rsid w:val="000B111B"/>
    <w:rsid w:val="000B3702"/>
    <w:rsid w:val="000D09AF"/>
    <w:rsid w:val="000D3765"/>
    <w:rsid w:val="000D5E1C"/>
    <w:rsid w:val="000E21AB"/>
    <w:rsid w:val="000E52EE"/>
    <w:rsid w:val="00100911"/>
    <w:rsid w:val="001110F2"/>
    <w:rsid w:val="00137FE1"/>
    <w:rsid w:val="00141959"/>
    <w:rsid w:val="00143EDF"/>
    <w:rsid w:val="0014713A"/>
    <w:rsid w:val="001500CD"/>
    <w:rsid w:val="00153F18"/>
    <w:rsid w:val="0015432E"/>
    <w:rsid w:val="00157CE9"/>
    <w:rsid w:val="00181379"/>
    <w:rsid w:val="0018281B"/>
    <w:rsid w:val="00184A5C"/>
    <w:rsid w:val="00190FAD"/>
    <w:rsid w:val="00192782"/>
    <w:rsid w:val="00192F84"/>
    <w:rsid w:val="00197597"/>
    <w:rsid w:val="001A5AC7"/>
    <w:rsid w:val="001B32BF"/>
    <w:rsid w:val="001E3D43"/>
    <w:rsid w:val="001F2E34"/>
    <w:rsid w:val="0022113F"/>
    <w:rsid w:val="002216B3"/>
    <w:rsid w:val="00230598"/>
    <w:rsid w:val="00237005"/>
    <w:rsid w:val="0025709E"/>
    <w:rsid w:val="00265AEA"/>
    <w:rsid w:val="00283CF2"/>
    <w:rsid w:val="0028594C"/>
    <w:rsid w:val="00297971"/>
    <w:rsid w:val="002A2B53"/>
    <w:rsid w:val="002A455F"/>
    <w:rsid w:val="002A5BDE"/>
    <w:rsid w:val="002B1078"/>
    <w:rsid w:val="002B563B"/>
    <w:rsid w:val="002C2A01"/>
    <w:rsid w:val="002C6B41"/>
    <w:rsid w:val="002D3239"/>
    <w:rsid w:val="002D5B3B"/>
    <w:rsid w:val="002F38E9"/>
    <w:rsid w:val="00301F1C"/>
    <w:rsid w:val="0030210B"/>
    <w:rsid w:val="00305682"/>
    <w:rsid w:val="00311CDF"/>
    <w:rsid w:val="00315251"/>
    <w:rsid w:val="003206F8"/>
    <w:rsid w:val="003216A2"/>
    <w:rsid w:val="00323AB8"/>
    <w:rsid w:val="0033175A"/>
    <w:rsid w:val="00366FA3"/>
    <w:rsid w:val="00376AFE"/>
    <w:rsid w:val="0039356F"/>
    <w:rsid w:val="003A1848"/>
    <w:rsid w:val="003A3F9A"/>
    <w:rsid w:val="003B0612"/>
    <w:rsid w:val="003C050B"/>
    <w:rsid w:val="003C32DF"/>
    <w:rsid w:val="003D2789"/>
    <w:rsid w:val="003D4047"/>
    <w:rsid w:val="003E0DAF"/>
    <w:rsid w:val="003E182B"/>
    <w:rsid w:val="0040680E"/>
    <w:rsid w:val="00407EC6"/>
    <w:rsid w:val="00410700"/>
    <w:rsid w:val="004216C1"/>
    <w:rsid w:val="00422F58"/>
    <w:rsid w:val="0048513B"/>
    <w:rsid w:val="00497B3F"/>
    <w:rsid w:val="004A0001"/>
    <w:rsid w:val="004A17BD"/>
    <w:rsid w:val="004A3CE1"/>
    <w:rsid w:val="004B7FD3"/>
    <w:rsid w:val="004C543C"/>
    <w:rsid w:val="004E32A0"/>
    <w:rsid w:val="004F1ECC"/>
    <w:rsid w:val="005042A7"/>
    <w:rsid w:val="00515C66"/>
    <w:rsid w:val="005222C5"/>
    <w:rsid w:val="00553200"/>
    <w:rsid w:val="00563DAC"/>
    <w:rsid w:val="005642DF"/>
    <w:rsid w:val="00580AEB"/>
    <w:rsid w:val="0058559B"/>
    <w:rsid w:val="005C4578"/>
    <w:rsid w:val="005C5BCD"/>
    <w:rsid w:val="005D0CD6"/>
    <w:rsid w:val="005E5981"/>
    <w:rsid w:val="005F6C63"/>
    <w:rsid w:val="00605B11"/>
    <w:rsid w:val="00612A96"/>
    <w:rsid w:val="006221AC"/>
    <w:rsid w:val="0063622E"/>
    <w:rsid w:val="00641FB0"/>
    <w:rsid w:val="00644903"/>
    <w:rsid w:val="00656297"/>
    <w:rsid w:val="0066259B"/>
    <w:rsid w:val="00681408"/>
    <w:rsid w:val="00691FFD"/>
    <w:rsid w:val="00693809"/>
    <w:rsid w:val="006A5940"/>
    <w:rsid w:val="006A71F9"/>
    <w:rsid w:val="006B215B"/>
    <w:rsid w:val="006B32A2"/>
    <w:rsid w:val="006B678D"/>
    <w:rsid w:val="006C679B"/>
    <w:rsid w:val="006C7ED2"/>
    <w:rsid w:val="006F639C"/>
    <w:rsid w:val="00702C95"/>
    <w:rsid w:val="00702D66"/>
    <w:rsid w:val="007039C1"/>
    <w:rsid w:val="00710E3C"/>
    <w:rsid w:val="00714C8D"/>
    <w:rsid w:val="00716DA1"/>
    <w:rsid w:val="00722BE5"/>
    <w:rsid w:val="00724E37"/>
    <w:rsid w:val="00730342"/>
    <w:rsid w:val="00755E09"/>
    <w:rsid w:val="00766EB1"/>
    <w:rsid w:val="00766FDD"/>
    <w:rsid w:val="00782419"/>
    <w:rsid w:val="007876E7"/>
    <w:rsid w:val="007C749B"/>
    <w:rsid w:val="007D360C"/>
    <w:rsid w:val="007D39BB"/>
    <w:rsid w:val="007D41B1"/>
    <w:rsid w:val="007D5C40"/>
    <w:rsid w:val="007E0C92"/>
    <w:rsid w:val="007E226A"/>
    <w:rsid w:val="007E261B"/>
    <w:rsid w:val="007F0106"/>
    <w:rsid w:val="007F3D14"/>
    <w:rsid w:val="007F4BD4"/>
    <w:rsid w:val="007F6D9A"/>
    <w:rsid w:val="00806F7E"/>
    <w:rsid w:val="008126E0"/>
    <w:rsid w:val="00826067"/>
    <w:rsid w:val="00827E2C"/>
    <w:rsid w:val="008314E0"/>
    <w:rsid w:val="00844E5D"/>
    <w:rsid w:val="0085047E"/>
    <w:rsid w:val="008550F3"/>
    <w:rsid w:val="008556FC"/>
    <w:rsid w:val="008623CD"/>
    <w:rsid w:val="0087328E"/>
    <w:rsid w:val="00893C15"/>
    <w:rsid w:val="00896517"/>
    <w:rsid w:val="008A1BF5"/>
    <w:rsid w:val="008A3C46"/>
    <w:rsid w:val="008D5F34"/>
    <w:rsid w:val="008E1151"/>
    <w:rsid w:val="008E53BA"/>
    <w:rsid w:val="008E7DC0"/>
    <w:rsid w:val="008F11FD"/>
    <w:rsid w:val="00910228"/>
    <w:rsid w:val="00923D23"/>
    <w:rsid w:val="009263A0"/>
    <w:rsid w:val="009276FC"/>
    <w:rsid w:val="00956F70"/>
    <w:rsid w:val="009600DF"/>
    <w:rsid w:val="00966F3F"/>
    <w:rsid w:val="00980021"/>
    <w:rsid w:val="00980366"/>
    <w:rsid w:val="00982553"/>
    <w:rsid w:val="00983137"/>
    <w:rsid w:val="009873E2"/>
    <w:rsid w:val="009932FA"/>
    <w:rsid w:val="00995572"/>
    <w:rsid w:val="00995DEE"/>
    <w:rsid w:val="009A0DD0"/>
    <w:rsid w:val="009A3836"/>
    <w:rsid w:val="009B7EC1"/>
    <w:rsid w:val="009C2519"/>
    <w:rsid w:val="009C3EF4"/>
    <w:rsid w:val="009C46B2"/>
    <w:rsid w:val="009C4FCA"/>
    <w:rsid w:val="009C63F5"/>
    <w:rsid w:val="009D2CF6"/>
    <w:rsid w:val="009D581D"/>
    <w:rsid w:val="009D6632"/>
    <w:rsid w:val="009E0F25"/>
    <w:rsid w:val="009E3F37"/>
    <w:rsid w:val="009F13E2"/>
    <w:rsid w:val="009F74BE"/>
    <w:rsid w:val="00A0018D"/>
    <w:rsid w:val="00A076C3"/>
    <w:rsid w:val="00A20458"/>
    <w:rsid w:val="00A20B15"/>
    <w:rsid w:val="00A21CBD"/>
    <w:rsid w:val="00A30620"/>
    <w:rsid w:val="00AA38DE"/>
    <w:rsid w:val="00AA739C"/>
    <w:rsid w:val="00AB299B"/>
    <w:rsid w:val="00AB2DAC"/>
    <w:rsid w:val="00AB4443"/>
    <w:rsid w:val="00AC26E8"/>
    <w:rsid w:val="00AC35A8"/>
    <w:rsid w:val="00AD266A"/>
    <w:rsid w:val="00AD2D0C"/>
    <w:rsid w:val="00AE4AD3"/>
    <w:rsid w:val="00B06E5F"/>
    <w:rsid w:val="00B12257"/>
    <w:rsid w:val="00B15D77"/>
    <w:rsid w:val="00B334A1"/>
    <w:rsid w:val="00B41D96"/>
    <w:rsid w:val="00B60852"/>
    <w:rsid w:val="00B85F0F"/>
    <w:rsid w:val="00BB56FB"/>
    <w:rsid w:val="00BB67E9"/>
    <w:rsid w:val="00BD0C5B"/>
    <w:rsid w:val="00BD6457"/>
    <w:rsid w:val="00BE5761"/>
    <w:rsid w:val="00BF287C"/>
    <w:rsid w:val="00C02B35"/>
    <w:rsid w:val="00C12343"/>
    <w:rsid w:val="00C1684B"/>
    <w:rsid w:val="00C416BC"/>
    <w:rsid w:val="00C53928"/>
    <w:rsid w:val="00C635A8"/>
    <w:rsid w:val="00C655B6"/>
    <w:rsid w:val="00C67C83"/>
    <w:rsid w:val="00C7146F"/>
    <w:rsid w:val="00C71D91"/>
    <w:rsid w:val="00C73B35"/>
    <w:rsid w:val="00C76AE5"/>
    <w:rsid w:val="00C84A15"/>
    <w:rsid w:val="00C86840"/>
    <w:rsid w:val="00CC18D1"/>
    <w:rsid w:val="00CC4027"/>
    <w:rsid w:val="00CD034A"/>
    <w:rsid w:val="00CD47BD"/>
    <w:rsid w:val="00D22286"/>
    <w:rsid w:val="00D2471A"/>
    <w:rsid w:val="00D26954"/>
    <w:rsid w:val="00D27999"/>
    <w:rsid w:val="00D279EB"/>
    <w:rsid w:val="00D35E18"/>
    <w:rsid w:val="00D40687"/>
    <w:rsid w:val="00D53E4E"/>
    <w:rsid w:val="00D63DCB"/>
    <w:rsid w:val="00D718FE"/>
    <w:rsid w:val="00D777FE"/>
    <w:rsid w:val="00D855C9"/>
    <w:rsid w:val="00D86581"/>
    <w:rsid w:val="00D871E5"/>
    <w:rsid w:val="00D87637"/>
    <w:rsid w:val="00DA13EC"/>
    <w:rsid w:val="00DA73C2"/>
    <w:rsid w:val="00DB14C3"/>
    <w:rsid w:val="00DC1C30"/>
    <w:rsid w:val="00DD5995"/>
    <w:rsid w:val="00DD72CA"/>
    <w:rsid w:val="00DE1970"/>
    <w:rsid w:val="00E051E4"/>
    <w:rsid w:val="00E066D5"/>
    <w:rsid w:val="00E21868"/>
    <w:rsid w:val="00E41455"/>
    <w:rsid w:val="00E60C1F"/>
    <w:rsid w:val="00E670F1"/>
    <w:rsid w:val="00E73B30"/>
    <w:rsid w:val="00E74903"/>
    <w:rsid w:val="00E8683D"/>
    <w:rsid w:val="00E95643"/>
    <w:rsid w:val="00EA1DE9"/>
    <w:rsid w:val="00EB1A2F"/>
    <w:rsid w:val="00EE1E0D"/>
    <w:rsid w:val="00EF21B4"/>
    <w:rsid w:val="00EF3725"/>
    <w:rsid w:val="00EF3A28"/>
    <w:rsid w:val="00F01756"/>
    <w:rsid w:val="00F06408"/>
    <w:rsid w:val="00F070C0"/>
    <w:rsid w:val="00F113B8"/>
    <w:rsid w:val="00F27DCD"/>
    <w:rsid w:val="00F32626"/>
    <w:rsid w:val="00F35D14"/>
    <w:rsid w:val="00F416B7"/>
    <w:rsid w:val="00F4591C"/>
    <w:rsid w:val="00F46031"/>
    <w:rsid w:val="00F46588"/>
    <w:rsid w:val="00F76833"/>
    <w:rsid w:val="00F77DB8"/>
    <w:rsid w:val="00F96588"/>
    <w:rsid w:val="00FA0538"/>
    <w:rsid w:val="00FA41ED"/>
    <w:rsid w:val="00FC7C47"/>
    <w:rsid w:val="00FD1011"/>
    <w:rsid w:val="00FD3FBA"/>
    <w:rsid w:val="00FE4FDA"/>
    <w:rsid w:val="00FE6323"/>
    <w:rsid w:val="00FE6B42"/>
    <w:rsid w:val="00FF1003"/>
    <w:rsid w:val="00FF7521"/>
    <w:rsid w:val="018A330D"/>
    <w:rsid w:val="01CF5CCD"/>
    <w:rsid w:val="033E3D12"/>
    <w:rsid w:val="04287182"/>
    <w:rsid w:val="042A4D25"/>
    <w:rsid w:val="047C4568"/>
    <w:rsid w:val="04806396"/>
    <w:rsid w:val="05C4D95B"/>
    <w:rsid w:val="07547AEA"/>
    <w:rsid w:val="079129B1"/>
    <w:rsid w:val="0871F4C7"/>
    <w:rsid w:val="0A9B3506"/>
    <w:rsid w:val="0B17884F"/>
    <w:rsid w:val="0B640722"/>
    <w:rsid w:val="0B9104A4"/>
    <w:rsid w:val="0C3A73D3"/>
    <w:rsid w:val="0CC21357"/>
    <w:rsid w:val="0CD748CF"/>
    <w:rsid w:val="0F717D1D"/>
    <w:rsid w:val="0F89A95B"/>
    <w:rsid w:val="0F8A3E19"/>
    <w:rsid w:val="10D8AD3C"/>
    <w:rsid w:val="11C4D056"/>
    <w:rsid w:val="1274BE0C"/>
    <w:rsid w:val="130D3178"/>
    <w:rsid w:val="13886C09"/>
    <w:rsid w:val="14B6E2B1"/>
    <w:rsid w:val="14E3E033"/>
    <w:rsid w:val="15BA1A13"/>
    <w:rsid w:val="15D14B25"/>
    <w:rsid w:val="17A8F50C"/>
    <w:rsid w:val="180261FA"/>
    <w:rsid w:val="189775C8"/>
    <w:rsid w:val="19140D0E"/>
    <w:rsid w:val="1AEABBC9"/>
    <w:rsid w:val="1D17745C"/>
    <w:rsid w:val="1DBD0C9C"/>
    <w:rsid w:val="1E2F33DE"/>
    <w:rsid w:val="1FBA6D4D"/>
    <w:rsid w:val="21B2687E"/>
    <w:rsid w:val="21EDBE64"/>
    <w:rsid w:val="23B99061"/>
    <w:rsid w:val="23D3F5F5"/>
    <w:rsid w:val="245756B2"/>
    <w:rsid w:val="25936745"/>
    <w:rsid w:val="25E980E0"/>
    <w:rsid w:val="2671366F"/>
    <w:rsid w:val="27EC0326"/>
    <w:rsid w:val="28DD0C5D"/>
    <w:rsid w:val="2C2E7F8B"/>
    <w:rsid w:val="2C35FF3F"/>
    <w:rsid w:val="2FB9875C"/>
    <w:rsid w:val="30D4EAFC"/>
    <w:rsid w:val="31AB57AD"/>
    <w:rsid w:val="35319DE7"/>
    <w:rsid w:val="35CDD1BD"/>
    <w:rsid w:val="36D13BF0"/>
    <w:rsid w:val="36E507D3"/>
    <w:rsid w:val="3A54C40D"/>
    <w:rsid w:val="3C662315"/>
    <w:rsid w:val="3C7AF459"/>
    <w:rsid w:val="3CFA5795"/>
    <w:rsid w:val="3E3CD1D0"/>
    <w:rsid w:val="3F357E90"/>
    <w:rsid w:val="3F65A43B"/>
    <w:rsid w:val="4095D91F"/>
    <w:rsid w:val="4110F11B"/>
    <w:rsid w:val="429CAD85"/>
    <w:rsid w:val="434A17C8"/>
    <w:rsid w:val="4386C022"/>
    <w:rsid w:val="43DCACA2"/>
    <w:rsid w:val="44ECD895"/>
    <w:rsid w:val="45B4BB1E"/>
    <w:rsid w:val="45C34546"/>
    <w:rsid w:val="46802B4A"/>
    <w:rsid w:val="47D4A44E"/>
    <w:rsid w:val="4880D23B"/>
    <w:rsid w:val="48D29E77"/>
    <w:rsid w:val="48DF4597"/>
    <w:rsid w:val="48E57D4C"/>
    <w:rsid w:val="498BC452"/>
    <w:rsid w:val="4A6AE7D7"/>
    <w:rsid w:val="4B20A447"/>
    <w:rsid w:val="4CFA7B2B"/>
    <w:rsid w:val="4DFDB28D"/>
    <w:rsid w:val="4EDE7816"/>
    <w:rsid w:val="4FEC8D86"/>
    <w:rsid w:val="505E81F7"/>
    <w:rsid w:val="51893C94"/>
    <w:rsid w:val="530B9D63"/>
    <w:rsid w:val="56054B85"/>
    <w:rsid w:val="58C7E837"/>
    <w:rsid w:val="59361AC9"/>
    <w:rsid w:val="59B15D86"/>
    <w:rsid w:val="5ACFA431"/>
    <w:rsid w:val="5AF30B26"/>
    <w:rsid w:val="5B5B0EBF"/>
    <w:rsid w:val="5B8B0199"/>
    <w:rsid w:val="5D992B13"/>
    <w:rsid w:val="5E9CD57C"/>
    <w:rsid w:val="5F95823C"/>
    <w:rsid w:val="5FCD0A60"/>
    <w:rsid w:val="617D1B66"/>
    <w:rsid w:val="63762D86"/>
    <w:rsid w:val="6481DD9B"/>
    <w:rsid w:val="64B5B42A"/>
    <w:rsid w:val="64D35FEC"/>
    <w:rsid w:val="6564D5AE"/>
    <w:rsid w:val="6591D330"/>
    <w:rsid w:val="65A375C1"/>
    <w:rsid w:val="66683FE1"/>
    <w:rsid w:val="66F9B5A3"/>
    <w:rsid w:val="67DD8995"/>
    <w:rsid w:val="6811F11A"/>
    <w:rsid w:val="69EB952D"/>
    <w:rsid w:val="6A308C1C"/>
    <w:rsid w:val="6A8240C3"/>
    <w:rsid w:val="6E72BA4E"/>
    <w:rsid w:val="6F117970"/>
    <w:rsid w:val="7164CCA9"/>
    <w:rsid w:val="71A9161E"/>
    <w:rsid w:val="72B56C9B"/>
    <w:rsid w:val="7314FA26"/>
    <w:rsid w:val="74412D60"/>
    <w:rsid w:val="7458181C"/>
    <w:rsid w:val="75184850"/>
    <w:rsid w:val="76F812D1"/>
    <w:rsid w:val="77E97B91"/>
    <w:rsid w:val="79136D1D"/>
    <w:rsid w:val="7967BF32"/>
    <w:rsid w:val="7A532FF8"/>
    <w:rsid w:val="7AE91774"/>
    <w:rsid w:val="7B299CA9"/>
    <w:rsid w:val="7B569A2B"/>
    <w:rsid w:val="7E73BE17"/>
    <w:rsid w:val="7F1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0B34"/>
  <w15:chartTrackingRefBased/>
  <w15:docId w15:val="{C4C29C73-C7BD-4EA3-954A-E1CF3AE2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7ED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67C83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3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3C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23C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3B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efaultParagraphFont"/>
    <w:rsid w:val="00956F7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A2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16DA1"/>
  </w:style>
  <w:style w:type="character" w:customStyle="1" w:styleId="normaltextrun">
    <w:name w:val="normaltextrun"/>
    <w:basedOn w:val="DefaultParagraphFont"/>
    <w:rsid w:val="00716D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A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A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63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D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713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fc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eting@ofc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fc.org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fc.org.uk/council" TargetMode="External"/><Relationship Id="rId10" Type="http://schemas.openxmlformats.org/officeDocument/2006/relationships/hyperlink" Target="https://tiah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oxfordfarmingconfer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6" ma:contentTypeDescription="Create a new document." ma:contentTypeScope="" ma:versionID="12a83c51819b371b349ce92d806fe75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4168d3885811cddc720bd168d579c31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0C77-5460-4F76-BCDB-2480B3D998BD}">
  <ds:schemaRefs>
    <ds:schemaRef ds:uri="http://schemas.microsoft.com/office/2006/metadata/properties"/>
    <ds:schemaRef ds:uri="http://schemas.microsoft.com/office/infopath/2007/PartnerControls"/>
    <ds:schemaRef ds:uri="ba6c1b53-23dd-4e60-899e-25a5748f1f6a"/>
  </ds:schemaRefs>
</ds:datastoreItem>
</file>

<file path=customXml/itemProps2.xml><?xml version="1.0" encoding="utf-8"?>
<ds:datastoreItem xmlns:ds="http://schemas.openxmlformats.org/officeDocument/2006/customXml" ds:itemID="{25A86BCC-59EA-40D1-87F2-6F6791003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A736D-49DA-4B56-B364-28D59C03B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3E9E00-5B2F-4601-85C0-70B26960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Links>
    <vt:vector size="42" baseType="variant">
      <vt:variant>
        <vt:i4>3014774</vt:i4>
      </vt:variant>
      <vt:variant>
        <vt:i4>18</vt:i4>
      </vt:variant>
      <vt:variant>
        <vt:i4>0</vt:i4>
      </vt:variant>
      <vt:variant>
        <vt:i4>5</vt:i4>
      </vt:variant>
      <vt:variant>
        <vt:lpwstr>https://www.ofc.org.uk/council</vt:lpwstr>
      </vt:variant>
      <vt:variant>
        <vt:lpwstr/>
      </vt:variant>
      <vt:variant>
        <vt:i4>2097190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https://www.youtube.com/oxfordfarmingconference</vt:lpwstr>
      </vt:variant>
      <vt:variant>
        <vt:lpwstr/>
      </vt:variant>
      <vt:variant>
        <vt:i4>6225993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http://www.twitter.com/oxfordfarming</vt:lpwstr>
      </vt:variant>
      <vt:variant>
        <vt:lpwstr/>
      </vt:variant>
      <vt:variant>
        <vt:i4>7667759</vt:i4>
      </vt:variant>
      <vt:variant>
        <vt:i4>9</vt:i4>
      </vt:variant>
      <vt:variant>
        <vt:i4>0</vt:i4>
      </vt:variant>
      <vt:variant>
        <vt:i4>5</vt:i4>
      </vt:variant>
      <vt:variant>
        <vt:lpwstr>http://www.ofc.org.uk/</vt:lpwstr>
      </vt:variant>
      <vt:variant>
        <vt:lpwstr/>
      </vt:variant>
      <vt:variant>
        <vt:i4>6750222</vt:i4>
      </vt:variant>
      <vt:variant>
        <vt:i4>6</vt:i4>
      </vt:variant>
      <vt:variant>
        <vt:i4>0</vt:i4>
      </vt:variant>
      <vt:variant>
        <vt:i4>5</vt:i4>
      </vt:variant>
      <vt:variant>
        <vt:lpwstr>mailto:marketing@ofc.org.uk</vt:lpwstr>
      </vt:variant>
      <vt:variant>
        <vt:lpwstr/>
      </vt:variant>
      <vt:variant>
        <vt:i4>7667759</vt:i4>
      </vt:variant>
      <vt:variant>
        <vt:i4>3</vt:i4>
      </vt:variant>
      <vt:variant>
        <vt:i4>0</vt:i4>
      </vt:variant>
      <vt:variant>
        <vt:i4>5</vt:i4>
      </vt:variant>
      <vt:variant>
        <vt:lpwstr>http://www.ofc.org.uk/</vt:lpwstr>
      </vt:variant>
      <vt:variant>
        <vt:lpwstr/>
      </vt:variant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https://tiah.org/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Dawes</dc:creator>
  <cp:keywords/>
  <dc:description/>
  <cp:lastModifiedBy>Rose Moggach</cp:lastModifiedBy>
  <cp:revision>4</cp:revision>
  <dcterms:created xsi:type="dcterms:W3CDTF">2021-11-04T08:36:00Z</dcterms:created>
  <dcterms:modified xsi:type="dcterms:W3CDTF">2021-11-04T09:51:00Z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