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3DFC" w14:textId="77777777" w:rsidR="00595BE9" w:rsidRDefault="00595BE9" w:rsidP="00595BE9">
      <w:pPr>
        <w:jc w:val="right"/>
      </w:pPr>
      <w:r>
        <w:fldChar w:fldCharType="begin"/>
      </w:r>
      <w:r>
        <w:instrText xml:space="preserve"> INCLUDEPICTURE "https://static.wixstatic.com/media/162ebb_ff931c335b5a444cad83d21363d4ef10~mv2.jpg/v1/fill/w_416,h_176,al_c,q_80,usm_0.66_1.00_0.01,enc_auto/Final%20Design2-02.jpg" \* MERGEFORMATINET </w:instrText>
      </w:r>
      <w:r>
        <w:fldChar w:fldCharType="separate"/>
      </w:r>
      <w:r>
        <w:rPr>
          <w:noProof/>
        </w:rPr>
        <w:drawing>
          <wp:inline distT="0" distB="0" distL="0" distR="0" wp14:anchorId="6B5ACDF6" wp14:editId="5D775D36">
            <wp:extent cx="2701636" cy="1143000"/>
            <wp:effectExtent l="0" t="0" r="3810" b="0"/>
            <wp:docPr id="81830297" name="Picture 2" descr="A picture containing text, clipart,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0297" name="Picture 2" descr="A picture containing text, clipart, graphics, de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1706" cy="1147261"/>
                    </a:xfrm>
                    <a:prstGeom prst="rect">
                      <a:avLst/>
                    </a:prstGeom>
                    <a:noFill/>
                    <a:ln>
                      <a:noFill/>
                    </a:ln>
                  </pic:spPr>
                </pic:pic>
              </a:graphicData>
            </a:graphic>
          </wp:inline>
        </w:drawing>
      </w:r>
      <w:r>
        <w:fldChar w:fldCharType="end"/>
      </w:r>
    </w:p>
    <w:p w14:paraId="4B916332" w14:textId="711CC3D9" w:rsidR="69D9F597" w:rsidRDefault="69D9F597" w:rsidP="00595BE9">
      <w:pPr>
        <w:rPr>
          <w:b/>
          <w:bCs/>
        </w:rPr>
      </w:pPr>
      <w:r w:rsidRPr="2F9F0728">
        <w:rPr>
          <w:b/>
          <w:bCs/>
        </w:rPr>
        <w:t>PRESS RELEASE</w:t>
      </w:r>
    </w:p>
    <w:p w14:paraId="0244C31B" w14:textId="1DF1EAEE" w:rsidR="6B6FE7F4" w:rsidRDefault="6B6FE7F4" w:rsidP="2F9F0728">
      <w:pPr>
        <w:rPr>
          <w:b/>
          <w:bCs/>
        </w:rPr>
      </w:pPr>
      <w:r w:rsidRPr="2F9F0728">
        <w:rPr>
          <w:b/>
          <w:bCs/>
        </w:rPr>
        <w:t>2 June 202</w:t>
      </w:r>
      <w:r w:rsidR="7F754872" w:rsidRPr="2F9F0728">
        <w:rPr>
          <w:b/>
          <w:bCs/>
        </w:rPr>
        <w:t>3</w:t>
      </w:r>
    </w:p>
    <w:p w14:paraId="24B9595B" w14:textId="2022DE1E" w:rsidR="0078173A" w:rsidRPr="0078173A" w:rsidRDefault="2D24F3A9" w:rsidP="2F9F0728">
      <w:pPr>
        <w:rPr>
          <w:b/>
          <w:bCs/>
        </w:rPr>
      </w:pPr>
      <w:r w:rsidRPr="2F9F0728">
        <w:rPr>
          <w:b/>
          <w:bCs/>
        </w:rPr>
        <w:t xml:space="preserve">New regen food label and </w:t>
      </w:r>
      <w:r w:rsidR="068DF944" w:rsidRPr="2F9F0728">
        <w:rPr>
          <w:b/>
          <w:bCs/>
        </w:rPr>
        <w:t xml:space="preserve">£10k prize announced at regen ag </w:t>
      </w:r>
      <w:proofErr w:type="gramStart"/>
      <w:r w:rsidR="068DF944" w:rsidRPr="2F9F0728">
        <w:rPr>
          <w:b/>
          <w:bCs/>
        </w:rPr>
        <w:t>conference</w:t>
      </w:r>
      <w:proofErr w:type="gramEnd"/>
    </w:p>
    <w:p w14:paraId="691FE728" w14:textId="68C1DA81" w:rsidR="0078173A" w:rsidRPr="0078173A" w:rsidRDefault="2EE4C1C9" w:rsidP="0078173A">
      <w:r>
        <w:t xml:space="preserve">More than 220 people, from the Isle of Wight to Yorkshire, joined the Green Farm Collective (GFC), at its second Open Day in </w:t>
      </w:r>
      <w:proofErr w:type="spellStart"/>
      <w:r>
        <w:t>Boningale</w:t>
      </w:r>
      <w:proofErr w:type="spellEnd"/>
      <w:r>
        <w:t>, Shropshire, to learn how farmers can alter practices and return nutrients to the soil, our food and ourselves.</w:t>
      </w:r>
    </w:p>
    <w:p w14:paraId="276C0EE8" w14:textId="26D52B01" w:rsidR="0078173A" w:rsidRPr="0078173A" w:rsidRDefault="2EE4C1C9" w:rsidP="2F9F0728">
      <w:pPr>
        <w:pStyle w:val="font8"/>
        <w:spacing w:before="0" w:beforeAutospacing="0" w:after="0" w:afterAutospacing="0" w:line="312" w:lineRule="atLeast"/>
        <w:textAlignment w:val="baseline"/>
        <w:rPr>
          <w:rFonts w:asciiTheme="minorHAnsi" w:hAnsiTheme="minorHAnsi" w:cstheme="minorBidi"/>
          <w:sz w:val="22"/>
          <w:szCs w:val="22"/>
        </w:rPr>
      </w:pPr>
      <w:r w:rsidRPr="2F9F0728">
        <w:rPr>
          <w:rFonts w:asciiTheme="minorHAnsi" w:hAnsiTheme="minorHAnsi" w:cstheme="minorBidi"/>
          <w:sz w:val="22"/>
          <w:szCs w:val="22"/>
        </w:rPr>
        <w:t xml:space="preserve">The GFC is a group of farmers who met through the, ‘Soil Farmer of the Year’ awards. Each of the six members believe in the reduced use of pesticides and increased carbon capture through improvements in biodiversity, water, </w:t>
      </w:r>
      <w:proofErr w:type="gramStart"/>
      <w:r w:rsidRPr="2F9F0728">
        <w:rPr>
          <w:rFonts w:asciiTheme="minorHAnsi" w:hAnsiTheme="minorHAnsi" w:cstheme="minorBidi"/>
          <w:sz w:val="22"/>
          <w:szCs w:val="22"/>
        </w:rPr>
        <w:t>air</w:t>
      </w:r>
      <w:proofErr w:type="gramEnd"/>
      <w:r w:rsidRPr="2F9F0728">
        <w:rPr>
          <w:rFonts w:asciiTheme="minorHAnsi" w:hAnsiTheme="minorHAnsi" w:cstheme="minorBidi"/>
          <w:sz w:val="22"/>
          <w:szCs w:val="22"/>
        </w:rPr>
        <w:t xml:space="preserve"> and soil, and are actively improving their own farms, welcoming people </w:t>
      </w:r>
      <w:r w:rsidR="0C776642" w:rsidRPr="2F9F0728">
        <w:rPr>
          <w:rFonts w:asciiTheme="minorHAnsi" w:hAnsiTheme="minorHAnsi" w:cstheme="minorBidi"/>
          <w:sz w:val="22"/>
          <w:szCs w:val="22"/>
        </w:rPr>
        <w:t xml:space="preserve">on farm to </w:t>
      </w:r>
      <w:r w:rsidRPr="2F9F0728">
        <w:rPr>
          <w:rFonts w:asciiTheme="minorHAnsi" w:hAnsiTheme="minorHAnsi" w:cstheme="minorBidi"/>
          <w:sz w:val="22"/>
          <w:szCs w:val="22"/>
        </w:rPr>
        <w:t>see the changes being made.</w:t>
      </w:r>
    </w:p>
    <w:p w14:paraId="7784A37C" w14:textId="77777777" w:rsidR="0078173A" w:rsidRPr="0078173A" w:rsidRDefault="0078173A" w:rsidP="0078173A">
      <w:pPr>
        <w:pStyle w:val="font8"/>
        <w:spacing w:before="0" w:beforeAutospacing="0" w:after="0" w:afterAutospacing="0" w:line="312" w:lineRule="atLeast"/>
        <w:textAlignment w:val="baseline"/>
        <w:rPr>
          <w:rStyle w:val="wixguard"/>
          <w:rFonts w:asciiTheme="minorHAnsi" w:hAnsiTheme="minorHAnsi" w:cstheme="minorHAnsi"/>
          <w:spacing w:val="7"/>
          <w:sz w:val="22"/>
          <w:szCs w:val="22"/>
          <w:bdr w:val="none" w:sz="0" w:space="0" w:color="auto" w:frame="1"/>
        </w:rPr>
      </w:pPr>
      <w:r w:rsidRPr="0078173A">
        <w:rPr>
          <w:rStyle w:val="wixguard"/>
          <w:rFonts w:asciiTheme="minorHAnsi" w:hAnsiTheme="minorHAnsi" w:cstheme="minorHAnsi"/>
          <w:spacing w:val="7"/>
          <w:sz w:val="22"/>
          <w:szCs w:val="22"/>
          <w:bdr w:val="none" w:sz="0" w:space="0" w:color="auto" w:frame="1"/>
        </w:rPr>
        <w:t>​</w:t>
      </w:r>
    </w:p>
    <w:p w14:paraId="360C57AF" w14:textId="7D15DEF2" w:rsidR="0078173A" w:rsidRPr="0078173A" w:rsidRDefault="3F58BC39" w:rsidP="3A03F34F">
      <w:pPr>
        <w:pStyle w:val="font8"/>
        <w:spacing w:before="0" w:beforeAutospacing="0" w:after="0" w:afterAutospacing="0" w:line="312" w:lineRule="atLeast"/>
        <w:textAlignment w:val="baseline"/>
        <w:rPr>
          <w:rFonts w:asciiTheme="minorHAnsi" w:hAnsiTheme="minorHAnsi" w:cstheme="minorBidi"/>
          <w:sz w:val="22"/>
          <w:szCs w:val="22"/>
        </w:rPr>
      </w:pPr>
      <w:r w:rsidRPr="3A03F34F">
        <w:rPr>
          <w:rStyle w:val="wixguard"/>
          <w:rFonts w:asciiTheme="minorHAnsi" w:hAnsiTheme="minorHAnsi" w:cstheme="minorBidi"/>
          <w:spacing w:val="7"/>
          <w:sz w:val="22"/>
          <w:szCs w:val="22"/>
          <w:bdr w:val="none" w:sz="0" w:space="0" w:color="auto" w:frame="1"/>
        </w:rPr>
        <w:t xml:space="preserve">Opening the event, </w:t>
      </w:r>
      <w:r w:rsidRPr="3A03F34F">
        <w:rPr>
          <w:rFonts w:asciiTheme="minorHAnsi" w:hAnsiTheme="minorHAnsi" w:cstheme="minorBidi"/>
          <w:sz w:val="22"/>
          <w:szCs w:val="22"/>
        </w:rPr>
        <w:t>GFC founder and host, Michael Kavanagh, explained the four GFC pilla</w:t>
      </w:r>
      <w:r w:rsidR="2485296C" w:rsidRPr="3A03F34F">
        <w:rPr>
          <w:rFonts w:asciiTheme="minorHAnsi" w:hAnsiTheme="minorHAnsi" w:cstheme="minorBidi"/>
          <w:sz w:val="22"/>
          <w:szCs w:val="22"/>
        </w:rPr>
        <w:t>r</w:t>
      </w:r>
      <w:r w:rsidRPr="3A03F34F">
        <w:rPr>
          <w:rFonts w:asciiTheme="minorHAnsi" w:hAnsiTheme="minorHAnsi" w:cstheme="minorBidi"/>
          <w:sz w:val="22"/>
          <w:szCs w:val="22"/>
        </w:rPr>
        <w:t>s</w:t>
      </w:r>
      <w:r w:rsidR="6BC9D8DA" w:rsidRPr="3A03F34F">
        <w:rPr>
          <w:rFonts w:asciiTheme="minorHAnsi" w:hAnsiTheme="minorHAnsi" w:cstheme="minorBidi"/>
          <w:sz w:val="22"/>
          <w:szCs w:val="22"/>
        </w:rPr>
        <w:t xml:space="preserve">: </w:t>
      </w:r>
      <w:r w:rsidRPr="3A03F34F">
        <w:rPr>
          <w:rFonts w:asciiTheme="minorHAnsi" w:hAnsiTheme="minorHAnsi" w:cstheme="minorBidi"/>
          <w:sz w:val="22"/>
          <w:szCs w:val="22"/>
        </w:rPr>
        <w:t xml:space="preserve">knowledge exchange </w:t>
      </w:r>
      <w:r w:rsidR="5D491568" w:rsidRPr="3A03F34F">
        <w:rPr>
          <w:rFonts w:asciiTheme="minorHAnsi" w:hAnsiTheme="minorHAnsi" w:cstheme="minorBidi"/>
          <w:sz w:val="22"/>
          <w:szCs w:val="22"/>
        </w:rPr>
        <w:t>for</w:t>
      </w:r>
      <w:r w:rsidRPr="3A03F34F">
        <w:rPr>
          <w:rFonts w:asciiTheme="minorHAnsi" w:hAnsiTheme="minorHAnsi" w:cstheme="minorBidi"/>
          <w:sz w:val="22"/>
          <w:szCs w:val="22"/>
        </w:rPr>
        <w:t xml:space="preserve"> member</w:t>
      </w:r>
      <w:r w:rsidR="48EE53DC" w:rsidRPr="3A03F34F">
        <w:rPr>
          <w:rFonts w:asciiTheme="minorHAnsi" w:hAnsiTheme="minorHAnsi" w:cstheme="minorBidi"/>
          <w:sz w:val="22"/>
          <w:szCs w:val="22"/>
        </w:rPr>
        <w:t>s</w:t>
      </w:r>
      <w:proofErr w:type="gramStart"/>
      <w:r w:rsidRPr="2F9F0728">
        <w:rPr>
          <w:rFonts w:asciiTheme="minorHAnsi" w:hAnsiTheme="minorHAnsi" w:cstheme="minorBidi"/>
          <w:sz w:val="22"/>
          <w:szCs w:val="22"/>
        </w:rPr>
        <w:t xml:space="preserve">, </w:t>
      </w:r>
      <w:r w:rsidR="2BF2CD4F" w:rsidRPr="3A03F34F">
        <w:rPr>
          <w:rFonts w:asciiTheme="minorHAnsi" w:hAnsiTheme="minorHAnsi" w:cstheme="minorBidi"/>
          <w:sz w:val="22"/>
          <w:szCs w:val="22"/>
        </w:rPr>
        <w:t>,</w:t>
      </w:r>
      <w:proofErr w:type="gramEnd"/>
      <w:r w:rsidRPr="3A03F34F">
        <w:rPr>
          <w:rFonts w:asciiTheme="minorHAnsi" w:hAnsiTheme="minorHAnsi" w:cstheme="minorBidi"/>
          <w:sz w:val="22"/>
          <w:szCs w:val="22"/>
        </w:rPr>
        <w:t xml:space="preserve"> new this year, the sale of regenerative produce, using the GFC’s audited, premium, regenerative label.</w:t>
      </w:r>
    </w:p>
    <w:p w14:paraId="29D65ED5" w14:textId="77777777"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HAnsi"/>
          <w:sz w:val="22"/>
          <w:szCs w:val="22"/>
        </w:rPr>
      </w:pPr>
    </w:p>
    <w:p w14:paraId="7F903783" w14:textId="5F7E0E29" w:rsidR="0078173A" w:rsidRPr="0078173A" w:rsidRDefault="3F58BC39" w:rsidP="2F9F0728">
      <w:pPr>
        <w:pStyle w:val="font8"/>
        <w:spacing w:before="0" w:beforeAutospacing="0" w:after="0" w:afterAutospacing="0" w:line="312" w:lineRule="atLeast"/>
        <w:textAlignment w:val="baseline"/>
        <w:rPr>
          <w:rFonts w:asciiTheme="minorHAnsi" w:hAnsiTheme="minorHAnsi" w:cstheme="minorBidi"/>
          <w:spacing w:val="7"/>
          <w:sz w:val="22"/>
          <w:szCs w:val="22"/>
          <w:bdr w:val="none" w:sz="0" w:space="0" w:color="auto" w:frame="1"/>
        </w:rPr>
      </w:pPr>
      <w:r w:rsidRPr="2F9F0728">
        <w:rPr>
          <w:rFonts w:asciiTheme="minorHAnsi" w:hAnsiTheme="minorHAnsi" w:cstheme="minorBidi"/>
          <w:sz w:val="22"/>
          <w:szCs w:val="22"/>
        </w:rPr>
        <w:t xml:space="preserve">Tim Parton, Staffordshire farmer and GFC founder, </w:t>
      </w:r>
      <w:r w:rsidR="6B0A1BAB" w:rsidRPr="2F9F0728">
        <w:rPr>
          <w:rFonts w:asciiTheme="minorHAnsi" w:hAnsiTheme="minorHAnsi" w:cstheme="minorBidi"/>
          <w:sz w:val="22"/>
          <w:szCs w:val="22"/>
        </w:rPr>
        <w:t>also announced</w:t>
      </w:r>
      <w:r w:rsidRPr="2F9F0728">
        <w:rPr>
          <w:rFonts w:asciiTheme="minorHAnsi" w:hAnsiTheme="minorHAnsi" w:cstheme="minorBidi"/>
          <w:sz w:val="22"/>
          <w:szCs w:val="22"/>
        </w:rPr>
        <w:t xml:space="preserve"> </w:t>
      </w:r>
      <w:r w:rsidR="11DEB297" w:rsidRPr="2F9F0728">
        <w:rPr>
          <w:rFonts w:asciiTheme="minorHAnsi" w:hAnsiTheme="minorHAnsi" w:cstheme="minorBidi"/>
          <w:sz w:val="22"/>
          <w:szCs w:val="22"/>
        </w:rPr>
        <w:t xml:space="preserve">a </w:t>
      </w:r>
      <w:r w:rsidRPr="2F9F0728">
        <w:rPr>
          <w:rFonts w:asciiTheme="minorHAnsi" w:hAnsiTheme="minorHAnsi" w:cstheme="minorBidi"/>
          <w:sz w:val="22"/>
          <w:szCs w:val="22"/>
        </w:rPr>
        <w:t>£1</w:t>
      </w:r>
      <w:r w:rsidR="72C59C45" w:rsidRPr="2F9F0728">
        <w:rPr>
          <w:rFonts w:asciiTheme="minorHAnsi" w:hAnsiTheme="minorHAnsi" w:cstheme="minorBidi"/>
          <w:sz w:val="22"/>
          <w:szCs w:val="22"/>
        </w:rPr>
        <w:t>0</w:t>
      </w:r>
      <w:r w:rsidRPr="2F9F0728">
        <w:rPr>
          <w:rFonts w:asciiTheme="minorHAnsi" w:hAnsiTheme="minorHAnsi" w:cstheme="minorBidi"/>
          <w:sz w:val="22"/>
          <w:szCs w:val="22"/>
        </w:rPr>
        <w:t>,000 prize competition</w:t>
      </w:r>
      <w:r w:rsidR="4B1C4B73" w:rsidRPr="2F9F0728">
        <w:rPr>
          <w:rFonts w:asciiTheme="minorHAnsi" w:hAnsiTheme="minorHAnsi" w:cstheme="minorBidi"/>
          <w:sz w:val="22"/>
          <w:szCs w:val="22"/>
        </w:rPr>
        <w:t xml:space="preserve"> to be</w:t>
      </w:r>
      <w:r w:rsidRPr="2F9F0728">
        <w:rPr>
          <w:rFonts w:asciiTheme="minorHAnsi" w:hAnsiTheme="minorHAnsi" w:cstheme="minorBidi"/>
          <w:sz w:val="22"/>
          <w:szCs w:val="22"/>
        </w:rPr>
        <w:t xml:space="preserve"> run by the </w:t>
      </w:r>
      <w:proofErr w:type="gramStart"/>
      <w:r w:rsidRPr="2F9F0728">
        <w:rPr>
          <w:rFonts w:asciiTheme="minorHAnsi" w:hAnsiTheme="minorHAnsi" w:cstheme="minorBidi"/>
          <w:sz w:val="22"/>
          <w:szCs w:val="22"/>
        </w:rPr>
        <w:t>GFC,  ‘</w:t>
      </w:r>
      <w:proofErr w:type="gramEnd"/>
      <w:r w:rsidRPr="2F9F0728">
        <w:rPr>
          <w:rFonts w:asciiTheme="minorHAnsi" w:hAnsiTheme="minorHAnsi" w:cstheme="minorBidi"/>
          <w:sz w:val="22"/>
          <w:szCs w:val="22"/>
        </w:rPr>
        <w:t xml:space="preserve">The Green Innovation Award’.  To enter, competitors will need to </w:t>
      </w:r>
      <w:r w:rsidR="2D8CFCA3" w:rsidRPr="2F9F0728">
        <w:rPr>
          <w:rFonts w:asciiTheme="minorHAnsi" w:hAnsiTheme="minorHAnsi" w:cstheme="minorBidi"/>
          <w:sz w:val="22"/>
          <w:szCs w:val="22"/>
        </w:rPr>
        <w:t>demonstrate</w:t>
      </w:r>
      <w:r w:rsidRPr="2F9F0728">
        <w:rPr>
          <w:rFonts w:asciiTheme="minorHAnsi" w:hAnsiTheme="minorHAnsi" w:cstheme="minorBidi"/>
          <w:sz w:val="22"/>
          <w:szCs w:val="22"/>
        </w:rPr>
        <w:t xml:space="preserve"> how they would implement an innovation on farm, which improves the farming system, has a marked impact on the sustainability of the farm, or sees significant biodiversity improvements.  </w:t>
      </w:r>
    </w:p>
    <w:p w14:paraId="38E9973E" w14:textId="77777777"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HAnsi"/>
          <w:sz w:val="22"/>
          <w:szCs w:val="22"/>
        </w:rPr>
      </w:pPr>
    </w:p>
    <w:p w14:paraId="58CC6276" w14:textId="5EF51926" w:rsidR="0078173A" w:rsidRPr="0078173A" w:rsidRDefault="3F58BC39" w:rsidP="2F9F0728">
      <w:pPr>
        <w:pStyle w:val="font8"/>
        <w:spacing w:before="0" w:beforeAutospacing="0" w:after="0" w:afterAutospacing="0" w:line="312" w:lineRule="atLeast"/>
        <w:textAlignment w:val="baseline"/>
        <w:rPr>
          <w:rFonts w:asciiTheme="minorHAnsi" w:hAnsiTheme="minorHAnsi" w:cstheme="minorBidi"/>
          <w:sz w:val="22"/>
          <w:szCs w:val="22"/>
        </w:rPr>
      </w:pPr>
      <w:r w:rsidRPr="3A03F34F">
        <w:rPr>
          <w:rStyle w:val="wixguard"/>
          <w:rFonts w:asciiTheme="minorHAnsi" w:hAnsiTheme="minorHAnsi" w:cstheme="minorBidi"/>
          <w:spacing w:val="7"/>
          <w:sz w:val="22"/>
          <w:szCs w:val="22"/>
          <w:bdr w:val="none" w:sz="0" w:space="0" w:color="auto" w:frame="1"/>
        </w:rPr>
        <w:t>​A</w:t>
      </w:r>
      <w:r w:rsidR="2A6EBE0C" w:rsidRPr="3A03F34F">
        <w:rPr>
          <w:rStyle w:val="wixguard"/>
          <w:rFonts w:asciiTheme="minorHAnsi" w:hAnsiTheme="minorHAnsi" w:cstheme="minorBidi"/>
          <w:spacing w:val="7"/>
          <w:sz w:val="22"/>
          <w:szCs w:val="22"/>
          <w:bdr w:val="none" w:sz="0" w:space="0" w:color="auto" w:frame="1"/>
        </w:rPr>
        <w:t>s well as a</w:t>
      </w:r>
      <w:r w:rsidRPr="3A03F34F">
        <w:rPr>
          <w:rStyle w:val="wixguard"/>
          <w:rFonts w:asciiTheme="minorHAnsi" w:hAnsiTheme="minorHAnsi" w:cstheme="minorBidi"/>
          <w:spacing w:val="7"/>
          <w:sz w:val="22"/>
          <w:szCs w:val="22"/>
          <w:bdr w:val="none" w:sz="0" w:space="0" w:color="auto" w:frame="1"/>
        </w:rPr>
        <w:t xml:space="preserve"> broad programme of talks operated across t</w:t>
      </w:r>
      <w:r w:rsidRPr="3A03F34F">
        <w:rPr>
          <w:rFonts w:asciiTheme="minorHAnsi" w:hAnsiTheme="minorHAnsi" w:cstheme="minorBidi"/>
          <w:sz w:val="22"/>
          <w:szCs w:val="22"/>
        </w:rPr>
        <w:t xml:space="preserve">wo barns throughout the day, the ‘Livestock Collective’ and the ‘Collective Barn’, </w:t>
      </w:r>
      <w:r w:rsidR="2EE4C1C9" w:rsidRPr="2F9F0728">
        <w:rPr>
          <w:rFonts w:asciiTheme="minorHAnsi" w:hAnsiTheme="minorHAnsi" w:cstheme="minorBidi"/>
          <w:sz w:val="22"/>
          <w:szCs w:val="22"/>
        </w:rPr>
        <w:t>Michael shared the work he</w:t>
      </w:r>
      <w:r w:rsidR="700FDD9A" w:rsidRPr="2F9F0728">
        <w:rPr>
          <w:rFonts w:asciiTheme="minorHAnsi" w:hAnsiTheme="minorHAnsi" w:cstheme="minorBidi"/>
          <w:sz w:val="22"/>
          <w:szCs w:val="22"/>
        </w:rPr>
        <w:t>’</w:t>
      </w:r>
      <w:r w:rsidR="2EE4C1C9" w:rsidRPr="2F9F0728">
        <w:rPr>
          <w:rFonts w:asciiTheme="minorHAnsi" w:hAnsiTheme="minorHAnsi" w:cstheme="minorBidi"/>
          <w:sz w:val="22"/>
          <w:szCs w:val="22"/>
        </w:rPr>
        <w:t xml:space="preserve">s been doing, explaining soil microbes and compost, dung beetles, hedgerow benefits, agroforestry, livestock health and grazing, carbon trading and importantly, human health.  </w:t>
      </w:r>
    </w:p>
    <w:p w14:paraId="3BCBC2B0" w14:textId="77777777"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HAnsi"/>
          <w:sz w:val="22"/>
          <w:szCs w:val="22"/>
        </w:rPr>
      </w:pPr>
    </w:p>
    <w:p w14:paraId="4EA43A46" w14:textId="6EF3C3FC" w:rsidR="0078173A" w:rsidRPr="0078173A" w:rsidRDefault="2EE4C1C9" w:rsidP="2F9F0728">
      <w:pPr>
        <w:pStyle w:val="font8"/>
        <w:spacing w:before="0" w:beforeAutospacing="0" w:after="0" w:afterAutospacing="0" w:line="312" w:lineRule="atLeast"/>
        <w:textAlignment w:val="baseline"/>
        <w:rPr>
          <w:rFonts w:asciiTheme="minorHAnsi" w:hAnsiTheme="minorHAnsi" w:cstheme="minorBidi"/>
          <w:sz w:val="22"/>
          <w:szCs w:val="22"/>
        </w:rPr>
      </w:pPr>
      <w:r w:rsidRPr="2F9F0728">
        <w:rPr>
          <w:rFonts w:asciiTheme="minorHAnsi" w:hAnsiTheme="minorHAnsi" w:cstheme="minorBidi"/>
          <w:sz w:val="22"/>
          <w:szCs w:val="22"/>
        </w:rPr>
        <w:t>“</w:t>
      </w:r>
      <w:r w:rsidRPr="2F9F0728">
        <w:rPr>
          <w:rFonts w:asciiTheme="minorHAnsi" w:hAnsiTheme="minorHAnsi" w:cstheme="minorBidi"/>
          <w:i/>
          <w:iCs/>
          <w:sz w:val="22"/>
          <w:szCs w:val="22"/>
        </w:rPr>
        <w:t>It’s encouraging to understand that what we are doing as farmers, is linking to human health.  Collaboration and sharing ideas are crucial to moving agriculture into this new era.  It’s thought-provoking to hear multiple speakers talk about the importance of what works for your farming system, and your family, and addressing the mental health aspects of farming, a conversation that needs raising more within farming communities</w:t>
      </w:r>
      <w:r w:rsidRPr="2F9F0728">
        <w:rPr>
          <w:rFonts w:asciiTheme="minorHAnsi" w:hAnsiTheme="minorHAnsi" w:cstheme="minorBidi"/>
          <w:sz w:val="22"/>
          <w:szCs w:val="22"/>
        </w:rPr>
        <w:t>.”</w:t>
      </w:r>
    </w:p>
    <w:p w14:paraId="288D68A1" w14:textId="04D085A8"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HAnsi"/>
          <w:sz w:val="22"/>
          <w:szCs w:val="22"/>
        </w:rPr>
      </w:pPr>
    </w:p>
    <w:p w14:paraId="07D2A14C" w14:textId="19B70BF4" w:rsidR="0078173A" w:rsidRPr="0078173A" w:rsidRDefault="3F58BC39" w:rsidP="2F9F0728">
      <w:pPr>
        <w:pStyle w:val="font8"/>
        <w:spacing w:before="0" w:beforeAutospacing="0" w:after="0" w:afterAutospacing="0" w:line="312" w:lineRule="atLeast"/>
        <w:textAlignment w:val="baseline"/>
        <w:rPr>
          <w:rFonts w:asciiTheme="minorHAnsi" w:hAnsiTheme="minorHAnsi" w:cstheme="minorBidi"/>
          <w:sz w:val="22"/>
          <w:szCs w:val="22"/>
        </w:rPr>
      </w:pPr>
      <w:r w:rsidRPr="2F9F0728">
        <w:rPr>
          <w:rFonts w:asciiTheme="minorHAnsi" w:hAnsiTheme="minorHAnsi" w:cstheme="minorBidi"/>
          <w:sz w:val="22"/>
          <w:szCs w:val="22"/>
        </w:rPr>
        <w:t>Speaker and GFC honorary member, Patrick Holford, spent 40 years studying human health and believes that we can increase the nutrient value of food, by better managing the soils it’s grown in, therefore reducing the amount of food we need to eat to obtain nutrition for overall health.</w:t>
      </w:r>
    </w:p>
    <w:p w14:paraId="61F9C0CE" w14:textId="2D21FCFB" w:rsidR="0078173A" w:rsidRPr="0078173A" w:rsidRDefault="0078173A" w:rsidP="2F9F0728">
      <w:pPr>
        <w:pStyle w:val="font8"/>
        <w:spacing w:before="0" w:beforeAutospacing="0" w:after="0" w:afterAutospacing="0" w:line="312" w:lineRule="atLeast"/>
        <w:textAlignment w:val="baseline"/>
        <w:rPr>
          <w:rFonts w:asciiTheme="minorHAnsi" w:hAnsiTheme="minorHAnsi" w:cstheme="minorBidi"/>
          <w:sz w:val="22"/>
          <w:szCs w:val="22"/>
        </w:rPr>
      </w:pPr>
    </w:p>
    <w:p w14:paraId="2EA1D774" w14:textId="76CE2B4D" w:rsidR="0078173A" w:rsidRPr="0078173A" w:rsidRDefault="3F58BC39" w:rsidP="3A03F34F">
      <w:pPr>
        <w:pStyle w:val="font8"/>
        <w:spacing w:before="0" w:beforeAutospacing="0" w:after="0" w:afterAutospacing="0" w:line="312" w:lineRule="atLeast"/>
        <w:textAlignment w:val="baseline"/>
        <w:rPr>
          <w:rFonts w:asciiTheme="minorHAnsi" w:hAnsiTheme="minorHAnsi" w:cstheme="minorBidi"/>
          <w:sz w:val="22"/>
          <w:szCs w:val="22"/>
        </w:rPr>
      </w:pPr>
      <w:r w:rsidRPr="2F9F0728">
        <w:rPr>
          <w:rFonts w:asciiTheme="minorHAnsi" w:hAnsiTheme="minorHAnsi" w:cstheme="minorBidi"/>
          <w:sz w:val="22"/>
          <w:szCs w:val="22"/>
        </w:rPr>
        <w:lastRenderedPageBreak/>
        <w:t>Patrick endorses the GFC regenerative farming methods, as he explained important synergies, through his presentation, ‘Soil-food-gut-brain superhighway:</w:t>
      </w:r>
    </w:p>
    <w:p w14:paraId="149B2447" w14:textId="7FE22685"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Bidi"/>
          <w:sz w:val="22"/>
          <w:szCs w:val="22"/>
        </w:rPr>
      </w:pPr>
    </w:p>
    <w:p w14:paraId="43B88155" w14:textId="4060EAF4" w:rsidR="00246B24" w:rsidRDefault="0078173A" w:rsidP="0078173A">
      <w:pPr>
        <w:pStyle w:val="font8"/>
        <w:spacing w:before="0" w:beforeAutospacing="0" w:after="0" w:afterAutospacing="0" w:line="312" w:lineRule="atLeast"/>
        <w:textAlignment w:val="baseline"/>
        <w:rPr>
          <w:rFonts w:asciiTheme="minorHAnsi" w:hAnsiTheme="minorHAnsi" w:cstheme="minorBidi"/>
          <w:sz w:val="22"/>
          <w:szCs w:val="22"/>
        </w:rPr>
      </w:pPr>
      <w:r w:rsidRPr="0078173A">
        <w:rPr>
          <w:rFonts w:asciiTheme="minorHAnsi" w:hAnsiTheme="minorHAnsi" w:cstheme="minorBidi"/>
          <w:sz w:val="22"/>
          <w:szCs w:val="22"/>
        </w:rPr>
        <w:t>“Research shows that health issues can be solved with correct nutrition. Healthy soil improves food nutrient density, which improves our health and the quality of our lives. My focus now, is on agricultural soils.”</w:t>
      </w:r>
    </w:p>
    <w:p w14:paraId="7D61221D" w14:textId="77777777" w:rsidR="00595BE9" w:rsidRDefault="00595BE9" w:rsidP="0078173A">
      <w:pPr>
        <w:pStyle w:val="font8"/>
        <w:spacing w:before="0" w:beforeAutospacing="0" w:after="0" w:afterAutospacing="0" w:line="312" w:lineRule="atLeast"/>
        <w:textAlignment w:val="baseline"/>
        <w:rPr>
          <w:rFonts w:asciiTheme="minorHAnsi" w:hAnsiTheme="minorHAnsi" w:cstheme="minorBidi"/>
          <w:sz w:val="22"/>
          <w:szCs w:val="22"/>
        </w:rPr>
      </w:pPr>
    </w:p>
    <w:p w14:paraId="18C93894" w14:textId="006A402A" w:rsidR="0078173A" w:rsidRPr="0078173A" w:rsidRDefault="2EE4C1C9" w:rsidP="2F9F0728">
      <w:pPr>
        <w:pStyle w:val="font8"/>
        <w:spacing w:before="0" w:beforeAutospacing="0" w:after="0" w:afterAutospacing="0" w:line="312" w:lineRule="atLeast"/>
        <w:textAlignment w:val="baseline"/>
        <w:rPr>
          <w:rFonts w:asciiTheme="minorHAnsi" w:hAnsiTheme="minorHAnsi" w:cstheme="minorBidi"/>
          <w:sz w:val="22"/>
          <w:szCs w:val="22"/>
        </w:rPr>
      </w:pPr>
      <w:proofErr w:type="spellStart"/>
      <w:r w:rsidRPr="2F9F0728">
        <w:rPr>
          <w:rFonts w:asciiTheme="minorHAnsi" w:hAnsiTheme="minorHAnsi" w:cstheme="minorBidi"/>
          <w:sz w:val="22"/>
          <w:szCs w:val="22"/>
        </w:rPr>
        <w:t>RhyzoPhyllia</w:t>
      </w:r>
      <w:proofErr w:type="spellEnd"/>
      <w:r w:rsidRPr="2F9F0728">
        <w:rPr>
          <w:rFonts w:asciiTheme="minorHAnsi" w:hAnsiTheme="minorHAnsi" w:cstheme="minorBidi"/>
          <w:sz w:val="22"/>
          <w:szCs w:val="22"/>
        </w:rPr>
        <w:t xml:space="preserve"> founder, Eddie Bailey, </w:t>
      </w:r>
      <w:r w:rsidR="3FC64B99" w:rsidRPr="2F9F0728">
        <w:rPr>
          <w:rFonts w:asciiTheme="minorHAnsi" w:hAnsiTheme="minorHAnsi" w:cstheme="minorBidi"/>
          <w:sz w:val="22"/>
          <w:szCs w:val="22"/>
        </w:rPr>
        <w:t xml:space="preserve">explained his </w:t>
      </w:r>
      <w:proofErr w:type="spellStart"/>
      <w:r w:rsidR="3FC64B99" w:rsidRPr="2F9F0728">
        <w:rPr>
          <w:rFonts w:asciiTheme="minorHAnsi" w:hAnsiTheme="minorHAnsi" w:cstheme="minorBidi"/>
          <w:sz w:val="22"/>
          <w:szCs w:val="22"/>
        </w:rPr>
        <w:t>Mychorrhizal</w:t>
      </w:r>
      <w:proofErr w:type="spellEnd"/>
      <w:r w:rsidR="3FC64B99" w:rsidRPr="2F9F0728">
        <w:rPr>
          <w:rFonts w:asciiTheme="minorHAnsi" w:hAnsiTheme="minorHAnsi" w:cstheme="minorBidi"/>
          <w:sz w:val="22"/>
          <w:szCs w:val="22"/>
        </w:rPr>
        <w:t xml:space="preserve"> research, </w:t>
      </w:r>
      <w:r w:rsidRPr="2F9F0728">
        <w:rPr>
          <w:rFonts w:asciiTheme="minorHAnsi" w:hAnsiTheme="minorHAnsi" w:cstheme="minorBidi"/>
          <w:sz w:val="22"/>
          <w:szCs w:val="22"/>
        </w:rPr>
        <w:t xml:space="preserve">illustrating the soil food web and how it supports plants to thrive in healthy soil.  Eddie explained how composting is essential in aids crop growth crops and weed suppression: </w:t>
      </w:r>
    </w:p>
    <w:p w14:paraId="449968B3" w14:textId="1F794365"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Bidi"/>
          <w:sz w:val="22"/>
          <w:szCs w:val="22"/>
        </w:rPr>
      </w:pPr>
    </w:p>
    <w:p w14:paraId="01A2B300" w14:textId="69721812" w:rsidR="0078173A" w:rsidRPr="0078173A" w:rsidRDefault="2EE4C1C9" w:rsidP="2F9F0728">
      <w:pPr>
        <w:pStyle w:val="font8"/>
        <w:spacing w:before="0" w:beforeAutospacing="0" w:after="0" w:afterAutospacing="0" w:line="312" w:lineRule="atLeast"/>
        <w:textAlignment w:val="baseline"/>
        <w:rPr>
          <w:rFonts w:asciiTheme="minorHAnsi" w:hAnsiTheme="minorHAnsi" w:cstheme="minorBidi"/>
          <w:sz w:val="22"/>
          <w:szCs w:val="22"/>
        </w:rPr>
      </w:pPr>
      <w:r w:rsidRPr="2F9F0728">
        <w:rPr>
          <w:rFonts w:asciiTheme="minorHAnsi" w:hAnsiTheme="minorHAnsi" w:cstheme="minorBidi"/>
          <w:sz w:val="22"/>
          <w:szCs w:val="22"/>
        </w:rPr>
        <w:t>“</w:t>
      </w:r>
      <w:r w:rsidRPr="2F9F0728">
        <w:rPr>
          <w:rFonts w:asciiTheme="minorHAnsi" w:hAnsiTheme="minorHAnsi" w:cstheme="minorBidi"/>
          <w:i/>
          <w:iCs/>
          <w:sz w:val="22"/>
          <w:szCs w:val="22"/>
        </w:rPr>
        <w:t>I am passionate about regenerative agriculture; putting life back into our soil, creates nutrient dense plants, which creates healthy people, sequesters carbon and improves the climate; I just don’t think there is anything more important than regenerative agriculture</w:t>
      </w:r>
      <w:r w:rsidRPr="2F9F0728">
        <w:rPr>
          <w:rFonts w:asciiTheme="minorHAnsi" w:hAnsiTheme="minorHAnsi" w:cstheme="minorBidi"/>
          <w:sz w:val="22"/>
          <w:szCs w:val="22"/>
        </w:rPr>
        <w:t>.”</w:t>
      </w:r>
    </w:p>
    <w:p w14:paraId="34C68AF8" w14:textId="77777777"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HAnsi"/>
          <w:sz w:val="22"/>
          <w:szCs w:val="22"/>
        </w:rPr>
      </w:pPr>
    </w:p>
    <w:p w14:paraId="29270084" w14:textId="446F58BF" w:rsidR="0078173A" w:rsidRPr="0078173A" w:rsidRDefault="00220476" w:rsidP="0078173A">
      <w:pPr>
        <w:pStyle w:val="font8"/>
        <w:spacing w:before="0" w:beforeAutospacing="0" w:after="0" w:afterAutospacing="0" w:line="312" w:lineRule="atLeast"/>
        <w:textAlignment w:val="baseline"/>
        <w:rPr>
          <w:rFonts w:asciiTheme="minorHAnsi" w:hAnsiTheme="minorHAnsi" w:cstheme="minorBidi"/>
          <w:sz w:val="22"/>
          <w:szCs w:val="22"/>
        </w:rPr>
      </w:pPr>
      <w:r>
        <w:rPr>
          <w:rFonts w:asciiTheme="minorHAnsi" w:hAnsiTheme="minorHAnsi" w:cstheme="minorBidi"/>
          <w:sz w:val="22"/>
          <w:szCs w:val="22"/>
        </w:rPr>
        <w:t>Tim</w:t>
      </w:r>
      <w:r w:rsidR="0078173A" w:rsidRPr="0078173A">
        <w:rPr>
          <w:rFonts w:asciiTheme="minorHAnsi" w:hAnsiTheme="minorHAnsi" w:cstheme="minorBidi"/>
          <w:sz w:val="22"/>
          <w:szCs w:val="22"/>
        </w:rPr>
        <w:t xml:space="preserve"> made the change to regenerative practices when he learned the link between his diet and health, realising how our daily lives can be transformed through good nutrition. He reassured visitors that there is support in the transition to regenerative agriculture, saying, </w:t>
      </w:r>
    </w:p>
    <w:p w14:paraId="68E5CCBA" w14:textId="31E7CE9C"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Bidi"/>
          <w:sz w:val="22"/>
          <w:szCs w:val="22"/>
        </w:rPr>
      </w:pPr>
    </w:p>
    <w:p w14:paraId="7FB5CC95" w14:textId="107DFFA0" w:rsidR="0078173A" w:rsidRPr="0078173A" w:rsidRDefault="2EE4C1C9" w:rsidP="2F9F0728">
      <w:pPr>
        <w:pStyle w:val="font8"/>
        <w:spacing w:before="0" w:beforeAutospacing="0" w:after="0" w:afterAutospacing="0" w:line="312" w:lineRule="atLeast"/>
        <w:textAlignment w:val="baseline"/>
        <w:rPr>
          <w:rFonts w:asciiTheme="minorHAnsi" w:hAnsiTheme="minorHAnsi" w:cstheme="minorBidi"/>
          <w:sz w:val="22"/>
          <w:szCs w:val="22"/>
        </w:rPr>
      </w:pPr>
      <w:r w:rsidRPr="2F9F0728">
        <w:rPr>
          <w:rFonts w:asciiTheme="minorHAnsi" w:hAnsiTheme="minorHAnsi" w:cstheme="minorBidi"/>
          <w:sz w:val="22"/>
          <w:szCs w:val="22"/>
        </w:rPr>
        <w:t>“</w:t>
      </w:r>
      <w:r w:rsidRPr="2F9F0728">
        <w:rPr>
          <w:rFonts w:asciiTheme="minorHAnsi" w:hAnsiTheme="minorHAnsi" w:cstheme="minorBidi"/>
          <w:i/>
          <w:iCs/>
          <w:sz w:val="22"/>
          <w:szCs w:val="22"/>
        </w:rPr>
        <w:t>Regen throws challenges, we have to be brave and create solutions; together we can do this, through sharing our learning and knowledge; change isn’t easy, but the right agronomist and people around you, will help.</w:t>
      </w:r>
      <w:r w:rsidRPr="2F9F0728">
        <w:rPr>
          <w:rFonts w:asciiTheme="minorHAnsi" w:hAnsiTheme="minorHAnsi" w:cstheme="minorBidi"/>
          <w:sz w:val="22"/>
          <w:szCs w:val="22"/>
        </w:rPr>
        <w:t xml:space="preserve">” </w:t>
      </w:r>
    </w:p>
    <w:p w14:paraId="1F2D2BD8" w14:textId="75484087"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Bidi"/>
          <w:sz w:val="22"/>
          <w:szCs w:val="22"/>
        </w:rPr>
      </w:pPr>
    </w:p>
    <w:p w14:paraId="3EC0CA5F" w14:textId="585C3DC2" w:rsidR="0078173A" w:rsidRPr="0078173A" w:rsidRDefault="5D4EDAB9" w:rsidP="2F9F0728">
      <w:pPr>
        <w:pStyle w:val="font8"/>
        <w:spacing w:before="0" w:beforeAutospacing="0" w:after="0" w:afterAutospacing="0" w:line="312" w:lineRule="atLeast"/>
        <w:textAlignment w:val="baseline"/>
        <w:rPr>
          <w:rFonts w:asciiTheme="minorHAnsi" w:hAnsiTheme="minorHAnsi" w:cstheme="minorBidi"/>
          <w:sz w:val="22"/>
          <w:szCs w:val="22"/>
        </w:rPr>
      </w:pPr>
      <w:r w:rsidRPr="2F9F0728">
        <w:rPr>
          <w:rFonts w:asciiTheme="minorHAnsi" w:hAnsiTheme="minorHAnsi" w:cstheme="minorBidi"/>
          <w:sz w:val="22"/>
          <w:szCs w:val="22"/>
        </w:rPr>
        <w:t>He</w:t>
      </w:r>
      <w:r w:rsidR="1FE22A0F" w:rsidRPr="2F9F0728">
        <w:rPr>
          <w:rFonts w:asciiTheme="minorHAnsi" w:hAnsiTheme="minorHAnsi" w:cstheme="minorBidi"/>
          <w:sz w:val="22"/>
          <w:szCs w:val="22"/>
        </w:rPr>
        <w:t xml:space="preserve"> </w:t>
      </w:r>
      <w:r w:rsidR="2EE4C1C9" w:rsidRPr="2F9F0728">
        <w:rPr>
          <w:rFonts w:asciiTheme="minorHAnsi" w:hAnsiTheme="minorHAnsi" w:cstheme="minorBidi"/>
          <w:sz w:val="22"/>
          <w:szCs w:val="22"/>
        </w:rPr>
        <w:t xml:space="preserve">believes this will be the biological century for farming, leaving the chemical century behind, growing nutrient dense </w:t>
      </w:r>
      <w:proofErr w:type="gramStart"/>
      <w:r w:rsidR="2EE4C1C9" w:rsidRPr="2F9F0728">
        <w:rPr>
          <w:rFonts w:asciiTheme="minorHAnsi" w:hAnsiTheme="minorHAnsi" w:cstheme="minorBidi"/>
          <w:sz w:val="22"/>
          <w:szCs w:val="22"/>
        </w:rPr>
        <w:t>food</w:t>
      </w:r>
      <w:proofErr w:type="gramEnd"/>
      <w:r w:rsidR="2EE4C1C9" w:rsidRPr="2F9F0728">
        <w:rPr>
          <w:rFonts w:asciiTheme="minorHAnsi" w:hAnsiTheme="minorHAnsi" w:cstheme="minorBidi"/>
          <w:sz w:val="22"/>
          <w:szCs w:val="22"/>
        </w:rPr>
        <w:t xml:space="preserve"> and healing the planet.  On his farm, he </w:t>
      </w:r>
      <w:proofErr w:type="gramStart"/>
      <w:r w:rsidR="2EE4C1C9" w:rsidRPr="2F9F0728">
        <w:rPr>
          <w:rFonts w:asciiTheme="minorHAnsi" w:hAnsiTheme="minorHAnsi" w:cstheme="minorBidi"/>
          <w:sz w:val="22"/>
          <w:szCs w:val="22"/>
        </w:rPr>
        <w:t>sap</w:t>
      </w:r>
      <w:proofErr w:type="gramEnd"/>
      <w:r w:rsidR="2EE4C1C9" w:rsidRPr="2F9F0728">
        <w:rPr>
          <w:rFonts w:asciiTheme="minorHAnsi" w:hAnsiTheme="minorHAnsi" w:cstheme="minorBidi"/>
          <w:sz w:val="22"/>
          <w:szCs w:val="22"/>
        </w:rPr>
        <w:t xml:space="preserve"> tests plants regularly, with biological foliar applications at night as needed, to assist plant thriving ability, aware that between the hours of 3am and 8am, plants do their biology, ready to photosynthesise during the day. </w:t>
      </w:r>
    </w:p>
    <w:p w14:paraId="2CFF70CD" w14:textId="77777777"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HAnsi"/>
          <w:sz w:val="22"/>
          <w:szCs w:val="22"/>
        </w:rPr>
      </w:pPr>
    </w:p>
    <w:p w14:paraId="0E7D9B53" w14:textId="352431F2" w:rsidR="0078173A" w:rsidRPr="0078173A" w:rsidRDefault="2EE4C1C9" w:rsidP="2F9F0728">
      <w:pPr>
        <w:pStyle w:val="font8"/>
        <w:spacing w:before="0" w:beforeAutospacing="0" w:after="0" w:afterAutospacing="0" w:line="312" w:lineRule="atLeast"/>
        <w:rPr>
          <w:rFonts w:asciiTheme="minorHAnsi" w:hAnsiTheme="minorHAnsi" w:cstheme="minorBidi"/>
          <w:sz w:val="22"/>
          <w:szCs w:val="22"/>
        </w:rPr>
      </w:pPr>
      <w:r w:rsidRPr="2F9F0728">
        <w:rPr>
          <w:rFonts w:asciiTheme="minorHAnsi" w:hAnsiTheme="minorHAnsi" w:cstheme="minorBidi"/>
          <w:sz w:val="22"/>
          <w:szCs w:val="22"/>
        </w:rPr>
        <w:t xml:space="preserve">With sustainability high on the public and farming agendas, the GFC Open Day </w:t>
      </w:r>
      <w:r w:rsidR="158D2987" w:rsidRPr="2F9F0728">
        <w:rPr>
          <w:rFonts w:asciiTheme="minorHAnsi" w:hAnsiTheme="minorHAnsi" w:cstheme="minorBidi"/>
          <w:sz w:val="22"/>
          <w:szCs w:val="22"/>
        </w:rPr>
        <w:t>gave visitors greater</w:t>
      </w:r>
      <w:r w:rsidRPr="2F9F0728">
        <w:rPr>
          <w:rFonts w:asciiTheme="minorHAnsi" w:hAnsiTheme="minorHAnsi" w:cstheme="minorBidi"/>
          <w:sz w:val="22"/>
          <w:szCs w:val="22"/>
        </w:rPr>
        <w:t xml:space="preserve"> tools, </w:t>
      </w:r>
      <w:proofErr w:type="gramStart"/>
      <w:r w:rsidRPr="2F9F0728">
        <w:rPr>
          <w:rFonts w:asciiTheme="minorHAnsi" w:hAnsiTheme="minorHAnsi" w:cstheme="minorBidi"/>
          <w:sz w:val="22"/>
          <w:szCs w:val="22"/>
        </w:rPr>
        <w:t>knowledge</w:t>
      </w:r>
      <w:proofErr w:type="gramEnd"/>
      <w:r w:rsidRPr="2F9F0728">
        <w:rPr>
          <w:rFonts w:asciiTheme="minorHAnsi" w:hAnsiTheme="minorHAnsi" w:cstheme="minorBidi"/>
          <w:sz w:val="22"/>
          <w:szCs w:val="22"/>
        </w:rPr>
        <w:t xml:space="preserve"> and connections to help achieve this.  </w:t>
      </w:r>
      <w:r w:rsidR="36BEE910" w:rsidRPr="2F9F0728">
        <w:rPr>
          <w:rFonts w:asciiTheme="minorHAnsi" w:hAnsiTheme="minorHAnsi" w:cstheme="minorBidi"/>
          <w:sz w:val="22"/>
          <w:szCs w:val="22"/>
        </w:rPr>
        <w:t>Robyn Munt from the Isle of Wight, who extensively farms 2000 ewes on cover crops, said:</w:t>
      </w:r>
    </w:p>
    <w:p w14:paraId="4BF0CA76" w14:textId="77777777" w:rsidR="0078173A" w:rsidRPr="0078173A" w:rsidRDefault="0078173A" w:rsidP="2F9F0728">
      <w:pPr>
        <w:pStyle w:val="font8"/>
        <w:spacing w:before="0" w:beforeAutospacing="0" w:after="0" w:afterAutospacing="0" w:line="312" w:lineRule="atLeast"/>
        <w:rPr>
          <w:rFonts w:asciiTheme="minorHAnsi" w:hAnsiTheme="minorHAnsi" w:cstheme="minorBidi"/>
          <w:sz w:val="22"/>
          <w:szCs w:val="22"/>
        </w:rPr>
      </w:pPr>
    </w:p>
    <w:p w14:paraId="766C3FEF" w14:textId="3F5E3179" w:rsidR="0078173A" w:rsidRPr="0078173A" w:rsidRDefault="36BEE910" w:rsidP="2F9F0728">
      <w:pPr>
        <w:pStyle w:val="font8"/>
        <w:spacing w:before="0" w:beforeAutospacing="0" w:after="0" w:afterAutospacing="0" w:line="312" w:lineRule="atLeast"/>
        <w:rPr>
          <w:rFonts w:asciiTheme="minorHAnsi" w:hAnsiTheme="minorHAnsi" w:cstheme="minorBidi"/>
          <w:sz w:val="22"/>
          <w:szCs w:val="22"/>
        </w:rPr>
      </w:pPr>
      <w:r w:rsidRPr="2F9F0728">
        <w:rPr>
          <w:rFonts w:asciiTheme="minorHAnsi" w:hAnsiTheme="minorHAnsi" w:cstheme="minorBidi"/>
          <w:sz w:val="22"/>
          <w:szCs w:val="22"/>
        </w:rPr>
        <w:t>“</w:t>
      </w:r>
      <w:r w:rsidRPr="00595BE9">
        <w:rPr>
          <w:rFonts w:asciiTheme="minorHAnsi" w:hAnsiTheme="minorHAnsi" w:cstheme="minorBidi"/>
          <w:i/>
          <w:iCs/>
          <w:sz w:val="22"/>
          <w:szCs w:val="22"/>
        </w:rPr>
        <w:t>After visiting last year, I was excited to return and hear about the practical elements of managing herbal leys and livestock, see the innovative tech and seed mixes - there is such a range of knowledge to take home and tell friends.  I found it fascinating to be talking about what we produce, and how that can benefit human health.”</w:t>
      </w:r>
    </w:p>
    <w:p w14:paraId="49AAB772" w14:textId="6232EA00" w:rsidR="0078173A" w:rsidRPr="0078173A" w:rsidRDefault="0078173A" w:rsidP="2F9F0728">
      <w:pPr>
        <w:spacing w:after="0" w:line="312" w:lineRule="atLeast"/>
      </w:pPr>
    </w:p>
    <w:p w14:paraId="45DBED1B" w14:textId="2AEF3CD4" w:rsidR="00413BF5" w:rsidRDefault="2EE4C1C9" w:rsidP="0078173A">
      <w:r>
        <w:t xml:space="preserve">The GFC thanks exhibitors, speakers, </w:t>
      </w:r>
      <w:proofErr w:type="gramStart"/>
      <w:r>
        <w:t>sponsors</w:t>
      </w:r>
      <w:proofErr w:type="gramEnd"/>
      <w:r>
        <w:t xml:space="preserve"> and visitors for making the day a great success.</w:t>
      </w:r>
      <w:r w:rsidR="54320EB8">
        <w:t xml:space="preserve"> </w:t>
      </w:r>
      <w:r>
        <w:t xml:space="preserve">Closing the event, the Farming Community Network (FCN) handed out raffle prizes donated by sponsors, Trinity, GFC, Field Mouse, </w:t>
      </w:r>
      <w:proofErr w:type="spellStart"/>
      <w:r>
        <w:t>Interagro</w:t>
      </w:r>
      <w:proofErr w:type="spellEnd"/>
      <w:r>
        <w:t>, Crop Intel and Groundswell, raising awareness of the brilliant work the FCN does, supporting farmers with mental health issues ranging from relationship breakdowns to challenging farming times.</w:t>
      </w:r>
    </w:p>
    <w:p w14:paraId="6D0A9B84" w14:textId="77777777" w:rsidR="00413BF5" w:rsidRDefault="00413BF5" w:rsidP="00413BF5">
      <w:r w:rsidRPr="0078173A">
        <w:t xml:space="preserve">For more information from the GFC please see </w:t>
      </w:r>
      <w:hyperlink r:id="rId8" w:history="1">
        <w:r w:rsidRPr="0078173A">
          <w:rPr>
            <w:rStyle w:val="Hyperlink"/>
            <w:color w:val="auto"/>
          </w:rPr>
          <w:t>here</w:t>
        </w:r>
      </w:hyperlink>
      <w:r w:rsidRPr="0078173A">
        <w:t xml:space="preserve">. </w:t>
      </w:r>
    </w:p>
    <w:p w14:paraId="7CEE24B3" w14:textId="77777777" w:rsidR="00595BE9" w:rsidRDefault="00595BE9" w:rsidP="00413BF5"/>
    <w:p w14:paraId="041ACD55" w14:textId="77777777" w:rsidR="00595BE9" w:rsidRPr="0078173A" w:rsidRDefault="00595BE9" w:rsidP="00595BE9">
      <w:pPr>
        <w:spacing w:after="0" w:line="312" w:lineRule="atLeast"/>
        <w:textAlignment w:val="baseline"/>
        <w:rPr>
          <w:b/>
          <w:bCs/>
        </w:rPr>
      </w:pPr>
      <w:r w:rsidRPr="2F9F0728">
        <w:rPr>
          <w:b/>
          <w:bCs/>
        </w:rPr>
        <w:lastRenderedPageBreak/>
        <w:t>Further visitor comments from those attending the day:</w:t>
      </w:r>
    </w:p>
    <w:p w14:paraId="22BE9304" w14:textId="77777777" w:rsidR="00595BE9" w:rsidRPr="0078173A" w:rsidRDefault="00595BE9" w:rsidP="00413BF5"/>
    <w:p w14:paraId="2B7A7AA5" w14:textId="3022335F" w:rsidR="0078173A" w:rsidRPr="0078173A" w:rsidRDefault="7EF1D0F6" w:rsidP="00595BE9">
      <w:pPr>
        <w:spacing w:after="0" w:line="312" w:lineRule="atLeast"/>
        <w:jc w:val="center"/>
        <w:textAlignment w:val="baseline"/>
      </w:pPr>
      <w:r>
        <w:rPr>
          <w:noProof/>
        </w:rPr>
        <w:drawing>
          <wp:inline distT="0" distB="0" distL="0" distR="0" wp14:anchorId="17B2C96C" wp14:editId="71249BD0">
            <wp:extent cx="2845822" cy="2134524"/>
            <wp:effectExtent l="0" t="0" r="0" b="0"/>
            <wp:docPr id="12200022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1256" cy="2146100"/>
                    </a:xfrm>
                    <a:prstGeom prst="rect">
                      <a:avLst/>
                    </a:prstGeom>
                  </pic:spPr>
                </pic:pic>
              </a:graphicData>
            </a:graphic>
          </wp:inline>
        </w:drawing>
      </w:r>
    </w:p>
    <w:p w14:paraId="44432818" w14:textId="77777777" w:rsidR="00595BE9" w:rsidRDefault="00595BE9" w:rsidP="2F9F0728">
      <w:pPr>
        <w:pStyle w:val="font8"/>
        <w:spacing w:before="0" w:beforeAutospacing="0" w:after="0" w:afterAutospacing="0" w:line="312" w:lineRule="atLeast"/>
        <w:textAlignment w:val="baseline"/>
        <w:rPr>
          <w:rFonts w:asciiTheme="minorHAnsi" w:hAnsiTheme="minorHAnsi" w:cstheme="minorBidi"/>
          <w:b/>
          <w:bCs/>
          <w:sz w:val="22"/>
          <w:szCs w:val="22"/>
        </w:rPr>
      </w:pPr>
    </w:p>
    <w:p w14:paraId="61BE2BF9" w14:textId="1A7CE3FD" w:rsidR="0078173A" w:rsidRPr="0078173A" w:rsidRDefault="2EE4C1C9" w:rsidP="2F9F0728">
      <w:pPr>
        <w:pStyle w:val="font8"/>
        <w:spacing w:before="0" w:beforeAutospacing="0" w:after="0" w:afterAutospacing="0" w:line="312" w:lineRule="atLeast"/>
        <w:textAlignment w:val="baseline"/>
        <w:rPr>
          <w:rFonts w:asciiTheme="minorHAnsi" w:hAnsiTheme="minorHAnsi" w:cstheme="minorBidi"/>
          <w:b/>
          <w:bCs/>
          <w:sz w:val="22"/>
          <w:szCs w:val="22"/>
        </w:rPr>
      </w:pPr>
      <w:r w:rsidRPr="2F9F0728">
        <w:rPr>
          <w:rFonts w:asciiTheme="minorHAnsi" w:hAnsiTheme="minorHAnsi" w:cstheme="minorBidi"/>
          <w:b/>
          <w:bCs/>
          <w:sz w:val="22"/>
          <w:szCs w:val="22"/>
        </w:rPr>
        <w:t xml:space="preserve">Visitor Shropshire farmer, Tony Madeley, was fascinated to hear how diet can alter our risk of Alzheimer’s and Dementia: </w:t>
      </w:r>
    </w:p>
    <w:p w14:paraId="57A9EC5D" w14:textId="77777777"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Bidi"/>
          <w:sz w:val="22"/>
          <w:szCs w:val="22"/>
        </w:rPr>
      </w:pPr>
    </w:p>
    <w:p w14:paraId="2CDD7DC2" w14:textId="77777777"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Bidi"/>
          <w:sz w:val="22"/>
          <w:szCs w:val="22"/>
        </w:rPr>
      </w:pPr>
      <w:r w:rsidRPr="0078173A">
        <w:rPr>
          <w:rFonts w:asciiTheme="minorHAnsi" w:hAnsiTheme="minorHAnsi" w:cstheme="minorBidi"/>
          <w:sz w:val="22"/>
          <w:szCs w:val="22"/>
        </w:rPr>
        <w:t>“My son and I want to move away from our input-based system, losing our minds is a frightening prospect and now I know we can make changes to reduce the risks. Today I have understood more and met people that can help us to make this happen.”</w:t>
      </w:r>
    </w:p>
    <w:p w14:paraId="482E4A60" w14:textId="77777777"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HAnsi"/>
          <w:sz w:val="22"/>
          <w:szCs w:val="22"/>
        </w:rPr>
      </w:pPr>
    </w:p>
    <w:p w14:paraId="32E828FB" w14:textId="554A8DE1" w:rsidR="0078173A" w:rsidRPr="0078173A" w:rsidRDefault="2EE4C1C9" w:rsidP="2F9F0728">
      <w:pPr>
        <w:pStyle w:val="font8"/>
        <w:spacing w:before="0" w:beforeAutospacing="0" w:after="0" w:afterAutospacing="0" w:line="312" w:lineRule="atLeast"/>
        <w:textAlignment w:val="baseline"/>
        <w:rPr>
          <w:rFonts w:asciiTheme="minorHAnsi" w:hAnsiTheme="minorHAnsi" w:cstheme="minorBidi"/>
          <w:sz w:val="22"/>
          <w:szCs w:val="22"/>
        </w:rPr>
      </w:pPr>
      <w:r w:rsidRPr="2F9F0728">
        <w:rPr>
          <w:rFonts w:asciiTheme="minorHAnsi" w:hAnsiTheme="minorHAnsi" w:cstheme="minorBidi"/>
          <w:b/>
          <w:bCs/>
          <w:sz w:val="22"/>
          <w:szCs w:val="22"/>
        </w:rPr>
        <w:t xml:space="preserve">Rob Beaumont is a farmer and agronomist for </w:t>
      </w:r>
      <w:proofErr w:type="spellStart"/>
      <w:r w:rsidRPr="2F9F0728">
        <w:rPr>
          <w:rFonts w:asciiTheme="minorHAnsi" w:hAnsiTheme="minorHAnsi" w:cstheme="minorBidi"/>
          <w:b/>
          <w:bCs/>
          <w:sz w:val="22"/>
          <w:szCs w:val="22"/>
        </w:rPr>
        <w:t>Edaphos</w:t>
      </w:r>
      <w:proofErr w:type="spellEnd"/>
      <w:r w:rsidRPr="2F9F0728">
        <w:rPr>
          <w:rFonts w:asciiTheme="minorHAnsi" w:hAnsiTheme="minorHAnsi" w:cstheme="minorBidi"/>
          <w:b/>
          <w:bCs/>
          <w:sz w:val="22"/>
          <w:szCs w:val="22"/>
        </w:rPr>
        <w:t xml:space="preserve">, </w:t>
      </w:r>
      <w:r w:rsidRPr="2F9F0728">
        <w:rPr>
          <w:rFonts w:asciiTheme="minorHAnsi" w:hAnsiTheme="minorHAnsi" w:cstheme="minorBidi"/>
          <w:sz w:val="22"/>
          <w:szCs w:val="22"/>
        </w:rPr>
        <w:t>“I came to learn about biodiversity net-gain, improvements in soil health and how we can best move forward with our businesses.”</w:t>
      </w:r>
    </w:p>
    <w:p w14:paraId="0F78F270" w14:textId="77777777"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HAnsi"/>
          <w:sz w:val="22"/>
          <w:szCs w:val="22"/>
        </w:rPr>
      </w:pPr>
    </w:p>
    <w:p w14:paraId="2DF97094" w14:textId="77777777" w:rsidR="0078173A" w:rsidRPr="0078173A" w:rsidRDefault="2EE4C1C9" w:rsidP="2F9F0728">
      <w:pPr>
        <w:pStyle w:val="font8"/>
        <w:spacing w:before="0" w:beforeAutospacing="0" w:after="0" w:afterAutospacing="0" w:line="312" w:lineRule="atLeast"/>
        <w:textAlignment w:val="baseline"/>
        <w:rPr>
          <w:rFonts w:asciiTheme="minorHAnsi" w:hAnsiTheme="minorHAnsi" w:cstheme="minorBidi"/>
          <w:b/>
          <w:bCs/>
          <w:sz w:val="22"/>
          <w:szCs w:val="22"/>
        </w:rPr>
      </w:pPr>
      <w:r w:rsidRPr="2F9F0728">
        <w:rPr>
          <w:rFonts w:asciiTheme="minorHAnsi" w:hAnsiTheme="minorHAnsi" w:cstheme="minorBidi"/>
          <w:sz w:val="22"/>
          <w:szCs w:val="22"/>
        </w:rPr>
        <w:t xml:space="preserve">Other visitors have been farming with conservation in mind for years, including </w:t>
      </w:r>
      <w:r w:rsidRPr="2F9F0728">
        <w:rPr>
          <w:rFonts w:asciiTheme="minorHAnsi" w:hAnsiTheme="minorHAnsi" w:cstheme="minorBidi"/>
          <w:b/>
          <w:bCs/>
          <w:sz w:val="22"/>
          <w:szCs w:val="22"/>
        </w:rPr>
        <w:t xml:space="preserve">Cornwall farmer, Martin Howard produces 100% grass fed beef and is interested in finding out how to improve human health through food, saying, </w:t>
      </w:r>
    </w:p>
    <w:p w14:paraId="5560B8F4" w14:textId="77777777"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Bidi"/>
          <w:sz w:val="22"/>
          <w:szCs w:val="22"/>
        </w:rPr>
      </w:pPr>
    </w:p>
    <w:p w14:paraId="7AA444A6" w14:textId="77777777" w:rsidR="0078173A" w:rsidRPr="0078173A" w:rsidRDefault="0078173A" w:rsidP="0078173A">
      <w:pPr>
        <w:pStyle w:val="font8"/>
        <w:spacing w:before="0" w:beforeAutospacing="0" w:after="0" w:afterAutospacing="0" w:line="312" w:lineRule="atLeast"/>
        <w:textAlignment w:val="baseline"/>
        <w:rPr>
          <w:rFonts w:asciiTheme="minorHAnsi" w:hAnsiTheme="minorHAnsi" w:cstheme="minorBidi"/>
          <w:sz w:val="22"/>
          <w:szCs w:val="22"/>
        </w:rPr>
      </w:pPr>
      <w:r w:rsidRPr="0078173A">
        <w:rPr>
          <w:rFonts w:asciiTheme="minorHAnsi" w:hAnsiTheme="minorHAnsi" w:cstheme="minorBidi"/>
          <w:sz w:val="22"/>
          <w:szCs w:val="22"/>
        </w:rPr>
        <w:t xml:space="preserve">“Patrick Holford was fascinating, food is our </w:t>
      </w:r>
      <w:proofErr w:type="gramStart"/>
      <w:r w:rsidRPr="0078173A">
        <w:rPr>
          <w:rFonts w:asciiTheme="minorHAnsi" w:hAnsiTheme="minorHAnsi" w:cstheme="minorBidi"/>
          <w:sz w:val="22"/>
          <w:szCs w:val="22"/>
        </w:rPr>
        <w:t>medicine</w:t>
      </w:r>
      <w:proofErr w:type="gramEnd"/>
      <w:r w:rsidRPr="0078173A">
        <w:rPr>
          <w:rFonts w:asciiTheme="minorHAnsi" w:hAnsiTheme="minorHAnsi" w:cstheme="minorBidi"/>
          <w:sz w:val="22"/>
          <w:szCs w:val="22"/>
        </w:rPr>
        <w:t xml:space="preserve"> and I am learning here, how to push the limits of my low input farming system, how to go no-till, implement rotational grazing, use biology; taking the next steps to farm better with knowledge gained from those here today.”</w:t>
      </w:r>
    </w:p>
    <w:p w14:paraId="5E901550" w14:textId="77777777" w:rsidR="0078173A" w:rsidRPr="0078173A" w:rsidRDefault="0078173A" w:rsidP="0078173A"/>
    <w:p w14:paraId="6F638A84" w14:textId="28F4A5E3" w:rsidR="00F876A4" w:rsidRPr="0078173A" w:rsidRDefault="00F876A4" w:rsidP="0078173A"/>
    <w:sectPr w:rsidR="00F876A4" w:rsidRPr="007817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08"/>
    <w:rsid w:val="00000781"/>
    <w:rsid w:val="000128D5"/>
    <w:rsid w:val="00046CAB"/>
    <w:rsid w:val="00060813"/>
    <w:rsid w:val="00076D30"/>
    <w:rsid w:val="000B1090"/>
    <w:rsid w:val="00103BE1"/>
    <w:rsid w:val="00107A52"/>
    <w:rsid w:val="00133FAC"/>
    <w:rsid w:val="001420E4"/>
    <w:rsid w:val="0015726B"/>
    <w:rsid w:val="0017056A"/>
    <w:rsid w:val="00173723"/>
    <w:rsid w:val="0017577D"/>
    <w:rsid w:val="00186327"/>
    <w:rsid w:val="001A7534"/>
    <w:rsid w:val="001B2E69"/>
    <w:rsid w:val="00220476"/>
    <w:rsid w:val="002442C9"/>
    <w:rsid w:val="00246B24"/>
    <w:rsid w:val="0025431F"/>
    <w:rsid w:val="00283710"/>
    <w:rsid w:val="00286D8F"/>
    <w:rsid w:val="002A1A61"/>
    <w:rsid w:val="002D163D"/>
    <w:rsid w:val="002D3AFA"/>
    <w:rsid w:val="002E2F12"/>
    <w:rsid w:val="002E5EDA"/>
    <w:rsid w:val="00311CB0"/>
    <w:rsid w:val="003621F5"/>
    <w:rsid w:val="00370747"/>
    <w:rsid w:val="00370A9D"/>
    <w:rsid w:val="003763C9"/>
    <w:rsid w:val="00384ECD"/>
    <w:rsid w:val="00387D43"/>
    <w:rsid w:val="003A1C9A"/>
    <w:rsid w:val="003D2E34"/>
    <w:rsid w:val="003D79DA"/>
    <w:rsid w:val="003E784E"/>
    <w:rsid w:val="00401E90"/>
    <w:rsid w:val="00413BF5"/>
    <w:rsid w:val="004216CC"/>
    <w:rsid w:val="004603EB"/>
    <w:rsid w:val="004B5F04"/>
    <w:rsid w:val="004C795B"/>
    <w:rsid w:val="004D19B5"/>
    <w:rsid w:val="004D2717"/>
    <w:rsid w:val="004D5E45"/>
    <w:rsid w:val="004F330F"/>
    <w:rsid w:val="00521B42"/>
    <w:rsid w:val="00527860"/>
    <w:rsid w:val="00531785"/>
    <w:rsid w:val="00562107"/>
    <w:rsid w:val="0057221B"/>
    <w:rsid w:val="0058230F"/>
    <w:rsid w:val="00595BE9"/>
    <w:rsid w:val="005A13FB"/>
    <w:rsid w:val="005A3115"/>
    <w:rsid w:val="005B6215"/>
    <w:rsid w:val="005C7AD9"/>
    <w:rsid w:val="005D6C2A"/>
    <w:rsid w:val="005E385F"/>
    <w:rsid w:val="00610B9E"/>
    <w:rsid w:val="006536BA"/>
    <w:rsid w:val="006734BF"/>
    <w:rsid w:val="00677809"/>
    <w:rsid w:val="006977CD"/>
    <w:rsid w:val="006A4597"/>
    <w:rsid w:val="006C0C1D"/>
    <w:rsid w:val="006C5024"/>
    <w:rsid w:val="006E1EC1"/>
    <w:rsid w:val="006E5228"/>
    <w:rsid w:val="007040DA"/>
    <w:rsid w:val="0075307A"/>
    <w:rsid w:val="0078173A"/>
    <w:rsid w:val="00783449"/>
    <w:rsid w:val="007A08E5"/>
    <w:rsid w:val="007A0ADA"/>
    <w:rsid w:val="007D66D9"/>
    <w:rsid w:val="00815642"/>
    <w:rsid w:val="00815961"/>
    <w:rsid w:val="00830E3E"/>
    <w:rsid w:val="008621DB"/>
    <w:rsid w:val="00862394"/>
    <w:rsid w:val="00867467"/>
    <w:rsid w:val="00886100"/>
    <w:rsid w:val="008B1878"/>
    <w:rsid w:val="008B2302"/>
    <w:rsid w:val="008B5503"/>
    <w:rsid w:val="008C0971"/>
    <w:rsid w:val="008C4D6E"/>
    <w:rsid w:val="008C76F8"/>
    <w:rsid w:val="009145B1"/>
    <w:rsid w:val="00930BC9"/>
    <w:rsid w:val="00947C89"/>
    <w:rsid w:val="00964708"/>
    <w:rsid w:val="00970832"/>
    <w:rsid w:val="009B5479"/>
    <w:rsid w:val="009B6546"/>
    <w:rsid w:val="009C6D22"/>
    <w:rsid w:val="009D034D"/>
    <w:rsid w:val="009F5717"/>
    <w:rsid w:val="00A5512D"/>
    <w:rsid w:val="00A605B0"/>
    <w:rsid w:val="00A7793B"/>
    <w:rsid w:val="00A877A9"/>
    <w:rsid w:val="00AB5737"/>
    <w:rsid w:val="00AC5D79"/>
    <w:rsid w:val="00AE578F"/>
    <w:rsid w:val="00AE6C24"/>
    <w:rsid w:val="00B02906"/>
    <w:rsid w:val="00B03F93"/>
    <w:rsid w:val="00B06A01"/>
    <w:rsid w:val="00B13B9D"/>
    <w:rsid w:val="00B2127B"/>
    <w:rsid w:val="00B2757B"/>
    <w:rsid w:val="00B42895"/>
    <w:rsid w:val="00B95A4F"/>
    <w:rsid w:val="00BA1CC5"/>
    <w:rsid w:val="00BD2225"/>
    <w:rsid w:val="00BF3232"/>
    <w:rsid w:val="00BF6352"/>
    <w:rsid w:val="00C11038"/>
    <w:rsid w:val="00C15073"/>
    <w:rsid w:val="00C27F8C"/>
    <w:rsid w:val="00C357FB"/>
    <w:rsid w:val="00C57E08"/>
    <w:rsid w:val="00C60637"/>
    <w:rsid w:val="00C728D6"/>
    <w:rsid w:val="00C741A3"/>
    <w:rsid w:val="00C86D32"/>
    <w:rsid w:val="00C909C2"/>
    <w:rsid w:val="00C95021"/>
    <w:rsid w:val="00CA736E"/>
    <w:rsid w:val="00CB16B0"/>
    <w:rsid w:val="00CB2CA2"/>
    <w:rsid w:val="00CC65A7"/>
    <w:rsid w:val="00CC7A1C"/>
    <w:rsid w:val="00CD2AF6"/>
    <w:rsid w:val="00CF33F5"/>
    <w:rsid w:val="00CF7246"/>
    <w:rsid w:val="00D0630F"/>
    <w:rsid w:val="00D318FE"/>
    <w:rsid w:val="00D415A8"/>
    <w:rsid w:val="00D614D5"/>
    <w:rsid w:val="00D81156"/>
    <w:rsid w:val="00DB22BC"/>
    <w:rsid w:val="00DC2716"/>
    <w:rsid w:val="00DC59FE"/>
    <w:rsid w:val="00DE4128"/>
    <w:rsid w:val="00DE4FE2"/>
    <w:rsid w:val="00E0587D"/>
    <w:rsid w:val="00E13F4F"/>
    <w:rsid w:val="00E14DE9"/>
    <w:rsid w:val="00E16509"/>
    <w:rsid w:val="00E44597"/>
    <w:rsid w:val="00E60A1C"/>
    <w:rsid w:val="00E82BF4"/>
    <w:rsid w:val="00EA3630"/>
    <w:rsid w:val="00EB3EF7"/>
    <w:rsid w:val="00EB6E9D"/>
    <w:rsid w:val="00EF5DD3"/>
    <w:rsid w:val="00F0720B"/>
    <w:rsid w:val="00F215D6"/>
    <w:rsid w:val="00F26951"/>
    <w:rsid w:val="00F37AE1"/>
    <w:rsid w:val="00F43775"/>
    <w:rsid w:val="00F43F65"/>
    <w:rsid w:val="00F54B65"/>
    <w:rsid w:val="00F572C8"/>
    <w:rsid w:val="00F72FAE"/>
    <w:rsid w:val="00F876A4"/>
    <w:rsid w:val="00F92C07"/>
    <w:rsid w:val="068DF944"/>
    <w:rsid w:val="08B10634"/>
    <w:rsid w:val="0AA292C2"/>
    <w:rsid w:val="0C776642"/>
    <w:rsid w:val="11DEB297"/>
    <w:rsid w:val="158D2987"/>
    <w:rsid w:val="1A259010"/>
    <w:rsid w:val="1FE22A0F"/>
    <w:rsid w:val="2485296C"/>
    <w:rsid w:val="28CBC8A4"/>
    <w:rsid w:val="2A6EBE0C"/>
    <w:rsid w:val="2B164E70"/>
    <w:rsid w:val="2BF2CD4F"/>
    <w:rsid w:val="2CB21ED1"/>
    <w:rsid w:val="2D24F3A9"/>
    <w:rsid w:val="2D8CFCA3"/>
    <w:rsid w:val="2DA5E1C4"/>
    <w:rsid w:val="2EE4C1C9"/>
    <w:rsid w:val="2F41B225"/>
    <w:rsid w:val="2F9F0728"/>
    <w:rsid w:val="3038A5E1"/>
    <w:rsid w:val="30DD8286"/>
    <w:rsid w:val="327952E7"/>
    <w:rsid w:val="34152348"/>
    <w:rsid w:val="36BEE910"/>
    <w:rsid w:val="36CC528D"/>
    <w:rsid w:val="3A03F34F"/>
    <w:rsid w:val="3E2FFB83"/>
    <w:rsid w:val="3F58BC39"/>
    <w:rsid w:val="3FC64B99"/>
    <w:rsid w:val="442CF008"/>
    <w:rsid w:val="48EE53DC"/>
    <w:rsid w:val="49AEB329"/>
    <w:rsid w:val="4A25FFB3"/>
    <w:rsid w:val="4B1C4B73"/>
    <w:rsid w:val="52D827A3"/>
    <w:rsid w:val="535047DF"/>
    <w:rsid w:val="54320EB8"/>
    <w:rsid w:val="54CF4B6D"/>
    <w:rsid w:val="558B02AB"/>
    <w:rsid w:val="5C3B41EA"/>
    <w:rsid w:val="5D491568"/>
    <w:rsid w:val="5D4EDAB9"/>
    <w:rsid w:val="5E1ADA4A"/>
    <w:rsid w:val="5F72E2AC"/>
    <w:rsid w:val="639E4661"/>
    <w:rsid w:val="682EE18B"/>
    <w:rsid w:val="69009C95"/>
    <w:rsid w:val="69D9F597"/>
    <w:rsid w:val="6A5FC378"/>
    <w:rsid w:val="6B0A1BAB"/>
    <w:rsid w:val="6B617819"/>
    <w:rsid w:val="6B6FE7F4"/>
    <w:rsid w:val="6BC9D8DA"/>
    <w:rsid w:val="6F31D891"/>
    <w:rsid w:val="700FDD9A"/>
    <w:rsid w:val="72C59C45"/>
    <w:rsid w:val="753EFFB5"/>
    <w:rsid w:val="7663260B"/>
    <w:rsid w:val="77CAC632"/>
    <w:rsid w:val="7918D9A3"/>
    <w:rsid w:val="7942EFD7"/>
    <w:rsid w:val="7C7A9099"/>
    <w:rsid w:val="7E1660FA"/>
    <w:rsid w:val="7EF1D0F6"/>
    <w:rsid w:val="7F754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7DB7"/>
  <w15:chartTrackingRefBased/>
  <w15:docId w15:val="{723AB7FD-D153-4A21-A9D4-27EBEDC8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F37AE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ui-rich-texttext">
    <w:name w:val="wixui-rich-text__text"/>
    <w:basedOn w:val="DefaultParagraphFont"/>
    <w:rsid w:val="00F37AE1"/>
  </w:style>
  <w:style w:type="character" w:customStyle="1" w:styleId="wixguard">
    <w:name w:val="wixguard"/>
    <w:basedOn w:val="DefaultParagraphFont"/>
    <w:rsid w:val="00F37AE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46CAB"/>
    <w:pPr>
      <w:spacing w:after="0" w:line="240" w:lineRule="auto"/>
    </w:pPr>
  </w:style>
  <w:style w:type="character" w:styleId="Hyperlink">
    <w:name w:val="Hyperlink"/>
    <w:basedOn w:val="DefaultParagraphFont"/>
    <w:uiPriority w:val="99"/>
    <w:unhideWhenUsed/>
    <w:rsid w:val="00F876A4"/>
    <w:rPr>
      <w:color w:val="0563C1" w:themeColor="hyperlink"/>
      <w:u w:val="single"/>
    </w:rPr>
  </w:style>
  <w:style w:type="character" w:styleId="UnresolvedMention">
    <w:name w:val="Unresolved Mention"/>
    <w:basedOn w:val="DefaultParagraphFont"/>
    <w:uiPriority w:val="99"/>
    <w:semiHidden/>
    <w:unhideWhenUsed/>
    <w:rsid w:val="00F87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11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BjcQcXe2BU"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ECC1C-4970-4E37-9F59-425306208AF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DEB176C7-0567-43C0-857D-1EE265ABE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051A0-3D81-4947-A033-59D4D2B544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Cork</dc:creator>
  <cp:keywords/>
  <dc:description/>
  <cp:lastModifiedBy>Susannah Pate</cp:lastModifiedBy>
  <cp:revision>154</cp:revision>
  <dcterms:created xsi:type="dcterms:W3CDTF">2023-05-26T16:46:00Z</dcterms:created>
  <dcterms:modified xsi:type="dcterms:W3CDTF">2023-06-02T13:45:00Z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