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428D8" w14:textId="77777777" w:rsidR="00160A28" w:rsidRPr="00B322B3" w:rsidRDefault="00160A28" w:rsidP="00160A28">
      <w:pPr>
        <w:spacing w:after="0" w:line="240" w:lineRule="auto"/>
        <w:rPr>
          <w:rFonts w:ascii="Arial" w:eastAsia="Arial" w:hAnsi="Arial" w:cs="Arial"/>
          <w:color w:val="000000" w:themeColor="text1"/>
        </w:rPr>
      </w:pPr>
      <w:r w:rsidRPr="3D83DB23">
        <w:rPr>
          <w:rFonts w:ascii="Arial" w:eastAsia="Arial" w:hAnsi="Arial" w:cs="Arial"/>
          <w:color w:val="000000" w:themeColor="text1"/>
        </w:rPr>
        <w:t>New Release</w:t>
      </w:r>
    </w:p>
    <w:p w14:paraId="100FE673" w14:textId="573D6F9C" w:rsidR="00160A28" w:rsidRPr="00B322B3" w:rsidRDefault="00160A28" w:rsidP="00160A28">
      <w:pPr>
        <w:spacing w:after="0" w:line="240" w:lineRule="auto"/>
        <w:rPr>
          <w:rFonts w:ascii="Arial" w:eastAsia="Arial" w:hAnsi="Arial" w:cs="Arial"/>
          <w:color w:val="000000" w:themeColor="text1"/>
        </w:rPr>
      </w:pPr>
      <w:r>
        <w:rPr>
          <w:rFonts w:ascii="Arial" w:eastAsia="Arial" w:hAnsi="Arial" w:cs="Arial"/>
          <w:color w:val="000000" w:themeColor="text1"/>
        </w:rPr>
        <w:t>23 August</w:t>
      </w:r>
      <w:r w:rsidRPr="5CEB3442">
        <w:rPr>
          <w:rFonts w:ascii="Arial" w:eastAsia="Arial" w:hAnsi="Arial" w:cs="Arial"/>
          <w:color w:val="000000" w:themeColor="text1"/>
        </w:rPr>
        <w:t xml:space="preserve"> 2024</w:t>
      </w:r>
    </w:p>
    <w:p w14:paraId="4D08868B" w14:textId="77777777" w:rsidR="00160A28" w:rsidRDefault="00160A28" w:rsidP="00160A28">
      <w:pPr>
        <w:spacing w:after="0" w:line="240" w:lineRule="auto"/>
        <w:rPr>
          <w:rFonts w:ascii="Arial" w:eastAsia="Arial" w:hAnsi="Arial" w:cs="Arial"/>
          <w:i/>
          <w:iCs/>
          <w:color w:val="000000" w:themeColor="text1"/>
        </w:rPr>
      </w:pPr>
      <w:r w:rsidRPr="5CEB3442">
        <w:rPr>
          <w:rFonts w:ascii="Arial" w:eastAsia="Arial" w:hAnsi="Arial" w:cs="Arial"/>
          <w:i/>
          <w:iCs/>
          <w:color w:val="000000" w:themeColor="text1"/>
        </w:rPr>
        <w:t>For immediate use</w:t>
      </w:r>
    </w:p>
    <w:p w14:paraId="35BDEC05" w14:textId="77777777" w:rsidR="00CC01E3" w:rsidRDefault="00CC01E3" w:rsidP="51D5D4E7">
      <w:pPr>
        <w:rPr>
          <w:b/>
          <w:bCs/>
          <w:sz w:val="24"/>
          <w:szCs w:val="24"/>
        </w:rPr>
      </w:pPr>
    </w:p>
    <w:p w14:paraId="2C0D53D9" w14:textId="1318B3FF" w:rsidR="00856476" w:rsidRPr="00856476" w:rsidRDefault="00856476" w:rsidP="51D5D4E7">
      <w:pPr>
        <w:rPr>
          <w:b/>
          <w:bCs/>
          <w:sz w:val="24"/>
          <w:szCs w:val="24"/>
        </w:rPr>
      </w:pPr>
      <w:r w:rsidRPr="51D5D4E7">
        <w:rPr>
          <w:b/>
          <w:bCs/>
          <w:sz w:val="24"/>
          <w:szCs w:val="24"/>
        </w:rPr>
        <w:t xml:space="preserve">Back by </w:t>
      </w:r>
      <w:r w:rsidR="33989894" w:rsidRPr="51D5D4E7">
        <w:rPr>
          <w:b/>
          <w:bCs/>
          <w:sz w:val="24"/>
          <w:szCs w:val="24"/>
        </w:rPr>
        <w:t>p</w:t>
      </w:r>
      <w:r w:rsidRPr="51D5D4E7">
        <w:rPr>
          <w:b/>
          <w:bCs/>
          <w:sz w:val="24"/>
          <w:szCs w:val="24"/>
        </w:rPr>
        <w:t xml:space="preserve">opular </w:t>
      </w:r>
      <w:r w:rsidR="3AD43E59" w:rsidRPr="51D5D4E7">
        <w:rPr>
          <w:b/>
          <w:bCs/>
          <w:sz w:val="24"/>
          <w:szCs w:val="24"/>
        </w:rPr>
        <w:t>d</w:t>
      </w:r>
      <w:r w:rsidRPr="51D5D4E7">
        <w:rPr>
          <w:b/>
          <w:bCs/>
          <w:sz w:val="24"/>
          <w:szCs w:val="24"/>
        </w:rPr>
        <w:t xml:space="preserve">emand: The 2024 Meat Voucher Scheme promotes red meat in Schools </w:t>
      </w:r>
    </w:p>
    <w:p w14:paraId="0244F2F1" w14:textId="0D98D516" w:rsidR="00856476" w:rsidRPr="00856476" w:rsidRDefault="00856476" w:rsidP="51D5D4E7">
      <w:pPr>
        <w:rPr>
          <w:sz w:val="28"/>
          <w:szCs w:val="28"/>
        </w:rPr>
      </w:pPr>
      <w:r w:rsidRPr="3FC9B1C9">
        <w:rPr>
          <w:sz w:val="24"/>
          <w:szCs w:val="24"/>
        </w:rPr>
        <w:t xml:space="preserve">As </w:t>
      </w:r>
      <w:r w:rsidR="44F7E0C1" w:rsidRPr="3FC9B1C9">
        <w:rPr>
          <w:sz w:val="24"/>
          <w:szCs w:val="24"/>
        </w:rPr>
        <w:t>pupils</w:t>
      </w:r>
      <w:r w:rsidRPr="3FC9B1C9">
        <w:rPr>
          <w:sz w:val="24"/>
          <w:szCs w:val="24"/>
        </w:rPr>
        <w:t xml:space="preserve"> across Scotland head back to the classroom this month, they're in for an extra treat</w:t>
      </w:r>
      <w:r w:rsidR="278B4D1E" w:rsidRPr="3FC9B1C9">
        <w:rPr>
          <w:sz w:val="24"/>
          <w:szCs w:val="24"/>
        </w:rPr>
        <w:t xml:space="preserve"> - </w:t>
      </w:r>
      <w:r w:rsidRPr="3FC9B1C9">
        <w:rPr>
          <w:sz w:val="24"/>
          <w:szCs w:val="24"/>
        </w:rPr>
        <w:t>Scotch Beef, Scotch Lamb, and Specially Selected Pork are return</w:t>
      </w:r>
      <w:r w:rsidR="25D4EE8B" w:rsidRPr="3FC9B1C9">
        <w:rPr>
          <w:sz w:val="24"/>
          <w:szCs w:val="24"/>
        </w:rPr>
        <w:t>ing</w:t>
      </w:r>
      <w:r w:rsidRPr="3FC9B1C9">
        <w:rPr>
          <w:sz w:val="24"/>
          <w:szCs w:val="24"/>
        </w:rPr>
        <w:t xml:space="preserve"> to the curriculum with the </w:t>
      </w:r>
      <w:hyperlink w:history="1">
        <w:r w:rsidRPr="3FC9B1C9">
          <w:rPr>
            <w:rStyle w:val="Hyperlink"/>
            <w:sz w:val="24"/>
            <w:szCs w:val="24"/>
          </w:rPr>
          <w:t>2024 Meat Voucher Scheme</w:t>
        </w:r>
      </w:hyperlink>
      <w:r w:rsidRPr="3FC9B1C9">
        <w:rPr>
          <w:sz w:val="24"/>
          <w:szCs w:val="24"/>
        </w:rPr>
        <w:t>, run by Quality Meat Scotland (QMS).</w:t>
      </w:r>
    </w:p>
    <w:p w14:paraId="2A28C0A6" w14:textId="4A2CB794" w:rsidR="00856476" w:rsidRPr="00856476" w:rsidRDefault="00856476" w:rsidP="51D5D4E7">
      <w:pPr>
        <w:rPr>
          <w:sz w:val="24"/>
          <w:szCs w:val="24"/>
        </w:rPr>
      </w:pPr>
      <w:r w:rsidRPr="1FACBEC0">
        <w:rPr>
          <w:sz w:val="24"/>
          <w:szCs w:val="24"/>
        </w:rPr>
        <w:t xml:space="preserve">Last year, the scheme was embraced by </w:t>
      </w:r>
      <w:r w:rsidR="7219D5D0" w:rsidRPr="1FACBEC0">
        <w:rPr>
          <w:sz w:val="24"/>
          <w:szCs w:val="24"/>
        </w:rPr>
        <w:t>300</w:t>
      </w:r>
      <w:r w:rsidRPr="1FACBEC0">
        <w:rPr>
          <w:sz w:val="24"/>
          <w:szCs w:val="24"/>
        </w:rPr>
        <w:t xml:space="preserve"> schools, demonstrating its significant impact on </w:t>
      </w:r>
      <w:r w:rsidR="790683F5" w:rsidRPr="1FACBEC0">
        <w:rPr>
          <w:sz w:val="24"/>
          <w:szCs w:val="24"/>
        </w:rPr>
        <w:t>incorporating high-quality, sustainable red meat into educational activities</w:t>
      </w:r>
      <w:r w:rsidR="3D37877E" w:rsidRPr="1FACBEC0">
        <w:rPr>
          <w:sz w:val="24"/>
          <w:szCs w:val="24"/>
        </w:rPr>
        <w:t xml:space="preserve"> and pupils’ diets</w:t>
      </w:r>
      <w:r w:rsidR="790683F5" w:rsidRPr="1FACBEC0">
        <w:rPr>
          <w:sz w:val="24"/>
          <w:szCs w:val="24"/>
        </w:rPr>
        <w:t xml:space="preserve">. Building on its success in previous years, the Meat Voucher Scheme continues to play a crucial role in </w:t>
      </w:r>
      <w:r w:rsidR="514F93A3" w:rsidRPr="1FACBEC0">
        <w:rPr>
          <w:sz w:val="24"/>
          <w:szCs w:val="24"/>
        </w:rPr>
        <w:t>teaching</w:t>
      </w:r>
      <w:r w:rsidR="23C5D8CC" w:rsidRPr="1FACBEC0">
        <w:rPr>
          <w:sz w:val="24"/>
          <w:szCs w:val="24"/>
        </w:rPr>
        <w:t xml:space="preserve"> children</w:t>
      </w:r>
      <w:r w:rsidR="790683F5" w:rsidRPr="1FACBEC0">
        <w:rPr>
          <w:sz w:val="24"/>
          <w:szCs w:val="24"/>
        </w:rPr>
        <w:t xml:space="preserve"> the benefits of locally sourced Scotch-assured red meat. </w:t>
      </w:r>
    </w:p>
    <w:p w14:paraId="78736384" w14:textId="26CB25F4" w:rsidR="00856476" w:rsidRPr="00856476" w:rsidRDefault="00856476" w:rsidP="51D5D4E7">
      <w:pPr>
        <w:rPr>
          <w:sz w:val="28"/>
          <w:szCs w:val="28"/>
        </w:rPr>
      </w:pPr>
      <w:r w:rsidRPr="3FC9B1C9">
        <w:rPr>
          <w:sz w:val="24"/>
          <w:szCs w:val="24"/>
        </w:rPr>
        <w:t>This year, participating schools will receive</w:t>
      </w:r>
      <w:r w:rsidR="2A59F440" w:rsidRPr="3FC9B1C9">
        <w:rPr>
          <w:sz w:val="24"/>
          <w:szCs w:val="24"/>
        </w:rPr>
        <w:t xml:space="preserve"> up to</w:t>
      </w:r>
      <w:r w:rsidRPr="3FC9B1C9">
        <w:rPr>
          <w:sz w:val="24"/>
          <w:szCs w:val="24"/>
        </w:rPr>
        <w:t xml:space="preserve"> £180 worth of vouchers to spend with their local Scotch Butcher Club member</w:t>
      </w:r>
      <w:r w:rsidR="6F8A77E5" w:rsidRPr="3FC9B1C9">
        <w:rPr>
          <w:sz w:val="24"/>
          <w:szCs w:val="24"/>
        </w:rPr>
        <w:t xml:space="preserve"> on premium red meat products</w:t>
      </w:r>
      <w:r w:rsidRPr="3FC9B1C9">
        <w:rPr>
          <w:sz w:val="24"/>
          <w:szCs w:val="24"/>
        </w:rPr>
        <w:t xml:space="preserve">. Alongside these vouchers, schools will have access to a comprehensive bank of </w:t>
      </w:r>
      <w:r w:rsidR="39D6C4A9" w:rsidRPr="3FC9B1C9">
        <w:rPr>
          <w:sz w:val="24"/>
          <w:szCs w:val="24"/>
        </w:rPr>
        <w:t>recipe</w:t>
      </w:r>
      <w:r w:rsidR="13E24C6C" w:rsidRPr="3FC9B1C9">
        <w:rPr>
          <w:sz w:val="24"/>
          <w:szCs w:val="24"/>
        </w:rPr>
        <w:t xml:space="preserve"> and other</w:t>
      </w:r>
      <w:r w:rsidR="39D6C4A9" w:rsidRPr="3FC9B1C9">
        <w:rPr>
          <w:sz w:val="24"/>
          <w:szCs w:val="24"/>
        </w:rPr>
        <w:t xml:space="preserve"> </w:t>
      </w:r>
      <w:r w:rsidRPr="3FC9B1C9">
        <w:rPr>
          <w:sz w:val="24"/>
          <w:szCs w:val="24"/>
        </w:rPr>
        <w:t xml:space="preserve">resources filled with ideas and tools designed to inspire both children and teachers. These resources are closely linked to the </w:t>
      </w:r>
      <w:hyperlink w:history="1">
        <w:r w:rsidR="5EF0A7A3" w:rsidRPr="3FC9B1C9">
          <w:rPr>
            <w:sz w:val="24"/>
            <w:szCs w:val="24"/>
          </w:rPr>
          <w:t>‘</w:t>
        </w:r>
        <w:r w:rsidRPr="3FC9B1C9">
          <w:rPr>
            <w:sz w:val="24"/>
            <w:szCs w:val="24"/>
          </w:rPr>
          <w:t>Tasty Little Weeks</w:t>
        </w:r>
        <w:r w:rsidR="668DF88B" w:rsidRPr="3FC9B1C9">
          <w:rPr>
            <w:sz w:val="24"/>
            <w:szCs w:val="24"/>
          </w:rPr>
          <w:t>’</w:t>
        </w:r>
        <w:r w:rsidRPr="3FC9B1C9">
          <w:rPr>
            <w:rStyle w:val="Hyperlink"/>
            <w:sz w:val="24"/>
            <w:szCs w:val="24"/>
          </w:rPr>
          <w:t xml:space="preserve"> initiative,</w:t>
        </w:r>
      </w:hyperlink>
      <w:r w:rsidRPr="3FC9B1C9">
        <w:rPr>
          <w:sz w:val="24"/>
          <w:szCs w:val="24"/>
        </w:rPr>
        <w:t xml:space="preserve"> which is set to be a highlight of this year's programme.</w:t>
      </w:r>
    </w:p>
    <w:p w14:paraId="3F9C59E2" w14:textId="79BEACD9" w:rsidR="51D5D4E7" w:rsidRDefault="5389D996" w:rsidP="51D5D4E7">
      <w:pPr>
        <w:rPr>
          <w:sz w:val="24"/>
          <w:szCs w:val="24"/>
        </w:rPr>
      </w:pPr>
      <w:r w:rsidRPr="1FACBEC0">
        <w:rPr>
          <w:sz w:val="24"/>
          <w:szCs w:val="24"/>
        </w:rPr>
        <w:t>Tracy Martin, Health and Education Coordinator at QMS, said: “We are delighted to bring back the Meat Voucher Scheme this year, offering schools a fantastic opportunity to explore the flavours and nutritional benefits of Scotch Beef, Scotch Lamb, and Specially Selected Pork. Our resources are designed to help teachers deliver engaging lessons that resonate with students and promote healthy, sustainable eating habits.</w:t>
      </w:r>
      <w:r w:rsidR="25C96DB4" w:rsidRPr="1FACBEC0">
        <w:rPr>
          <w:sz w:val="24"/>
          <w:szCs w:val="24"/>
        </w:rPr>
        <w:t>”</w:t>
      </w:r>
    </w:p>
    <w:p w14:paraId="7DBDAD2B" w14:textId="77777777" w:rsidR="00856476" w:rsidRPr="00856476" w:rsidRDefault="00856476" w:rsidP="51D5D4E7">
      <w:pPr>
        <w:rPr>
          <w:sz w:val="28"/>
          <w:szCs w:val="28"/>
        </w:rPr>
      </w:pPr>
      <w:r w:rsidRPr="51D5D4E7">
        <w:rPr>
          <w:sz w:val="24"/>
          <w:szCs w:val="24"/>
        </w:rPr>
        <w:t>The 2024 Meat Voucher Scheme invites schools to spotlight Scotch Beef, Scotch Lamb, and Specially Selected Pork throughout the school year. The "Tasty Little Weeks" initiative, central to this year’s programme, features three dedicated weeks that allow schools to focus on each type of protein:</w:t>
      </w:r>
    </w:p>
    <w:p w14:paraId="70A95250" w14:textId="77777777" w:rsidR="00856476" w:rsidRPr="00856476" w:rsidRDefault="00856476" w:rsidP="51D5D4E7">
      <w:pPr>
        <w:numPr>
          <w:ilvl w:val="0"/>
          <w:numId w:val="1"/>
        </w:numPr>
        <w:rPr>
          <w:sz w:val="28"/>
          <w:szCs w:val="28"/>
        </w:rPr>
      </w:pPr>
      <w:r w:rsidRPr="51D5D4E7">
        <w:rPr>
          <w:sz w:val="24"/>
          <w:szCs w:val="24"/>
        </w:rPr>
        <w:t>Tasty Little Pork Week: October 2024</w:t>
      </w:r>
    </w:p>
    <w:p w14:paraId="2AC7C578" w14:textId="77777777" w:rsidR="00856476" w:rsidRPr="00856476" w:rsidRDefault="00856476" w:rsidP="51D5D4E7">
      <w:pPr>
        <w:numPr>
          <w:ilvl w:val="0"/>
          <w:numId w:val="1"/>
        </w:numPr>
        <w:rPr>
          <w:sz w:val="28"/>
          <w:szCs w:val="28"/>
        </w:rPr>
      </w:pPr>
      <w:r w:rsidRPr="51D5D4E7">
        <w:rPr>
          <w:sz w:val="24"/>
          <w:szCs w:val="24"/>
        </w:rPr>
        <w:t>Tasty Little Lamb Week: November 2024</w:t>
      </w:r>
    </w:p>
    <w:p w14:paraId="47D9F392" w14:textId="36D0F112" w:rsidR="00856476" w:rsidRDefault="00856476" w:rsidP="51D5D4E7">
      <w:pPr>
        <w:numPr>
          <w:ilvl w:val="0"/>
          <w:numId w:val="1"/>
        </w:numPr>
        <w:rPr>
          <w:sz w:val="24"/>
          <w:szCs w:val="24"/>
        </w:rPr>
      </w:pPr>
      <w:r w:rsidRPr="51D5D4E7">
        <w:rPr>
          <w:sz w:val="24"/>
          <w:szCs w:val="24"/>
        </w:rPr>
        <w:t>Tasty Little Beef Week: February 2025</w:t>
      </w:r>
    </w:p>
    <w:p w14:paraId="6A64D3B4" w14:textId="18220DDB" w:rsidR="00856476" w:rsidRDefault="37B54064" w:rsidP="51D5D4E7">
      <w:pPr>
        <w:spacing w:before="240" w:after="240"/>
        <w:rPr>
          <w:rFonts w:ascii="Calibri" w:eastAsia="Calibri" w:hAnsi="Calibri" w:cs="Calibri"/>
          <w:sz w:val="24"/>
          <w:szCs w:val="24"/>
        </w:rPr>
      </w:pPr>
      <w:r w:rsidRPr="1FACBEC0">
        <w:rPr>
          <w:rFonts w:ascii="Calibri" w:eastAsia="Calibri" w:hAnsi="Calibri" w:cs="Calibri"/>
          <w:sz w:val="24"/>
          <w:szCs w:val="24"/>
        </w:rPr>
        <w:t>QMS will collaborate with partners like Scottish Craft Butcher</w:t>
      </w:r>
      <w:r w:rsidR="0927D331" w:rsidRPr="1FACBEC0">
        <w:rPr>
          <w:rFonts w:ascii="Calibri" w:eastAsia="Calibri" w:hAnsi="Calibri" w:cs="Calibri"/>
          <w:sz w:val="24"/>
          <w:szCs w:val="24"/>
        </w:rPr>
        <w:t>s</w:t>
      </w:r>
      <w:r w:rsidRPr="1FACBEC0">
        <w:rPr>
          <w:rFonts w:ascii="Calibri" w:eastAsia="Calibri" w:hAnsi="Calibri" w:cs="Calibri"/>
          <w:sz w:val="24"/>
          <w:szCs w:val="24"/>
        </w:rPr>
        <w:t xml:space="preserve"> for Tasty Little Pork Week to align with their ‘</w:t>
      </w:r>
      <w:proofErr w:type="spellStart"/>
      <w:r w:rsidRPr="1FACBEC0">
        <w:rPr>
          <w:rFonts w:ascii="Calibri" w:eastAsia="Calibri" w:hAnsi="Calibri" w:cs="Calibri"/>
          <w:sz w:val="24"/>
          <w:szCs w:val="24"/>
        </w:rPr>
        <w:t>Porktober</w:t>
      </w:r>
      <w:proofErr w:type="spellEnd"/>
      <w:r w:rsidRPr="1FACBEC0">
        <w:rPr>
          <w:rFonts w:ascii="Calibri" w:eastAsia="Calibri" w:hAnsi="Calibri" w:cs="Calibri"/>
          <w:sz w:val="24"/>
          <w:szCs w:val="24"/>
        </w:rPr>
        <w:t>’ event—and the Institute of Auctioneers and Appraisers in Scotland</w:t>
      </w:r>
      <w:r w:rsidR="0FFADA79" w:rsidRPr="1FACBEC0">
        <w:rPr>
          <w:rFonts w:ascii="Calibri" w:eastAsia="Calibri" w:hAnsi="Calibri" w:cs="Calibri"/>
          <w:sz w:val="24"/>
          <w:szCs w:val="24"/>
        </w:rPr>
        <w:t xml:space="preserve"> (IAAS)</w:t>
      </w:r>
      <w:r w:rsidRPr="1FACBEC0">
        <w:rPr>
          <w:rFonts w:ascii="Calibri" w:eastAsia="Calibri" w:hAnsi="Calibri" w:cs="Calibri"/>
          <w:sz w:val="24"/>
          <w:szCs w:val="24"/>
        </w:rPr>
        <w:t>, whose Lamb for St. Andrews initiative coincides with Tasty Little Lamb Week.</w:t>
      </w:r>
    </w:p>
    <w:p w14:paraId="21717058" w14:textId="0D866073" w:rsidR="00856476" w:rsidRDefault="00856476" w:rsidP="51D5D4E7">
      <w:pPr>
        <w:rPr>
          <w:sz w:val="28"/>
          <w:szCs w:val="28"/>
        </w:rPr>
      </w:pPr>
      <w:r w:rsidRPr="1FACBEC0">
        <w:rPr>
          <w:sz w:val="24"/>
          <w:szCs w:val="24"/>
        </w:rPr>
        <w:t xml:space="preserve">These themed weeks are designed to provide </w:t>
      </w:r>
      <w:r w:rsidR="642B40E3" w:rsidRPr="1FACBEC0">
        <w:rPr>
          <w:sz w:val="24"/>
          <w:szCs w:val="24"/>
        </w:rPr>
        <w:t>pupils</w:t>
      </w:r>
      <w:r w:rsidRPr="1FACBEC0">
        <w:rPr>
          <w:sz w:val="24"/>
          <w:szCs w:val="24"/>
        </w:rPr>
        <w:t xml:space="preserve"> with hands-on experiences, from learning about the nutritional benefits of red meat to understanding the importance of </w:t>
      </w:r>
      <w:r w:rsidRPr="1FACBEC0">
        <w:rPr>
          <w:sz w:val="24"/>
          <w:szCs w:val="24"/>
        </w:rPr>
        <w:lastRenderedPageBreak/>
        <w:t>supporting local farmers and sustainable food practices</w:t>
      </w:r>
      <w:r w:rsidR="5362B522" w:rsidRPr="1FACBEC0">
        <w:rPr>
          <w:sz w:val="24"/>
          <w:szCs w:val="24"/>
        </w:rPr>
        <w:t>, as well as career opportunities in the sector</w:t>
      </w:r>
      <w:r w:rsidRPr="1FACBEC0">
        <w:rPr>
          <w:sz w:val="24"/>
          <w:szCs w:val="24"/>
        </w:rPr>
        <w:t>.</w:t>
      </w:r>
    </w:p>
    <w:p w14:paraId="7FCB9A70" w14:textId="0B257F8F" w:rsidR="51D5D4E7" w:rsidRDefault="00856476" w:rsidP="46E22226">
      <w:pPr>
        <w:rPr>
          <w:sz w:val="28"/>
          <w:szCs w:val="28"/>
        </w:rPr>
      </w:pPr>
      <w:r w:rsidRPr="46E22226">
        <w:rPr>
          <w:sz w:val="24"/>
          <w:szCs w:val="24"/>
        </w:rPr>
        <w:t>Alison Bankier, Home Economics teacher at Mearns Castle High School, added: “The Meat Voucher Scheme has been an incredible resource for our students. It’s not just about cooking—it’s about learning where our food comes from and the importance of supporting local farmers. The students are excited to participate again this year.”</w:t>
      </w:r>
    </w:p>
    <w:p w14:paraId="04105D58" w14:textId="5FEB7336" w:rsidR="74920DE2" w:rsidRDefault="74920DE2" w:rsidP="51D5D4E7">
      <w:pPr>
        <w:rPr>
          <w:rFonts w:ascii="Calibri" w:eastAsia="Calibri" w:hAnsi="Calibri" w:cs="Calibri"/>
          <w:sz w:val="28"/>
          <w:szCs w:val="28"/>
        </w:rPr>
      </w:pPr>
      <w:r w:rsidRPr="3FC9B1C9">
        <w:rPr>
          <w:rFonts w:ascii="Calibri" w:eastAsia="Calibri" w:hAnsi="Calibri" w:cs="Calibri"/>
          <w:sz w:val="24"/>
          <w:szCs w:val="24"/>
        </w:rPr>
        <w:t xml:space="preserve">Teachers are encouraged to get involved and take advantage of these resources. Visit </w:t>
      </w:r>
      <w:hyperlink r:id="rId10">
        <w:r w:rsidRPr="3FC9B1C9">
          <w:rPr>
            <w:rStyle w:val="Hyperlink"/>
            <w:rFonts w:ascii="Calibri" w:eastAsia="Calibri" w:hAnsi="Calibri" w:cs="Calibri"/>
            <w:sz w:val="24"/>
            <w:szCs w:val="24"/>
          </w:rPr>
          <w:t>farmingfoodsteps.co.uk</w:t>
        </w:r>
      </w:hyperlink>
      <w:r w:rsidRPr="3FC9B1C9">
        <w:rPr>
          <w:rFonts w:ascii="Calibri" w:eastAsia="Calibri" w:hAnsi="Calibri" w:cs="Calibri"/>
          <w:sz w:val="24"/>
          <w:szCs w:val="24"/>
        </w:rPr>
        <w:t xml:space="preserve"> to access QMS’s comprehensive educational materials and </w:t>
      </w:r>
      <w:hyperlink w:history="1">
        <w:r w:rsidRPr="3FC9B1C9">
          <w:rPr>
            <w:rStyle w:val="Hyperlink"/>
            <w:rFonts w:ascii="Calibri" w:eastAsia="Calibri" w:hAnsi="Calibri" w:cs="Calibri"/>
            <w:sz w:val="24"/>
            <w:szCs w:val="24"/>
          </w:rPr>
          <w:t>apply for your vouchers.</w:t>
        </w:r>
      </w:hyperlink>
    </w:p>
    <w:p w14:paraId="7A6E0BFB" w14:textId="313D393D" w:rsidR="00856476" w:rsidRPr="00856476" w:rsidRDefault="00856476" w:rsidP="51D5D4E7">
      <w:pPr>
        <w:rPr>
          <w:sz w:val="28"/>
          <w:szCs w:val="28"/>
        </w:rPr>
      </w:pPr>
      <w:r w:rsidRPr="1FACBEC0">
        <w:rPr>
          <w:sz w:val="24"/>
          <w:szCs w:val="24"/>
        </w:rPr>
        <w:t xml:space="preserve">For more information, please email </w:t>
      </w:r>
      <w:hyperlink r:id="rId11">
        <w:r w:rsidRPr="1FACBEC0">
          <w:rPr>
            <w:rStyle w:val="Hyperlink"/>
            <w:sz w:val="24"/>
            <w:szCs w:val="24"/>
          </w:rPr>
          <w:t>tmartin@qmscotland.co.uk</w:t>
        </w:r>
      </w:hyperlink>
      <w:r w:rsidRPr="1FACBEC0">
        <w:rPr>
          <w:sz w:val="24"/>
          <w:szCs w:val="24"/>
        </w:rPr>
        <w:t xml:space="preserve"> and follow our Facebook page – Make It Scotch Education</w:t>
      </w:r>
    </w:p>
    <w:p w14:paraId="24F0AB42" w14:textId="1800DDE0" w:rsidR="51D5D4E7" w:rsidRDefault="51D5D4E7" w:rsidP="51D5D4E7">
      <w:pPr>
        <w:rPr>
          <w:sz w:val="24"/>
          <w:szCs w:val="24"/>
        </w:rPr>
      </w:pPr>
    </w:p>
    <w:p w14:paraId="2ABD1BC6" w14:textId="77777777" w:rsidR="00B30556" w:rsidRPr="00D7399E" w:rsidRDefault="00B30556" w:rsidP="00B30556">
      <w:pPr>
        <w:rPr>
          <w:rFonts w:ascii="Arial" w:hAnsi="Arial" w:cs="Arial"/>
          <w:b/>
          <w:bCs/>
        </w:rPr>
      </w:pPr>
      <w:r w:rsidRPr="5CEB3442">
        <w:rPr>
          <w:rFonts w:ascii="Arial" w:hAnsi="Arial" w:cs="Arial"/>
          <w:b/>
          <w:bCs/>
        </w:rPr>
        <w:t>Notes to editors:</w:t>
      </w:r>
    </w:p>
    <w:p w14:paraId="33DF33BB" w14:textId="77777777" w:rsidR="00B30556" w:rsidRPr="00AD3A17" w:rsidRDefault="00B30556" w:rsidP="00B30556">
      <w:pPr>
        <w:spacing w:line="254" w:lineRule="auto"/>
        <w:rPr>
          <w:rFonts w:cs="Aptos"/>
          <w:color w:val="000000" w:themeColor="text1"/>
        </w:rPr>
      </w:pPr>
      <w:r w:rsidRPr="5CEB3442">
        <w:rPr>
          <w:rFonts w:ascii="Aptos" w:eastAsia="Aptos" w:hAnsi="Aptos" w:cs="Aptos"/>
          <w:b/>
          <w:bCs/>
          <w:color w:val="000000" w:themeColor="text1"/>
        </w:rPr>
        <w:t>Contact information</w:t>
      </w:r>
    </w:p>
    <w:p w14:paraId="14D04B47"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 xml:space="preserve">Laura Clark, Communications Manager – </w:t>
      </w:r>
      <w:hyperlink r:id="rId12">
        <w:r w:rsidRPr="5CEB3442">
          <w:rPr>
            <w:rStyle w:val="Hyperlink"/>
            <w:rFonts w:ascii="Aptos" w:eastAsia="Aptos" w:hAnsi="Aptos" w:cs="Aptos"/>
          </w:rPr>
          <w:t>lclark@qmscotland.co.uk</w:t>
        </w:r>
      </w:hyperlink>
      <w:r w:rsidRPr="5CEB3442">
        <w:rPr>
          <w:rFonts w:ascii="Aptos" w:eastAsia="Aptos" w:hAnsi="Aptos" w:cs="Aptos"/>
          <w:color w:val="000000" w:themeColor="text1"/>
        </w:rPr>
        <w:t xml:space="preserve"> | 07876 797018</w:t>
      </w:r>
      <w:r>
        <w:br/>
      </w:r>
      <w:r w:rsidRPr="5CEB3442">
        <w:rPr>
          <w:rFonts w:ascii="Aptos" w:eastAsia="Aptos" w:hAnsi="Aptos" w:cs="Aptos"/>
          <w:color w:val="000000" w:themeColor="text1"/>
        </w:rPr>
        <w:t xml:space="preserve">Holly McLennan, Director of Communications and External Affairs – </w:t>
      </w:r>
      <w:hyperlink r:id="rId13">
        <w:r w:rsidRPr="5CEB3442">
          <w:rPr>
            <w:rStyle w:val="Hyperlink"/>
            <w:rFonts w:ascii="Aptos" w:eastAsia="Aptos" w:hAnsi="Aptos" w:cs="Aptos"/>
          </w:rPr>
          <w:t>hmclennan@qmscotland.co.uk</w:t>
        </w:r>
      </w:hyperlink>
      <w:r w:rsidRPr="5CEB3442">
        <w:rPr>
          <w:rFonts w:ascii="Aptos" w:eastAsia="Aptos" w:hAnsi="Aptos" w:cs="Aptos"/>
          <w:color w:val="000000" w:themeColor="text1"/>
        </w:rPr>
        <w:t xml:space="preserve"> | 07823 417598</w:t>
      </w:r>
    </w:p>
    <w:p w14:paraId="15E49B11" w14:textId="77777777" w:rsidR="00B30556" w:rsidRPr="00AD3A17" w:rsidRDefault="00B30556" w:rsidP="00B30556">
      <w:pPr>
        <w:spacing w:line="254" w:lineRule="auto"/>
        <w:rPr>
          <w:rFonts w:cs="Aptos"/>
          <w:color w:val="000000" w:themeColor="text1"/>
        </w:rPr>
      </w:pPr>
      <w:r w:rsidRPr="5CEB3442">
        <w:rPr>
          <w:rFonts w:ascii="Aptos" w:eastAsia="Aptos" w:hAnsi="Aptos" w:cs="Aptos"/>
          <w:b/>
          <w:bCs/>
          <w:color w:val="000000" w:themeColor="text1"/>
        </w:rPr>
        <w:t>About QMS</w:t>
      </w:r>
    </w:p>
    <w:p w14:paraId="7E1D9E75"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 xml:space="preserve">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5154F30D"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 xml:space="preserve">90% of Scotland’s cattle, sheep and pig livestock farmed for red meat are part of our internationally recognised and approved </w:t>
      </w:r>
      <w:hyperlink r:id="rId14">
        <w:r w:rsidRPr="5CEB3442">
          <w:rPr>
            <w:rStyle w:val="Hyperlink"/>
            <w:rFonts w:ascii="Aptos" w:eastAsia="Aptos" w:hAnsi="Aptos" w:cs="Aptos"/>
          </w:rPr>
          <w:t>assurance schemes</w:t>
        </w:r>
      </w:hyperlink>
      <w:r w:rsidRPr="5CEB3442">
        <w:rPr>
          <w:rFonts w:ascii="Aptos" w:eastAsia="Aptos" w:hAnsi="Aptos" w:cs="Aptos"/>
          <w:color w:val="000000" w:themeColor="text1"/>
        </w:rPr>
        <w:t xml:space="preserve">,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p>
    <w:p w14:paraId="42FD2000"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w:t>
      </w:r>
    </w:p>
    <w:p w14:paraId="03C17785"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 xml:space="preserve">We are evidence-informed and work closely with partners across the supply chain to </w:t>
      </w:r>
      <w:hyperlink r:id="rId15">
        <w:r w:rsidRPr="5CEB3442">
          <w:rPr>
            <w:rStyle w:val="Hyperlink"/>
            <w:rFonts w:ascii="Aptos" w:eastAsia="Aptos" w:hAnsi="Aptos" w:cs="Aptos"/>
          </w:rPr>
          <w:t>track developments</w:t>
        </w:r>
      </w:hyperlink>
      <w:r w:rsidRPr="5CEB3442">
        <w:rPr>
          <w:rFonts w:ascii="Aptos" w:eastAsia="Aptos" w:hAnsi="Aptos" w:cs="Aptos"/>
          <w:color w:val="000000" w:themeColor="text1"/>
        </w:rPr>
        <w:t xml:space="preserve"> in the beef, pork and lamb markets, sharing latest market prices, market developments and commentary with industry.</w:t>
      </w:r>
    </w:p>
    <w:p w14:paraId="3012E2CA"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QMS also:</w:t>
      </w:r>
    </w:p>
    <w:p w14:paraId="5F931F12" w14:textId="77777777" w:rsidR="00B30556" w:rsidRPr="00AD3A17" w:rsidRDefault="00B30556" w:rsidP="00B30556">
      <w:pPr>
        <w:pStyle w:val="ListParagraph"/>
        <w:numPr>
          <w:ilvl w:val="0"/>
          <w:numId w:val="3"/>
        </w:numPr>
        <w:spacing w:after="0" w:line="254" w:lineRule="auto"/>
        <w:rPr>
          <w:rFonts w:cs="Aptos"/>
          <w:color w:val="000000" w:themeColor="text1"/>
        </w:rPr>
      </w:pPr>
      <w:r w:rsidRPr="5CEB3442">
        <w:rPr>
          <w:rFonts w:ascii="Aptos" w:eastAsia="Aptos" w:hAnsi="Aptos" w:cs="Aptos"/>
          <w:color w:val="000000" w:themeColor="text1"/>
        </w:rPr>
        <w:t>runs major marketing and advertising campaigns to promote the brands and drive demand</w:t>
      </w:r>
    </w:p>
    <w:p w14:paraId="2A1BDE84" w14:textId="77777777" w:rsidR="00B30556" w:rsidRPr="00AD3A17" w:rsidRDefault="00B30556" w:rsidP="00B30556">
      <w:pPr>
        <w:pStyle w:val="ListParagraph"/>
        <w:numPr>
          <w:ilvl w:val="0"/>
          <w:numId w:val="3"/>
        </w:numPr>
        <w:spacing w:after="0" w:line="254" w:lineRule="auto"/>
        <w:rPr>
          <w:rFonts w:cs="Aptos"/>
          <w:color w:val="000000" w:themeColor="text1"/>
        </w:rPr>
      </w:pPr>
      <w:r w:rsidRPr="5CEB3442">
        <w:rPr>
          <w:rFonts w:ascii="Aptos" w:eastAsia="Aptos" w:hAnsi="Aptos" w:cs="Aptos"/>
          <w:color w:val="000000" w:themeColor="text1"/>
        </w:rPr>
        <w:lastRenderedPageBreak/>
        <w:t>supports product development and innovation for profitable supply chains</w:t>
      </w:r>
    </w:p>
    <w:p w14:paraId="0A3433CA" w14:textId="77777777" w:rsidR="00B30556" w:rsidRPr="00AD3A17" w:rsidRDefault="00B30556" w:rsidP="00B30556">
      <w:pPr>
        <w:pStyle w:val="ListParagraph"/>
        <w:numPr>
          <w:ilvl w:val="0"/>
          <w:numId w:val="3"/>
        </w:numPr>
        <w:spacing w:after="0" w:line="254" w:lineRule="auto"/>
        <w:rPr>
          <w:rFonts w:cs="Aptos"/>
          <w:color w:val="000000" w:themeColor="text1"/>
        </w:rPr>
      </w:pPr>
      <w:r w:rsidRPr="5CEB3442">
        <w:rPr>
          <w:rFonts w:ascii="Aptos" w:eastAsia="Aptos" w:hAnsi="Aptos" w:cs="Aptos"/>
          <w:color w:val="000000" w:themeColor="text1"/>
        </w:rPr>
        <w:t>works on projects which support environmentally friendly practice for a sustainable sector that plays a key part in protecting our planet</w:t>
      </w:r>
    </w:p>
    <w:p w14:paraId="0FB38AF4" w14:textId="77777777" w:rsidR="00B30556" w:rsidRPr="00AD3A17" w:rsidRDefault="00B30556" w:rsidP="00B30556">
      <w:pPr>
        <w:pStyle w:val="ListParagraph"/>
        <w:numPr>
          <w:ilvl w:val="0"/>
          <w:numId w:val="3"/>
        </w:numPr>
        <w:spacing w:after="0" w:line="254" w:lineRule="auto"/>
        <w:rPr>
          <w:rFonts w:cs="Aptos"/>
          <w:color w:val="000000" w:themeColor="text1"/>
        </w:rPr>
      </w:pPr>
      <w:r w:rsidRPr="5CEB3442">
        <w:rPr>
          <w:rFonts w:ascii="Aptos" w:eastAsia="Aptos" w:hAnsi="Aptos" w:cs="Aptos"/>
          <w:color w:val="000000" w:themeColor="text1"/>
        </w:rPr>
        <w:t>educates young and aspiring people across classrooms, sports clubs and communities in Scotland on the health benefits of red meat and career opportunity in the sector</w:t>
      </w:r>
    </w:p>
    <w:p w14:paraId="75E65973" w14:textId="77777777" w:rsidR="00B30556" w:rsidRPr="00AD3A17" w:rsidRDefault="00B30556" w:rsidP="00B30556">
      <w:pPr>
        <w:spacing w:line="254" w:lineRule="auto"/>
        <w:rPr>
          <w:rFonts w:cs="Aptos"/>
          <w:color w:val="000000" w:themeColor="text1"/>
          <w:lang w:val="en-US"/>
        </w:rPr>
      </w:pPr>
    </w:p>
    <w:p w14:paraId="2102946E" w14:textId="77777777" w:rsidR="00B30556" w:rsidRPr="00AD3A17" w:rsidRDefault="00B30556" w:rsidP="00B30556">
      <w:pPr>
        <w:spacing w:line="254" w:lineRule="auto"/>
        <w:rPr>
          <w:rFonts w:cs="Aptos"/>
          <w:color w:val="000000" w:themeColor="text1"/>
        </w:rPr>
      </w:pPr>
      <w:r w:rsidRPr="5CEB3442">
        <w:rPr>
          <w:rFonts w:ascii="Aptos" w:eastAsia="Aptos" w:hAnsi="Aptos" w:cs="Aptos"/>
          <w:color w:val="000000" w:themeColor="text1"/>
        </w:rPr>
        <w:t xml:space="preserve">Please note that the use of the word ‘Scotch’ in the Scotch Beef and Scotch Lamb brands is correct and should not be substituted for an alternative such as Scots or Scottish. The history of the use of the word Scotch in this way traces back to the 18th century. </w:t>
      </w:r>
    </w:p>
    <w:p w14:paraId="7B04F8FA" w14:textId="77777777" w:rsidR="00B30556" w:rsidRPr="00AD3A17" w:rsidRDefault="00B30556" w:rsidP="00B30556">
      <w:pPr>
        <w:spacing w:line="254" w:lineRule="auto"/>
        <w:rPr>
          <w:rFonts w:cs="Aptos"/>
          <w:color w:val="000000" w:themeColor="text1"/>
        </w:rPr>
      </w:pPr>
      <w:r w:rsidRPr="5CEB3442">
        <w:rPr>
          <w:rFonts w:ascii="Aptos" w:eastAsia="Aptos" w:hAnsi="Aptos" w:cs="Aptos"/>
          <w:b/>
          <w:bCs/>
          <w:color w:val="000000" w:themeColor="text1"/>
        </w:rPr>
        <w:t>Useful info</w:t>
      </w:r>
    </w:p>
    <w:p w14:paraId="08D097CB" w14:textId="77777777" w:rsidR="00B30556" w:rsidRPr="00AD3A17" w:rsidRDefault="00B30556" w:rsidP="00B30556">
      <w:pPr>
        <w:pStyle w:val="ListParagraph"/>
        <w:numPr>
          <w:ilvl w:val="0"/>
          <w:numId w:val="2"/>
        </w:numPr>
        <w:spacing w:after="0" w:line="254" w:lineRule="auto"/>
        <w:rPr>
          <w:rFonts w:cs="Aptos"/>
          <w:color w:val="467886"/>
        </w:rPr>
      </w:pPr>
      <w:hyperlink r:id="rId16">
        <w:r w:rsidRPr="5CEB3442">
          <w:rPr>
            <w:rStyle w:val="Hyperlink"/>
            <w:rFonts w:ascii="Aptos" w:eastAsia="Aptos" w:hAnsi="Aptos" w:cs="Aptos"/>
          </w:rPr>
          <w:t>QMS 5-year Strategy to 2028</w:t>
        </w:r>
      </w:hyperlink>
    </w:p>
    <w:p w14:paraId="455BFBB8" w14:textId="77777777" w:rsidR="00B30556" w:rsidRPr="00AD3A17" w:rsidRDefault="00B30556" w:rsidP="00B30556">
      <w:pPr>
        <w:pStyle w:val="ListParagraph"/>
        <w:numPr>
          <w:ilvl w:val="0"/>
          <w:numId w:val="2"/>
        </w:numPr>
        <w:spacing w:after="0" w:line="254" w:lineRule="auto"/>
        <w:rPr>
          <w:rFonts w:cs="Aptos"/>
          <w:color w:val="000000" w:themeColor="text1"/>
        </w:rPr>
      </w:pPr>
      <w:hyperlink r:id="rId17">
        <w:r w:rsidRPr="5CEB3442">
          <w:rPr>
            <w:rStyle w:val="Hyperlink"/>
            <w:rFonts w:ascii="Aptos" w:eastAsia="Aptos" w:hAnsi="Aptos" w:cs="Aptos"/>
          </w:rPr>
          <w:t>Red Meat Industry Profile 2024</w:t>
        </w:r>
      </w:hyperlink>
      <w:r w:rsidRPr="5CEB3442">
        <w:rPr>
          <w:rFonts w:ascii="Aptos" w:eastAsia="Aptos" w:hAnsi="Aptos" w:cs="Aptos"/>
          <w:color w:val="000000" w:themeColor="text1"/>
        </w:rPr>
        <w:t xml:space="preserve"> – for key statistics across the red meat supply chain</w:t>
      </w:r>
    </w:p>
    <w:p w14:paraId="74D4ABCA" w14:textId="77777777" w:rsidR="00B30556" w:rsidRPr="00AD3A17" w:rsidRDefault="00B30556" w:rsidP="00B30556">
      <w:pPr>
        <w:pStyle w:val="ListParagraph"/>
        <w:numPr>
          <w:ilvl w:val="0"/>
          <w:numId w:val="2"/>
        </w:numPr>
        <w:spacing w:after="0" w:line="254" w:lineRule="auto"/>
        <w:rPr>
          <w:rFonts w:cs="Aptos"/>
          <w:color w:val="000000" w:themeColor="text1"/>
        </w:rPr>
      </w:pPr>
      <w:hyperlink r:id="rId18">
        <w:r w:rsidRPr="5CEB3442">
          <w:rPr>
            <w:rStyle w:val="Hyperlink"/>
            <w:rFonts w:ascii="Aptos" w:eastAsia="Aptos" w:hAnsi="Aptos" w:cs="Aptos"/>
          </w:rPr>
          <w:t>QMS website</w:t>
        </w:r>
      </w:hyperlink>
      <w:r w:rsidRPr="5CEB3442">
        <w:rPr>
          <w:rFonts w:ascii="Aptos" w:eastAsia="Aptos" w:hAnsi="Aptos" w:cs="Aptos"/>
          <w:color w:val="000000" w:themeColor="text1"/>
        </w:rPr>
        <w:t xml:space="preserve"> </w:t>
      </w:r>
    </w:p>
    <w:p w14:paraId="1DCF5E72" w14:textId="77777777" w:rsidR="00B30556" w:rsidRPr="00AD3A17" w:rsidRDefault="00B30556" w:rsidP="00B30556">
      <w:pPr>
        <w:pStyle w:val="ListParagraph"/>
        <w:numPr>
          <w:ilvl w:val="0"/>
          <w:numId w:val="2"/>
        </w:numPr>
        <w:spacing w:after="0" w:line="254" w:lineRule="auto"/>
        <w:rPr>
          <w:rFonts w:cs="Aptos"/>
          <w:color w:val="467886"/>
        </w:rPr>
      </w:pPr>
      <w:r w:rsidRPr="5CEB3442">
        <w:rPr>
          <w:rFonts w:ascii="Aptos" w:eastAsia="Aptos" w:hAnsi="Aptos" w:cs="Aptos"/>
          <w:color w:val="000000" w:themeColor="text1"/>
        </w:rPr>
        <w:t xml:space="preserve">QMS social media - </w:t>
      </w:r>
      <w:hyperlink r:id="rId19">
        <w:r w:rsidRPr="5CEB3442">
          <w:rPr>
            <w:rStyle w:val="Hyperlink"/>
            <w:rFonts w:ascii="Aptos" w:eastAsia="Aptos" w:hAnsi="Aptos" w:cs="Aptos"/>
          </w:rPr>
          <w:t>Facebook</w:t>
        </w:r>
      </w:hyperlink>
      <w:r w:rsidRPr="5CEB3442">
        <w:rPr>
          <w:rFonts w:ascii="Aptos" w:eastAsia="Aptos" w:hAnsi="Aptos" w:cs="Aptos"/>
          <w:color w:val="000000" w:themeColor="text1"/>
        </w:rPr>
        <w:t xml:space="preserve"> / </w:t>
      </w:r>
      <w:hyperlink r:id="rId20">
        <w:r w:rsidRPr="5CEB3442">
          <w:rPr>
            <w:rStyle w:val="Hyperlink"/>
            <w:rFonts w:ascii="Aptos" w:eastAsia="Aptos" w:hAnsi="Aptos" w:cs="Aptos"/>
          </w:rPr>
          <w:t>Twitter</w:t>
        </w:r>
      </w:hyperlink>
      <w:r w:rsidRPr="5CEB3442">
        <w:rPr>
          <w:rFonts w:ascii="Aptos" w:eastAsia="Aptos" w:hAnsi="Aptos" w:cs="Aptos"/>
          <w:color w:val="000000" w:themeColor="text1"/>
        </w:rPr>
        <w:t xml:space="preserve"> / </w:t>
      </w:r>
      <w:hyperlink r:id="rId21">
        <w:r w:rsidRPr="5CEB3442">
          <w:rPr>
            <w:rStyle w:val="Hyperlink"/>
            <w:rFonts w:ascii="Aptos" w:eastAsia="Aptos" w:hAnsi="Aptos" w:cs="Aptos"/>
          </w:rPr>
          <w:t>LinkedIn</w:t>
        </w:r>
      </w:hyperlink>
    </w:p>
    <w:p w14:paraId="3766EAD8" w14:textId="77777777" w:rsidR="00B30556" w:rsidRPr="00AD3A17" w:rsidRDefault="00B30556" w:rsidP="00B30556">
      <w:pPr>
        <w:pStyle w:val="ListParagraph"/>
        <w:numPr>
          <w:ilvl w:val="0"/>
          <w:numId w:val="2"/>
        </w:numPr>
        <w:spacing w:after="0" w:line="254" w:lineRule="auto"/>
        <w:rPr>
          <w:rFonts w:cs="Aptos"/>
          <w:color w:val="000000" w:themeColor="text1"/>
        </w:rPr>
      </w:pPr>
      <w:hyperlink r:id="rId22">
        <w:r w:rsidRPr="5CEB3442">
          <w:rPr>
            <w:rStyle w:val="Hyperlink"/>
            <w:rFonts w:ascii="Aptos" w:eastAsia="Aptos" w:hAnsi="Aptos" w:cs="Aptos"/>
          </w:rPr>
          <w:t>QMS Podcast</w:t>
        </w:r>
      </w:hyperlink>
    </w:p>
    <w:p w14:paraId="278E0DE5" w14:textId="26CE46DA" w:rsidR="00FC72AB" w:rsidRPr="00856476" w:rsidRDefault="00FC72AB" w:rsidP="00856476"/>
    <w:sectPr w:rsidR="00FC72AB" w:rsidRPr="00856476">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8E2C8" w14:textId="77777777" w:rsidR="003C667F" w:rsidRDefault="003C667F" w:rsidP="006A1819">
      <w:pPr>
        <w:spacing w:after="0" w:line="240" w:lineRule="auto"/>
      </w:pPr>
      <w:r>
        <w:separator/>
      </w:r>
    </w:p>
  </w:endnote>
  <w:endnote w:type="continuationSeparator" w:id="0">
    <w:p w14:paraId="4E0F76C5" w14:textId="77777777" w:rsidR="003C667F" w:rsidRDefault="003C667F" w:rsidP="006A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13DEA" w14:textId="77777777" w:rsidR="003C667F" w:rsidRDefault="003C667F" w:rsidP="006A1819">
      <w:pPr>
        <w:spacing w:after="0" w:line="240" w:lineRule="auto"/>
      </w:pPr>
      <w:r>
        <w:separator/>
      </w:r>
    </w:p>
  </w:footnote>
  <w:footnote w:type="continuationSeparator" w:id="0">
    <w:p w14:paraId="58C9C017" w14:textId="77777777" w:rsidR="003C667F" w:rsidRDefault="003C667F" w:rsidP="006A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316DD" w14:textId="5BC240BA" w:rsidR="006A1819" w:rsidRDefault="006A1819">
    <w:pPr>
      <w:pStyle w:val="Header"/>
    </w:pPr>
    <w:r>
      <w:ptab w:relativeTo="margin" w:alignment="center" w:leader="none"/>
    </w:r>
    <w:r>
      <w:ptab w:relativeTo="margin" w:alignment="right" w:leader="none"/>
    </w:r>
    <w:r w:rsidR="00CC01E3">
      <w:rPr>
        <w:noProof/>
        <w:color w:val="2B579A"/>
        <w:shd w:val="clear" w:color="auto" w:fill="E6E6E6"/>
      </w:rPr>
      <w:drawing>
        <wp:inline distT="0" distB="0" distL="0" distR="0" wp14:anchorId="6A1A849D" wp14:editId="165E6343">
          <wp:extent cx="1704975" cy="828675"/>
          <wp:effectExtent l="0" t="0" r="0" b="0"/>
          <wp:docPr id="1903751735" name="Picture 19037517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828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F0980"/>
    <w:multiLevelType w:val="multilevel"/>
    <w:tmpl w:val="5DC4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E2302"/>
    <w:multiLevelType w:val="hybridMultilevel"/>
    <w:tmpl w:val="9E2C9C68"/>
    <w:lvl w:ilvl="0" w:tplc="AA843D5A">
      <w:start w:val="1"/>
      <w:numFmt w:val="bullet"/>
      <w:lvlText w:val="·"/>
      <w:lvlJc w:val="left"/>
      <w:pPr>
        <w:ind w:left="720" w:hanging="360"/>
      </w:pPr>
      <w:rPr>
        <w:rFonts w:ascii="Symbol" w:hAnsi="Symbol" w:hint="default"/>
      </w:rPr>
    </w:lvl>
    <w:lvl w:ilvl="1" w:tplc="319C7A5E">
      <w:start w:val="1"/>
      <w:numFmt w:val="bullet"/>
      <w:lvlText w:val="o"/>
      <w:lvlJc w:val="left"/>
      <w:pPr>
        <w:ind w:left="1440" w:hanging="360"/>
      </w:pPr>
      <w:rPr>
        <w:rFonts w:ascii="Courier New" w:hAnsi="Courier New" w:hint="default"/>
      </w:rPr>
    </w:lvl>
    <w:lvl w:ilvl="2" w:tplc="ECA62A4E">
      <w:start w:val="1"/>
      <w:numFmt w:val="bullet"/>
      <w:lvlText w:val=""/>
      <w:lvlJc w:val="left"/>
      <w:pPr>
        <w:ind w:left="2160" w:hanging="360"/>
      </w:pPr>
      <w:rPr>
        <w:rFonts w:ascii="Wingdings" w:hAnsi="Wingdings" w:hint="default"/>
      </w:rPr>
    </w:lvl>
    <w:lvl w:ilvl="3" w:tplc="3D58BCB2">
      <w:start w:val="1"/>
      <w:numFmt w:val="bullet"/>
      <w:lvlText w:val=""/>
      <w:lvlJc w:val="left"/>
      <w:pPr>
        <w:ind w:left="2880" w:hanging="360"/>
      </w:pPr>
      <w:rPr>
        <w:rFonts w:ascii="Symbol" w:hAnsi="Symbol" w:hint="default"/>
      </w:rPr>
    </w:lvl>
    <w:lvl w:ilvl="4" w:tplc="94420F56">
      <w:start w:val="1"/>
      <w:numFmt w:val="bullet"/>
      <w:lvlText w:val="o"/>
      <w:lvlJc w:val="left"/>
      <w:pPr>
        <w:ind w:left="3600" w:hanging="360"/>
      </w:pPr>
      <w:rPr>
        <w:rFonts w:ascii="Courier New" w:hAnsi="Courier New" w:hint="default"/>
      </w:rPr>
    </w:lvl>
    <w:lvl w:ilvl="5" w:tplc="A728517E">
      <w:start w:val="1"/>
      <w:numFmt w:val="bullet"/>
      <w:lvlText w:val=""/>
      <w:lvlJc w:val="left"/>
      <w:pPr>
        <w:ind w:left="4320" w:hanging="360"/>
      </w:pPr>
      <w:rPr>
        <w:rFonts w:ascii="Wingdings" w:hAnsi="Wingdings" w:hint="default"/>
      </w:rPr>
    </w:lvl>
    <w:lvl w:ilvl="6" w:tplc="A64ADAAE">
      <w:start w:val="1"/>
      <w:numFmt w:val="bullet"/>
      <w:lvlText w:val=""/>
      <w:lvlJc w:val="left"/>
      <w:pPr>
        <w:ind w:left="5040" w:hanging="360"/>
      </w:pPr>
      <w:rPr>
        <w:rFonts w:ascii="Symbol" w:hAnsi="Symbol" w:hint="default"/>
      </w:rPr>
    </w:lvl>
    <w:lvl w:ilvl="7" w:tplc="0914B496">
      <w:start w:val="1"/>
      <w:numFmt w:val="bullet"/>
      <w:lvlText w:val="o"/>
      <w:lvlJc w:val="left"/>
      <w:pPr>
        <w:ind w:left="5760" w:hanging="360"/>
      </w:pPr>
      <w:rPr>
        <w:rFonts w:ascii="Courier New" w:hAnsi="Courier New" w:hint="default"/>
      </w:rPr>
    </w:lvl>
    <w:lvl w:ilvl="8" w:tplc="590EED7E">
      <w:start w:val="1"/>
      <w:numFmt w:val="bullet"/>
      <w:lvlText w:val=""/>
      <w:lvlJc w:val="left"/>
      <w:pPr>
        <w:ind w:left="6480" w:hanging="360"/>
      </w:pPr>
      <w:rPr>
        <w:rFonts w:ascii="Wingdings" w:hAnsi="Wingdings" w:hint="default"/>
      </w:rPr>
    </w:lvl>
  </w:abstractNum>
  <w:abstractNum w:abstractNumId="2" w15:restartNumberingAfterBreak="0">
    <w:nsid w:val="7464FF8C"/>
    <w:multiLevelType w:val="hybridMultilevel"/>
    <w:tmpl w:val="64AEC4D6"/>
    <w:lvl w:ilvl="0" w:tplc="C046C140">
      <w:start w:val="1"/>
      <w:numFmt w:val="bullet"/>
      <w:lvlText w:val="·"/>
      <w:lvlJc w:val="left"/>
      <w:pPr>
        <w:ind w:left="720" w:hanging="360"/>
      </w:pPr>
      <w:rPr>
        <w:rFonts w:ascii="Symbol" w:hAnsi="Symbol" w:hint="default"/>
      </w:rPr>
    </w:lvl>
    <w:lvl w:ilvl="1" w:tplc="49FA6C3E">
      <w:start w:val="1"/>
      <w:numFmt w:val="bullet"/>
      <w:lvlText w:val="o"/>
      <w:lvlJc w:val="left"/>
      <w:pPr>
        <w:ind w:left="1440" w:hanging="360"/>
      </w:pPr>
      <w:rPr>
        <w:rFonts w:ascii="Courier New" w:hAnsi="Courier New" w:hint="default"/>
      </w:rPr>
    </w:lvl>
    <w:lvl w:ilvl="2" w:tplc="1C006E8C">
      <w:start w:val="1"/>
      <w:numFmt w:val="bullet"/>
      <w:lvlText w:val=""/>
      <w:lvlJc w:val="left"/>
      <w:pPr>
        <w:ind w:left="2160" w:hanging="360"/>
      </w:pPr>
      <w:rPr>
        <w:rFonts w:ascii="Wingdings" w:hAnsi="Wingdings" w:hint="default"/>
      </w:rPr>
    </w:lvl>
    <w:lvl w:ilvl="3" w:tplc="87648502">
      <w:start w:val="1"/>
      <w:numFmt w:val="bullet"/>
      <w:lvlText w:val=""/>
      <w:lvlJc w:val="left"/>
      <w:pPr>
        <w:ind w:left="2880" w:hanging="360"/>
      </w:pPr>
      <w:rPr>
        <w:rFonts w:ascii="Symbol" w:hAnsi="Symbol" w:hint="default"/>
      </w:rPr>
    </w:lvl>
    <w:lvl w:ilvl="4" w:tplc="07082540">
      <w:start w:val="1"/>
      <w:numFmt w:val="bullet"/>
      <w:lvlText w:val="o"/>
      <w:lvlJc w:val="left"/>
      <w:pPr>
        <w:ind w:left="3600" w:hanging="360"/>
      </w:pPr>
      <w:rPr>
        <w:rFonts w:ascii="Courier New" w:hAnsi="Courier New" w:hint="default"/>
      </w:rPr>
    </w:lvl>
    <w:lvl w:ilvl="5" w:tplc="7492839C">
      <w:start w:val="1"/>
      <w:numFmt w:val="bullet"/>
      <w:lvlText w:val=""/>
      <w:lvlJc w:val="left"/>
      <w:pPr>
        <w:ind w:left="4320" w:hanging="360"/>
      </w:pPr>
      <w:rPr>
        <w:rFonts w:ascii="Wingdings" w:hAnsi="Wingdings" w:hint="default"/>
      </w:rPr>
    </w:lvl>
    <w:lvl w:ilvl="6" w:tplc="637ADAD8">
      <w:start w:val="1"/>
      <w:numFmt w:val="bullet"/>
      <w:lvlText w:val=""/>
      <w:lvlJc w:val="left"/>
      <w:pPr>
        <w:ind w:left="5040" w:hanging="360"/>
      </w:pPr>
      <w:rPr>
        <w:rFonts w:ascii="Symbol" w:hAnsi="Symbol" w:hint="default"/>
      </w:rPr>
    </w:lvl>
    <w:lvl w:ilvl="7" w:tplc="4A18ECE0">
      <w:start w:val="1"/>
      <w:numFmt w:val="bullet"/>
      <w:lvlText w:val="o"/>
      <w:lvlJc w:val="left"/>
      <w:pPr>
        <w:ind w:left="5760" w:hanging="360"/>
      </w:pPr>
      <w:rPr>
        <w:rFonts w:ascii="Courier New" w:hAnsi="Courier New" w:hint="default"/>
      </w:rPr>
    </w:lvl>
    <w:lvl w:ilvl="8" w:tplc="0A360B06">
      <w:start w:val="1"/>
      <w:numFmt w:val="bullet"/>
      <w:lvlText w:val=""/>
      <w:lvlJc w:val="left"/>
      <w:pPr>
        <w:ind w:left="6480" w:hanging="360"/>
      </w:pPr>
      <w:rPr>
        <w:rFonts w:ascii="Wingdings" w:hAnsi="Wingdings" w:hint="default"/>
      </w:rPr>
    </w:lvl>
  </w:abstractNum>
  <w:num w:numId="1" w16cid:durableId="733086252">
    <w:abstractNumId w:val="0"/>
  </w:num>
  <w:num w:numId="2" w16cid:durableId="301234662">
    <w:abstractNumId w:val="1"/>
  </w:num>
  <w:num w:numId="3" w16cid:durableId="75720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2A"/>
    <w:rsid w:val="00007C7C"/>
    <w:rsid w:val="00060496"/>
    <w:rsid w:val="000863F8"/>
    <w:rsid w:val="0009193B"/>
    <w:rsid w:val="001246E1"/>
    <w:rsid w:val="00152B8B"/>
    <w:rsid w:val="00160A28"/>
    <w:rsid w:val="001F3A54"/>
    <w:rsid w:val="0025352D"/>
    <w:rsid w:val="00254C00"/>
    <w:rsid w:val="00260E8C"/>
    <w:rsid w:val="002663C4"/>
    <w:rsid w:val="002715E1"/>
    <w:rsid w:val="00297E0F"/>
    <w:rsid w:val="002D6A2E"/>
    <w:rsid w:val="00311F35"/>
    <w:rsid w:val="003C667F"/>
    <w:rsid w:val="003D71CC"/>
    <w:rsid w:val="003E542E"/>
    <w:rsid w:val="003F52BF"/>
    <w:rsid w:val="004A2087"/>
    <w:rsid w:val="00535DF8"/>
    <w:rsid w:val="005A3B52"/>
    <w:rsid w:val="005A6BE9"/>
    <w:rsid w:val="006749A5"/>
    <w:rsid w:val="00690045"/>
    <w:rsid w:val="006A1819"/>
    <w:rsid w:val="00793FFD"/>
    <w:rsid w:val="00820269"/>
    <w:rsid w:val="00823872"/>
    <w:rsid w:val="0082717F"/>
    <w:rsid w:val="008313E9"/>
    <w:rsid w:val="00856476"/>
    <w:rsid w:val="00873F22"/>
    <w:rsid w:val="008A012A"/>
    <w:rsid w:val="008A4A94"/>
    <w:rsid w:val="008B1F6F"/>
    <w:rsid w:val="009E146A"/>
    <w:rsid w:val="00A0555F"/>
    <w:rsid w:val="00AA5BD7"/>
    <w:rsid w:val="00AB3F0E"/>
    <w:rsid w:val="00B30556"/>
    <w:rsid w:val="00B93068"/>
    <w:rsid w:val="00C168CA"/>
    <w:rsid w:val="00C81390"/>
    <w:rsid w:val="00CC01E3"/>
    <w:rsid w:val="00D47383"/>
    <w:rsid w:val="00E905CC"/>
    <w:rsid w:val="00FA6E20"/>
    <w:rsid w:val="00FC4793"/>
    <w:rsid w:val="00FC72AB"/>
    <w:rsid w:val="02712F5F"/>
    <w:rsid w:val="02BB6F11"/>
    <w:rsid w:val="03AD9A1F"/>
    <w:rsid w:val="0463794C"/>
    <w:rsid w:val="055635DA"/>
    <w:rsid w:val="05F695CA"/>
    <w:rsid w:val="05F77CA2"/>
    <w:rsid w:val="067F7AF9"/>
    <w:rsid w:val="06BD6F72"/>
    <w:rsid w:val="074B06D1"/>
    <w:rsid w:val="08176A15"/>
    <w:rsid w:val="0927D331"/>
    <w:rsid w:val="0956E5BD"/>
    <w:rsid w:val="098062C4"/>
    <w:rsid w:val="0B159572"/>
    <w:rsid w:val="0E2593D6"/>
    <w:rsid w:val="0EDCF5DF"/>
    <w:rsid w:val="0F1231F7"/>
    <w:rsid w:val="0FFADA79"/>
    <w:rsid w:val="1095DE9F"/>
    <w:rsid w:val="10E00820"/>
    <w:rsid w:val="11026BB3"/>
    <w:rsid w:val="110ACD24"/>
    <w:rsid w:val="1199AACC"/>
    <w:rsid w:val="13E24C6C"/>
    <w:rsid w:val="181B34EB"/>
    <w:rsid w:val="19E24126"/>
    <w:rsid w:val="1A256EBF"/>
    <w:rsid w:val="1AAD7465"/>
    <w:rsid w:val="1BDD21E8"/>
    <w:rsid w:val="1C6AA522"/>
    <w:rsid w:val="1C910705"/>
    <w:rsid w:val="1CABE5FA"/>
    <w:rsid w:val="1CB5DB2A"/>
    <w:rsid w:val="1E977CEE"/>
    <w:rsid w:val="1FACBEC0"/>
    <w:rsid w:val="205FA66C"/>
    <w:rsid w:val="213E909E"/>
    <w:rsid w:val="218254D4"/>
    <w:rsid w:val="21B1AA3B"/>
    <w:rsid w:val="21D43C17"/>
    <w:rsid w:val="22A9A04C"/>
    <w:rsid w:val="23C5D8CC"/>
    <w:rsid w:val="2499B124"/>
    <w:rsid w:val="25C96DB4"/>
    <w:rsid w:val="25D4EE8B"/>
    <w:rsid w:val="278B4D1E"/>
    <w:rsid w:val="2791184E"/>
    <w:rsid w:val="280E0BF8"/>
    <w:rsid w:val="282F75A1"/>
    <w:rsid w:val="294410DD"/>
    <w:rsid w:val="2957AB7A"/>
    <w:rsid w:val="2A0A5BD2"/>
    <w:rsid w:val="2A59F440"/>
    <w:rsid w:val="2A72790D"/>
    <w:rsid w:val="2A883552"/>
    <w:rsid w:val="2B0FBF76"/>
    <w:rsid w:val="2B4064CF"/>
    <w:rsid w:val="2EDABD72"/>
    <w:rsid w:val="2FF555E4"/>
    <w:rsid w:val="30783688"/>
    <w:rsid w:val="32BE7756"/>
    <w:rsid w:val="33989894"/>
    <w:rsid w:val="33AFF12D"/>
    <w:rsid w:val="34E50480"/>
    <w:rsid w:val="3515BA6D"/>
    <w:rsid w:val="35EF4EAF"/>
    <w:rsid w:val="37B54064"/>
    <w:rsid w:val="39D6C4A9"/>
    <w:rsid w:val="39F51DB7"/>
    <w:rsid w:val="3A1B4B53"/>
    <w:rsid w:val="3AD43E59"/>
    <w:rsid w:val="3D37877E"/>
    <w:rsid w:val="3DAA36CE"/>
    <w:rsid w:val="3E42BEAB"/>
    <w:rsid w:val="3FC66BB5"/>
    <w:rsid w:val="3FC9B1C9"/>
    <w:rsid w:val="406E1660"/>
    <w:rsid w:val="42045AEC"/>
    <w:rsid w:val="4249E42D"/>
    <w:rsid w:val="425FFA18"/>
    <w:rsid w:val="443DDE6A"/>
    <w:rsid w:val="44F7E0C1"/>
    <w:rsid w:val="4580075B"/>
    <w:rsid w:val="46E22226"/>
    <w:rsid w:val="46F0966F"/>
    <w:rsid w:val="474B2688"/>
    <w:rsid w:val="47A858F6"/>
    <w:rsid w:val="48376116"/>
    <w:rsid w:val="48BA809B"/>
    <w:rsid w:val="49536B17"/>
    <w:rsid w:val="4A1FC47B"/>
    <w:rsid w:val="4A7AA951"/>
    <w:rsid w:val="4AA58374"/>
    <w:rsid w:val="4AE33339"/>
    <w:rsid w:val="4B09425B"/>
    <w:rsid w:val="4B19B85A"/>
    <w:rsid w:val="4B60ED6F"/>
    <w:rsid w:val="4BC00E13"/>
    <w:rsid w:val="5146BD76"/>
    <w:rsid w:val="514F93A3"/>
    <w:rsid w:val="51ABCDAC"/>
    <w:rsid w:val="51CAEEE9"/>
    <w:rsid w:val="51D5D4E7"/>
    <w:rsid w:val="5362B522"/>
    <w:rsid w:val="538472B4"/>
    <w:rsid w:val="5389D996"/>
    <w:rsid w:val="5443E1BC"/>
    <w:rsid w:val="56CB3E5C"/>
    <w:rsid w:val="59E78C74"/>
    <w:rsid w:val="5ADAFC59"/>
    <w:rsid w:val="5AFBE80D"/>
    <w:rsid w:val="5C55402C"/>
    <w:rsid w:val="5EF0A7A3"/>
    <w:rsid w:val="619F766D"/>
    <w:rsid w:val="61AF8651"/>
    <w:rsid w:val="61E797C6"/>
    <w:rsid w:val="6377F303"/>
    <w:rsid w:val="642B40E3"/>
    <w:rsid w:val="668DF88B"/>
    <w:rsid w:val="67398386"/>
    <w:rsid w:val="67D38206"/>
    <w:rsid w:val="6939CD65"/>
    <w:rsid w:val="6B2C74CB"/>
    <w:rsid w:val="6B4A32CD"/>
    <w:rsid w:val="6CC84DAF"/>
    <w:rsid w:val="6D37FB03"/>
    <w:rsid w:val="6EABD837"/>
    <w:rsid w:val="6EF88E53"/>
    <w:rsid w:val="6F8A77E5"/>
    <w:rsid w:val="70A6226B"/>
    <w:rsid w:val="70DD5C3D"/>
    <w:rsid w:val="7219D5D0"/>
    <w:rsid w:val="72BA8174"/>
    <w:rsid w:val="732A0543"/>
    <w:rsid w:val="74920DE2"/>
    <w:rsid w:val="76DFA207"/>
    <w:rsid w:val="771DB021"/>
    <w:rsid w:val="775E4788"/>
    <w:rsid w:val="777D6D60"/>
    <w:rsid w:val="785F359D"/>
    <w:rsid w:val="787CC3EB"/>
    <w:rsid w:val="790683F5"/>
    <w:rsid w:val="790E541C"/>
    <w:rsid w:val="79B492AE"/>
    <w:rsid w:val="7A6D3BAF"/>
    <w:rsid w:val="7B790780"/>
    <w:rsid w:val="7BE6CE95"/>
    <w:rsid w:val="7C05615C"/>
    <w:rsid w:val="7C0730EC"/>
    <w:rsid w:val="7C0F2EFE"/>
    <w:rsid w:val="7CAA5273"/>
    <w:rsid w:val="7D03C876"/>
    <w:rsid w:val="7E699258"/>
    <w:rsid w:val="7EC0E257"/>
    <w:rsid w:val="7F37654E"/>
    <w:rsid w:val="7F5330BE"/>
    <w:rsid w:val="7F5B3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0E5E"/>
  <w15:chartTrackingRefBased/>
  <w15:docId w15:val="{C06649C1-CB5B-4774-83D5-881754A6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2A"/>
    <w:rPr>
      <w:rFonts w:eastAsiaTheme="majorEastAsia" w:cstheme="majorBidi"/>
      <w:color w:val="272727" w:themeColor="text1" w:themeTint="D8"/>
    </w:rPr>
  </w:style>
  <w:style w:type="paragraph" w:styleId="Title">
    <w:name w:val="Title"/>
    <w:basedOn w:val="Normal"/>
    <w:next w:val="Normal"/>
    <w:link w:val="TitleChar"/>
    <w:uiPriority w:val="10"/>
    <w:qFormat/>
    <w:rsid w:val="008A0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2A"/>
    <w:pPr>
      <w:spacing w:before="160"/>
      <w:jc w:val="center"/>
    </w:pPr>
    <w:rPr>
      <w:i/>
      <w:iCs/>
      <w:color w:val="404040" w:themeColor="text1" w:themeTint="BF"/>
    </w:rPr>
  </w:style>
  <w:style w:type="character" w:customStyle="1" w:styleId="QuoteChar">
    <w:name w:val="Quote Char"/>
    <w:basedOn w:val="DefaultParagraphFont"/>
    <w:link w:val="Quote"/>
    <w:uiPriority w:val="29"/>
    <w:rsid w:val="008A012A"/>
    <w:rPr>
      <w:i/>
      <w:iCs/>
      <w:color w:val="404040" w:themeColor="text1" w:themeTint="BF"/>
    </w:rPr>
  </w:style>
  <w:style w:type="paragraph" w:styleId="ListParagraph">
    <w:name w:val="List Paragraph"/>
    <w:basedOn w:val="Normal"/>
    <w:uiPriority w:val="34"/>
    <w:qFormat/>
    <w:rsid w:val="008A012A"/>
    <w:pPr>
      <w:ind w:left="720"/>
      <w:contextualSpacing/>
    </w:pPr>
  </w:style>
  <w:style w:type="character" w:styleId="IntenseEmphasis">
    <w:name w:val="Intense Emphasis"/>
    <w:basedOn w:val="DefaultParagraphFont"/>
    <w:uiPriority w:val="21"/>
    <w:qFormat/>
    <w:rsid w:val="008A012A"/>
    <w:rPr>
      <w:i/>
      <w:iCs/>
      <w:color w:val="2F5496" w:themeColor="accent1" w:themeShade="BF"/>
    </w:rPr>
  </w:style>
  <w:style w:type="paragraph" w:styleId="IntenseQuote">
    <w:name w:val="Intense Quote"/>
    <w:basedOn w:val="Normal"/>
    <w:next w:val="Normal"/>
    <w:link w:val="IntenseQuoteChar"/>
    <w:uiPriority w:val="30"/>
    <w:qFormat/>
    <w:rsid w:val="008A0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12A"/>
    <w:rPr>
      <w:i/>
      <w:iCs/>
      <w:color w:val="2F5496" w:themeColor="accent1" w:themeShade="BF"/>
    </w:rPr>
  </w:style>
  <w:style w:type="character" w:styleId="IntenseReference">
    <w:name w:val="Intense Reference"/>
    <w:basedOn w:val="DefaultParagraphFont"/>
    <w:uiPriority w:val="32"/>
    <w:qFormat/>
    <w:rsid w:val="008A012A"/>
    <w:rPr>
      <w:b/>
      <w:bCs/>
      <w:smallCaps/>
      <w:color w:val="2F5496" w:themeColor="accent1" w:themeShade="BF"/>
      <w:spacing w:val="5"/>
    </w:rPr>
  </w:style>
  <w:style w:type="paragraph" w:styleId="NormalWeb">
    <w:name w:val="Normal (Web)"/>
    <w:basedOn w:val="Normal"/>
    <w:uiPriority w:val="99"/>
    <w:semiHidden/>
    <w:unhideWhenUsed/>
    <w:rsid w:val="00FC72AB"/>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CommentReference">
    <w:name w:val="annotation reference"/>
    <w:basedOn w:val="DefaultParagraphFont"/>
    <w:uiPriority w:val="99"/>
    <w:semiHidden/>
    <w:unhideWhenUsed/>
    <w:rsid w:val="00254C00"/>
    <w:rPr>
      <w:sz w:val="16"/>
      <w:szCs w:val="16"/>
    </w:rPr>
  </w:style>
  <w:style w:type="paragraph" w:styleId="CommentText">
    <w:name w:val="annotation text"/>
    <w:basedOn w:val="Normal"/>
    <w:link w:val="CommentTextChar"/>
    <w:uiPriority w:val="99"/>
    <w:unhideWhenUsed/>
    <w:rsid w:val="00254C00"/>
    <w:pPr>
      <w:spacing w:line="240" w:lineRule="auto"/>
    </w:pPr>
    <w:rPr>
      <w:sz w:val="20"/>
      <w:szCs w:val="20"/>
    </w:rPr>
  </w:style>
  <w:style w:type="character" w:customStyle="1" w:styleId="CommentTextChar">
    <w:name w:val="Comment Text Char"/>
    <w:basedOn w:val="DefaultParagraphFont"/>
    <w:link w:val="CommentText"/>
    <w:uiPriority w:val="99"/>
    <w:rsid w:val="00254C00"/>
    <w:rPr>
      <w:sz w:val="20"/>
      <w:szCs w:val="20"/>
    </w:rPr>
  </w:style>
  <w:style w:type="paragraph" w:styleId="CommentSubject">
    <w:name w:val="annotation subject"/>
    <w:basedOn w:val="CommentText"/>
    <w:next w:val="CommentText"/>
    <w:link w:val="CommentSubjectChar"/>
    <w:uiPriority w:val="99"/>
    <w:semiHidden/>
    <w:unhideWhenUsed/>
    <w:rsid w:val="00254C00"/>
    <w:rPr>
      <w:b/>
      <w:bCs/>
    </w:rPr>
  </w:style>
  <w:style w:type="character" w:customStyle="1" w:styleId="CommentSubjectChar">
    <w:name w:val="Comment Subject Char"/>
    <w:basedOn w:val="CommentTextChar"/>
    <w:link w:val="CommentSubject"/>
    <w:uiPriority w:val="99"/>
    <w:semiHidden/>
    <w:rsid w:val="00254C00"/>
    <w:rPr>
      <w:b/>
      <w:bCs/>
      <w:sz w:val="20"/>
      <w:szCs w:val="20"/>
    </w:rPr>
  </w:style>
  <w:style w:type="character" w:styleId="Hyperlink">
    <w:name w:val="Hyperlink"/>
    <w:basedOn w:val="DefaultParagraphFont"/>
    <w:uiPriority w:val="99"/>
    <w:unhideWhenUsed/>
    <w:rsid w:val="00856476"/>
    <w:rPr>
      <w:color w:val="0563C1" w:themeColor="hyperlink"/>
      <w:u w:val="single"/>
    </w:rPr>
  </w:style>
  <w:style w:type="character" w:styleId="UnresolvedMention">
    <w:name w:val="Unresolved Mention"/>
    <w:basedOn w:val="DefaultParagraphFont"/>
    <w:uiPriority w:val="99"/>
    <w:semiHidden/>
    <w:unhideWhenUsed/>
    <w:rsid w:val="0085647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A1819"/>
    <w:pPr>
      <w:spacing w:after="0" w:line="240" w:lineRule="auto"/>
    </w:pPr>
  </w:style>
  <w:style w:type="paragraph" w:styleId="Header">
    <w:name w:val="header"/>
    <w:basedOn w:val="Normal"/>
    <w:link w:val="HeaderChar"/>
    <w:uiPriority w:val="99"/>
    <w:unhideWhenUsed/>
    <w:rsid w:val="006A1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819"/>
  </w:style>
  <w:style w:type="paragraph" w:styleId="Footer">
    <w:name w:val="footer"/>
    <w:basedOn w:val="Normal"/>
    <w:link w:val="FooterChar"/>
    <w:uiPriority w:val="99"/>
    <w:unhideWhenUsed/>
    <w:rsid w:val="006A1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42123">
      <w:bodyDiv w:val="1"/>
      <w:marLeft w:val="0"/>
      <w:marRight w:val="0"/>
      <w:marTop w:val="0"/>
      <w:marBottom w:val="0"/>
      <w:divBdr>
        <w:top w:val="none" w:sz="0" w:space="0" w:color="auto"/>
        <w:left w:val="none" w:sz="0" w:space="0" w:color="auto"/>
        <w:bottom w:val="none" w:sz="0" w:space="0" w:color="auto"/>
        <w:right w:val="none" w:sz="0" w:space="0" w:color="auto"/>
      </w:divBdr>
    </w:div>
    <w:div w:id="330640313">
      <w:bodyDiv w:val="1"/>
      <w:marLeft w:val="0"/>
      <w:marRight w:val="0"/>
      <w:marTop w:val="0"/>
      <w:marBottom w:val="0"/>
      <w:divBdr>
        <w:top w:val="none" w:sz="0" w:space="0" w:color="auto"/>
        <w:left w:val="none" w:sz="0" w:space="0" w:color="auto"/>
        <w:bottom w:val="none" w:sz="0" w:space="0" w:color="auto"/>
        <w:right w:val="none" w:sz="0" w:space="0" w:color="auto"/>
      </w:divBdr>
    </w:div>
    <w:div w:id="557588614">
      <w:bodyDiv w:val="1"/>
      <w:marLeft w:val="0"/>
      <w:marRight w:val="0"/>
      <w:marTop w:val="0"/>
      <w:marBottom w:val="0"/>
      <w:divBdr>
        <w:top w:val="none" w:sz="0" w:space="0" w:color="auto"/>
        <w:left w:val="none" w:sz="0" w:space="0" w:color="auto"/>
        <w:bottom w:val="none" w:sz="0" w:space="0" w:color="auto"/>
        <w:right w:val="none" w:sz="0" w:space="0" w:color="auto"/>
      </w:divBdr>
      <w:divsChild>
        <w:div w:id="501286313">
          <w:marLeft w:val="0"/>
          <w:marRight w:val="0"/>
          <w:marTop w:val="0"/>
          <w:marBottom w:val="0"/>
          <w:divBdr>
            <w:top w:val="none" w:sz="0" w:space="0" w:color="auto"/>
            <w:left w:val="none" w:sz="0" w:space="0" w:color="auto"/>
            <w:bottom w:val="none" w:sz="0" w:space="0" w:color="auto"/>
            <w:right w:val="none" w:sz="0" w:space="0" w:color="auto"/>
          </w:divBdr>
          <w:divsChild>
            <w:div w:id="654258807">
              <w:marLeft w:val="0"/>
              <w:marRight w:val="0"/>
              <w:marTop w:val="0"/>
              <w:marBottom w:val="0"/>
              <w:divBdr>
                <w:top w:val="none" w:sz="0" w:space="0" w:color="auto"/>
                <w:left w:val="none" w:sz="0" w:space="0" w:color="auto"/>
                <w:bottom w:val="none" w:sz="0" w:space="0" w:color="auto"/>
                <w:right w:val="none" w:sz="0" w:space="0" w:color="auto"/>
              </w:divBdr>
              <w:divsChild>
                <w:div w:id="1391422990">
                  <w:marLeft w:val="0"/>
                  <w:marRight w:val="0"/>
                  <w:marTop w:val="0"/>
                  <w:marBottom w:val="0"/>
                  <w:divBdr>
                    <w:top w:val="none" w:sz="0" w:space="0" w:color="auto"/>
                    <w:left w:val="none" w:sz="0" w:space="0" w:color="auto"/>
                    <w:bottom w:val="none" w:sz="0" w:space="0" w:color="auto"/>
                    <w:right w:val="none" w:sz="0" w:space="0" w:color="auto"/>
                  </w:divBdr>
                  <w:divsChild>
                    <w:div w:id="774444556">
                      <w:marLeft w:val="0"/>
                      <w:marRight w:val="0"/>
                      <w:marTop w:val="0"/>
                      <w:marBottom w:val="0"/>
                      <w:divBdr>
                        <w:top w:val="none" w:sz="0" w:space="0" w:color="auto"/>
                        <w:left w:val="none" w:sz="0" w:space="0" w:color="auto"/>
                        <w:bottom w:val="none" w:sz="0" w:space="0" w:color="auto"/>
                        <w:right w:val="none" w:sz="0" w:space="0" w:color="auto"/>
                      </w:divBdr>
                      <w:divsChild>
                        <w:div w:id="182482793">
                          <w:marLeft w:val="0"/>
                          <w:marRight w:val="0"/>
                          <w:marTop w:val="0"/>
                          <w:marBottom w:val="0"/>
                          <w:divBdr>
                            <w:top w:val="none" w:sz="0" w:space="0" w:color="auto"/>
                            <w:left w:val="none" w:sz="0" w:space="0" w:color="auto"/>
                            <w:bottom w:val="none" w:sz="0" w:space="0" w:color="auto"/>
                            <w:right w:val="none" w:sz="0" w:space="0" w:color="auto"/>
                          </w:divBdr>
                          <w:divsChild>
                            <w:div w:id="18654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20450">
      <w:bodyDiv w:val="1"/>
      <w:marLeft w:val="0"/>
      <w:marRight w:val="0"/>
      <w:marTop w:val="0"/>
      <w:marBottom w:val="0"/>
      <w:divBdr>
        <w:top w:val="none" w:sz="0" w:space="0" w:color="auto"/>
        <w:left w:val="none" w:sz="0" w:space="0" w:color="auto"/>
        <w:bottom w:val="none" w:sz="0" w:space="0" w:color="auto"/>
        <w:right w:val="none" w:sz="0" w:space="0" w:color="auto"/>
      </w:divBdr>
    </w:div>
    <w:div w:id="1062482559">
      <w:bodyDiv w:val="1"/>
      <w:marLeft w:val="0"/>
      <w:marRight w:val="0"/>
      <w:marTop w:val="0"/>
      <w:marBottom w:val="0"/>
      <w:divBdr>
        <w:top w:val="none" w:sz="0" w:space="0" w:color="auto"/>
        <w:left w:val="none" w:sz="0" w:space="0" w:color="auto"/>
        <w:bottom w:val="none" w:sz="0" w:space="0" w:color="auto"/>
        <w:right w:val="none" w:sz="0" w:space="0" w:color="auto"/>
      </w:divBdr>
    </w:div>
    <w:div w:id="1310791221">
      <w:bodyDiv w:val="1"/>
      <w:marLeft w:val="0"/>
      <w:marRight w:val="0"/>
      <w:marTop w:val="0"/>
      <w:marBottom w:val="0"/>
      <w:divBdr>
        <w:top w:val="none" w:sz="0" w:space="0" w:color="auto"/>
        <w:left w:val="none" w:sz="0" w:space="0" w:color="auto"/>
        <w:bottom w:val="none" w:sz="0" w:space="0" w:color="auto"/>
        <w:right w:val="none" w:sz="0" w:space="0" w:color="auto"/>
      </w:divBdr>
      <w:divsChild>
        <w:div w:id="210384922">
          <w:marLeft w:val="0"/>
          <w:marRight w:val="0"/>
          <w:marTop w:val="0"/>
          <w:marBottom w:val="0"/>
          <w:divBdr>
            <w:top w:val="none" w:sz="0" w:space="0" w:color="auto"/>
            <w:left w:val="none" w:sz="0" w:space="0" w:color="auto"/>
            <w:bottom w:val="none" w:sz="0" w:space="0" w:color="auto"/>
            <w:right w:val="none" w:sz="0" w:space="0" w:color="auto"/>
          </w:divBdr>
          <w:divsChild>
            <w:div w:id="164059823">
              <w:marLeft w:val="0"/>
              <w:marRight w:val="0"/>
              <w:marTop w:val="0"/>
              <w:marBottom w:val="0"/>
              <w:divBdr>
                <w:top w:val="none" w:sz="0" w:space="0" w:color="auto"/>
                <w:left w:val="none" w:sz="0" w:space="0" w:color="auto"/>
                <w:bottom w:val="none" w:sz="0" w:space="0" w:color="auto"/>
                <w:right w:val="none" w:sz="0" w:space="0" w:color="auto"/>
              </w:divBdr>
              <w:divsChild>
                <w:div w:id="665282170">
                  <w:marLeft w:val="0"/>
                  <w:marRight w:val="0"/>
                  <w:marTop w:val="0"/>
                  <w:marBottom w:val="0"/>
                  <w:divBdr>
                    <w:top w:val="none" w:sz="0" w:space="0" w:color="auto"/>
                    <w:left w:val="none" w:sz="0" w:space="0" w:color="auto"/>
                    <w:bottom w:val="none" w:sz="0" w:space="0" w:color="auto"/>
                    <w:right w:val="none" w:sz="0" w:space="0" w:color="auto"/>
                  </w:divBdr>
                  <w:divsChild>
                    <w:div w:id="408961273">
                      <w:marLeft w:val="0"/>
                      <w:marRight w:val="0"/>
                      <w:marTop w:val="0"/>
                      <w:marBottom w:val="0"/>
                      <w:divBdr>
                        <w:top w:val="none" w:sz="0" w:space="0" w:color="auto"/>
                        <w:left w:val="none" w:sz="0" w:space="0" w:color="auto"/>
                        <w:bottom w:val="none" w:sz="0" w:space="0" w:color="auto"/>
                        <w:right w:val="none" w:sz="0" w:space="0" w:color="auto"/>
                      </w:divBdr>
                      <w:divsChild>
                        <w:div w:id="624777253">
                          <w:marLeft w:val="0"/>
                          <w:marRight w:val="0"/>
                          <w:marTop w:val="0"/>
                          <w:marBottom w:val="0"/>
                          <w:divBdr>
                            <w:top w:val="none" w:sz="0" w:space="0" w:color="auto"/>
                            <w:left w:val="none" w:sz="0" w:space="0" w:color="auto"/>
                            <w:bottom w:val="none" w:sz="0" w:space="0" w:color="auto"/>
                            <w:right w:val="none" w:sz="0" w:space="0" w:color="auto"/>
                          </w:divBdr>
                          <w:divsChild>
                            <w:div w:id="9283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83861">
      <w:bodyDiv w:val="1"/>
      <w:marLeft w:val="0"/>
      <w:marRight w:val="0"/>
      <w:marTop w:val="0"/>
      <w:marBottom w:val="0"/>
      <w:divBdr>
        <w:top w:val="none" w:sz="0" w:space="0" w:color="auto"/>
        <w:left w:val="none" w:sz="0" w:space="0" w:color="auto"/>
        <w:bottom w:val="none" w:sz="0" w:space="0" w:color="auto"/>
        <w:right w:val="none" w:sz="0" w:space="0" w:color="auto"/>
      </w:divBdr>
      <w:divsChild>
        <w:div w:id="1476292068">
          <w:marLeft w:val="0"/>
          <w:marRight w:val="0"/>
          <w:marTop w:val="0"/>
          <w:marBottom w:val="0"/>
          <w:divBdr>
            <w:top w:val="none" w:sz="0" w:space="0" w:color="auto"/>
            <w:left w:val="none" w:sz="0" w:space="0" w:color="auto"/>
            <w:bottom w:val="none" w:sz="0" w:space="0" w:color="auto"/>
            <w:right w:val="none" w:sz="0" w:space="0" w:color="auto"/>
          </w:divBdr>
          <w:divsChild>
            <w:div w:id="1799453533">
              <w:marLeft w:val="0"/>
              <w:marRight w:val="0"/>
              <w:marTop w:val="0"/>
              <w:marBottom w:val="0"/>
              <w:divBdr>
                <w:top w:val="none" w:sz="0" w:space="0" w:color="auto"/>
                <w:left w:val="none" w:sz="0" w:space="0" w:color="auto"/>
                <w:bottom w:val="none" w:sz="0" w:space="0" w:color="auto"/>
                <w:right w:val="none" w:sz="0" w:space="0" w:color="auto"/>
              </w:divBdr>
              <w:divsChild>
                <w:div w:id="1349403826">
                  <w:marLeft w:val="0"/>
                  <w:marRight w:val="0"/>
                  <w:marTop w:val="0"/>
                  <w:marBottom w:val="0"/>
                  <w:divBdr>
                    <w:top w:val="none" w:sz="0" w:space="0" w:color="auto"/>
                    <w:left w:val="none" w:sz="0" w:space="0" w:color="auto"/>
                    <w:bottom w:val="none" w:sz="0" w:space="0" w:color="auto"/>
                    <w:right w:val="none" w:sz="0" w:space="0" w:color="auto"/>
                  </w:divBdr>
                  <w:divsChild>
                    <w:div w:id="1554122614">
                      <w:marLeft w:val="0"/>
                      <w:marRight w:val="0"/>
                      <w:marTop w:val="0"/>
                      <w:marBottom w:val="0"/>
                      <w:divBdr>
                        <w:top w:val="none" w:sz="0" w:space="0" w:color="auto"/>
                        <w:left w:val="none" w:sz="0" w:space="0" w:color="auto"/>
                        <w:bottom w:val="none" w:sz="0" w:space="0" w:color="auto"/>
                        <w:right w:val="none" w:sz="0" w:space="0" w:color="auto"/>
                      </w:divBdr>
                      <w:divsChild>
                        <w:div w:id="1504280400">
                          <w:marLeft w:val="0"/>
                          <w:marRight w:val="0"/>
                          <w:marTop w:val="0"/>
                          <w:marBottom w:val="0"/>
                          <w:divBdr>
                            <w:top w:val="none" w:sz="0" w:space="0" w:color="auto"/>
                            <w:left w:val="none" w:sz="0" w:space="0" w:color="auto"/>
                            <w:bottom w:val="none" w:sz="0" w:space="0" w:color="auto"/>
                            <w:right w:val="none" w:sz="0" w:space="0" w:color="auto"/>
                          </w:divBdr>
                          <w:divsChild>
                            <w:div w:id="16842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53251">
      <w:bodyDiv w:val="1"/>
      <w:marLeft w:val="0"/>
      <w:marRight w:val="0"/>
      <w:marTop w:val="0"/>
      <w:marBottom w:val="0"/>
      <w:divBdr>
        <w:top w:val="none" w:sz="0" w:space="0" w:color="auto"/>
        <w:left w:val="none" w:sz="0" w:space="0" w:color="auto"/>
        <w:bottom w:val="none" w:sz="0" w:space="0" w:color="auto"/>
        <w:right w:val="none" w:sz="0" w:space="0" w:color="auto"/>
      </w:divBdr>
      <w:divsChild>
        <w:div w:id="1113405611">
          <w:marLeft w:val="0"/>
          <w:marRight w:val="0"/>
          <w:marTop w:val="0"/>
          <w:marBottom w:val="0"/>
          <w:divBdr>
            <w:top w:val="none" w:sz="0" w:space="0" w:color="auto"/>
            <w:left w:val="none" w:sz="0" w:space="0" w:color="auto"/>
            <w:bottom w:val="none" w:sz="0" w:space="0" w:color="auto"/>
            <w:right w:val="none" w:sz="0" w:space="0" w:color="auto"/>
          </w:divBdr>
          <w:divsChild>
            <w:div w:id="1588422618">
              <w:marLeft w:val="0"/>
              <w:marRight w:val="0"/>
              <w:marTop w:val="0"/>
              <w:marBottom w:val="0"/>
              <w:divBdr>
                <w:top w:val="none" w:sz="0" w:space="0" w:color="auto"/>
                <w:left w:val="none" w:sz="0" w:space="0" w:color="auto"/>
                <w:bottom w:val="none" w:sz="0" w:space="0" w:color="auto"/>
                <w:right w:val="none" w:sz="0" w:space="0" w:color="auto"/>
              </w:divBdr>
              <w:divsChild>
                <w:div w:id="2001229375">
                  <w:marLeft w:val="0"/>
                  <w:marRight w:val="0"/>
                  <w:marTop w:val="0"/>
                  <w:marBottom w:val="0"/>
                  <w:divBdr>
                    <w:top w:val="none" w:sz="0" w:space="0" w:color="auto"/>
                    <w:left w:val="none" w:sz="0" w:space="0" w:color="auto"/>
                    <w:bottom w:val="none" w:sz="0" w:space="0" w:color="auto"/>
                    <w:right w:val="none" w:sz="0" w:space="0" w:color="auto"/>
                  </w:divBdr>
                  <w:divsChild>
                    <w:div w:id="362285927">
                      <w:marLeft w:val="0"/>
                      <w:marRight w:val="0"/>
                      <w:marTop w:val="0"/>
                      <w:marBottom w:val="0"/>
                      <w:divBdr>
                        <w:top w:val="none" w:sz="0" w:space="0" w:color="auto"/>
                        <w:left w:val="none" w:sz="0" w:space="0" w:color="auto"/>
                        <w:bottom w:val="none" w:sz="0" w:space="0" w:color="auto"/>
                        <w:right w:val="none" w:sz="0" w:space="0" w:color="auto"/>
                      </w:divBdr>
                      <w:divsChild>
                        <w:div w:id="676006853">
                          <w:marLeft w:val="0"/>
                          <w:marRight w:val="0"/>
                          <w:marTop w:val="0"/>
                          <w:marBottom w:val="0"/>
                          <w:divBdr>
                            <w:top w:val="none" w:sz="0" w:space="0" w:color="auto"/>
                            <w:left w:val="none" w:sz="0" w:space="0" w:color="auto"/>
                            <w:bottom w:val="none" w:sz="0" w:space="0" w:color="auto"/>
                            <w:right w:val="none" w:sz="0" w:space="0" w:color="auto"/>
                          </w:divBdr>
                          <w:divsChild>
                            <w:div w:id="2002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mclennan@qmscotland.co.uk" TargetMode="External"/><Relationship Id="rId18" Type="http://schemas.openxmlformats.org/officeDocument/2006/relationships/hyperlink" Target="http://www.qmscotland.co.uk/" TargetMode="External"/><Relationship Id="rId3" Type="http://schemas.openxmlformats.org/officeDocument/2006/relationships/customXml" Target="../customXml/item3.xml"/><Relationship Id="rId21" Type="http://schemas.openxmlformats.org/officeDocument/2006/relationships/hyperlink" Target="https://www.linkedin.com/company/quality-meat-scotland/posts/?feedView=all" TargetMode="External"/><Relationship Id="rId7" Type="http://schemas.openxmlformats.org/officeDocument/2006/relationships/webSettings" Target="webSettings.xml"/><Relationship Id="rId12" Type="http://schemas.openxmlformats.org/officeDocument/2006/relationships/hyperlink" Target="mailto:lcark@qmscotland.co.uk" TargetMode="External"/><Relationship Id="rId17" Type="http://schemas.openxmlformats.org/officeDocument/2006/relationships/hyperlink" Target="https://s3.eu-west-2.amazonaws.com/quality-meat-scotland/documents/Publications/QMS-RMIP-202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yzine.com/flip-book/4ee0786293.html" TargetMode="External"/><Relationship Id="rId20" Type="http://schemas.openxmlformats.org/officeDocument/2006/relationships/hyperlink" Target="https://x.com/qmscot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martin@qmscotland.co.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qmscotland.co.uk/markets-prices" TargetMode="External"/><Relationship Id="rId23" Type="http://schemas.openxmlformats.org/officeDocument/2006/relationships/header" Target="header1.xml"/><Relationship Id="rId10" Type="http://schemas.openxmlformats.org/officeDocument/2006/relationships/hyperlink" Target="https://www.farmingfoodsteps.co.uk/" TargetMode="External"/><Relationship Id="rId19" Type="http://schemas.openxmlformats.org/officeDocument/2006/relationships/hyperlink" Target="https://www.facebook.com/QualityMeatScot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mscotland.co.uk/integrity-assurance/quality-assurance" TargetMode="External"/><Relationship Id="rId22" Type="http://schemas.openxmlformats.org/officeDocument/2006/relationships/hyperlink" Target="https://qmscotland.co.uk/news-media/qms-po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B623B-96A7-4E01-A76A-1E3DC0A9F571}">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7481A89F-9D49-4E0D-A0C7-EE42C6E670EE}">
  <ds:schemaRefs>
    <ds:schemaRef ds:uri="http://schemas.microsoft.com/sharepoint/v3/contenttype/forms"/>
  </ds:schemaRefs>
</ds:datastoreItem>
</file>

<file path=customXml/itemProps3.xml><?xml version="1.0" encoding="utf-8"?>
<ds:datastoreItem xmlns:ds="http://schemas.openxmlformats.org/officeDocument/2006/customXml" ds:itemID="{0A66D525-FBB6-4B6B-8EEB-2A379AA3D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Millar</dc:creator>
  <cp:keywords/>
  <dc:description/>
  <cp:lastModifiedBy>Katie Insch</cp:lastModifiedBy>
  <cp:revision>12</cp:revision>
  <dcterms:created xsi:type="dcterms:W3CDTF">2024-08-14T09:09:00Z</dcterms:created>
  <dcterms:modified xsi:type="dcterms:W3CDTF">2024-08-23T08:21:00Z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y fmtid="{D5CDD505-2E9C-101B-9397-08002B2CF9AE}" pid="4" name="GrammarlyDocumentId">
    <vt:lpwstr>f5c3b063c25d798cedea98480b6dc96c2f94cb6e7dfbc5874cf2ccdd9a709c82</vt:lpwstr>
  </property>
</Properties>
</file>