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87859" w14:textId="77777777" w:rsidR="00461664" w:rsidRDefault="00461664" w:rsidP="00461664">
      <w:pPr>
        <w:jc w:val="right"/>
      </w:pPr>
    </w:p>
    <w:p w14:paraId="00DDD18B" w14:textId="77777777" w:rsidR="00461664" w:rsidRDefault="00C07603" w:rsidP="00A06FBD">
      <w:r>
        <w:t>New Release</w:t>
      </w:r>
    </w:p>
    <w:p w14:paraId="58BC6CF4" w14:textId="77777777" w:rsidR="00C07603" w:rsidRDefault="00A012A1" w:rsidP="00A06FBD">
      <w:r>
        <w:t>DATE</w:t>
      </w:r>
    </w:p>
    <w:p w14:paraId="4FACB3F8" w14:textId="77777777" w:rsidR="00B97CDA" w:rsidRPr="00B97CDA" w:rsidRDefault="00B97CDA" w:rsidP="00A06FBD">
      <w:pPr>
        <w:rPr>
          <w:i/>
          <w:iCs/>
        </w:rPr>
      </w:pPr>
      <w:r w:rsidRPr="00B97CDA">
        <w:rPr>
          <w:i/>
          <w:iCs/>
        </w:rPr>
        <w:t>For immediate use</w:t>
      </w:r>
    </w:p>
    <w:p w14:paraId="2F81028B" w14:textId="77777777" w:rsidR="00A06FBD" w:rsidRDefault="00A06FBD" w:rsidP="00A06FBD">
      <w:pPr>
        <w:rPr>
          <w:rFonts w:ascii="Arial" w:hAnsi="Arial" w:cs="Arial"/>
        </w:rPr>
      </w:pPr>
    </w:p>
    <w:p w14:paraId="4C121F57" w14:textId="4C4E11D9" w:rsidR="000C0C5D" w:rsidRPr="000C0C5D" w:rsidRDefault="00985498" w:rsidP="000C0C5D">
      <w:pPr>
        <w:rPr>
          <w:rFonts w:ascii="Arial" w:hAnsi="Arial" w:cs="Arial"/>
          <w:b/>
          <w:bCs/>
        </w:rPr>
      </w:pPr>
      <w:r w:rsidRPr="005D2C9C">
        <w:rPr>
          <w:rFonts w:ascii="Arial" w:hAnsi="Arial" w:cs="Arial"/>
          <w:b/>
          <w:bCs/>
        </w:rPr>
        <w:t>The</w:t>
      </w:r>
      <w:r>
        <w:rPr>
          <w:rFonts w:ascii="Arial" w:hAnsi="Arial" w:cs="Arial"/>
        </w:rPr>
        <w:t xml:space="preserve"> </w:t>
      </w:r>
      <w:r w:rsidR="000C0C5D" w:rsidRPr="000C0C5D">
        <w:rPr>
          <w:rFonts w:ascii="Arial" w:hAnsi="Arial" w:cs="Arial"/>
          <w:b/>
          <w:bCs/>
        </w:rPr>
        <w:t xml:space="preserve">Princess Royal </w:t>
      </w:r>
      <w:proofErr w:type="gramStart"/>
      <w:r w:rsidR="000C0C5D" w:rsidRPr="000C0C5D">
        <w:rPr>
          <w:rFonts w:ascii="Arial" w:hAnsi="Arial" w:cs="Arial"/>
          <w:b/>
          <w:bCs/>
        </w:rPr>
        <w:t>visits</w:t>
      </w:r>
      <w:proofErr w:type="gramEnd"/>
      <w:r w:rsidR="000C0C5D" w:rsidRPr="000C0C5D">
        <w:rPr>
          <w:rFonts w:ascii="Arial" w:hAnsi="Arial" w:cs="Arial"/>
          <w:b/>
          <w:bCs/>
        </w:rPr>
        <w:t xml:space="preserve"> Browns Food Group </w:t>
      </w:r>
    </w:p>
    <w:p w14:paraId="6E492970" w14:textId="77777777" w:rsidR="000C0C5D" w:rsidRPr="000C0C5D" w:rsidRDefault="000C0C5D" w:rsidP="000C0C5D">
      <w:pPr>
        <w:rPr>
          <w:rFonts w:ascii="Arial" w:hAnsi="Arial" w:cs="Arial"/>
        </w:rPr>
      </w:pPr>
    </w:p>
    <w:p w14:paraId="330E33C3" w14:textId="6A0F8AEB" w:rsidR="005A4DBB" w:rsidRDefault="000C0C5D" w:rsidP="000C0C5D">
      <w:pPr>
        <w:rPr>
          <w:rFonts w:ascii="Arial" w:hAnsi="Arial" w:cs="Arial"/>
        </w:rPr>
      </w:pPr>
      <w:r w:rsidRPr="0FAC6965">
        <w:rPr>
          <w:rFonts w:ascii="Arial" w:hAnsi="Arial" w:cs="Arial"/>
        </w:rPr>
        <w:t>Browns Food Group h</w:t>
      </w:r>
      <w:r w:rsidR="005A4DBB" w:rsidRPr="0FAC6965">
        <w:rPr>
          <w:rFonts w:ascii="Arial" w:hAnsi="Arial" w:cs="Arial"/>
        </w:rPr>
        <w:t xml:space="preserve">as </w:t>
      </w:r>
      <w:r w:rsidRPr="0FAC6965">
        <w:rPr>
          <w:rFonts w:ascii="Arial" w:hAnsi="Arial" w:cs="Arial"/>
        </w:rPr>
        <w:t xml:space="preserve">welcomed Her Royal Highness </w:t>
      </w:r>
      <w:proofErr w:type="gramStart"/>
      <w:r w:rsidR="00985498">
        <w:rPr>
          <w:rFonts w:ascii="Arial" w:hAnsi="Arial" w:cs="Arial"/>
        </w:rPr>
        <w:t>The</w:t>
      </w:r>
      <w:proofErr w:type="gramEnd"/>
      <w:r w:rsidR="00985498">
        <w:rPr>
          <w:rFonts w:ascii="Arial" w:hAnsi="Arial" w:cs="Arial"/>
        </w:rPr>
        <w:t xml:space="preserve"> Princess Royal</w:t>
      </w:r>
      <w:r w:rsidRPr="0FAC6965">
        <w:rPr>
          <w:rFonts w:ascii="Arial" w:hAnsi="Arial" w:cs="Arial"/>
        </w:rPr>
        <w:t xml:space="preserve"> to commemorate the official opening of the company's upgraded and extended facilities</w:t>
      </w:r>
      <w:r w:rsidR="5FC3FE47" w:rsidRPr="0FAC6965">
        <w:rPr>
          <w:rFonts w:ascii="Arial" w:hAnsi="Arial" w:cs="Arial"/>
        </w:rPr>
        <w:t xml:space="preserve"> with an ambitious vision to </w:t>
      </w:r>
      <w:r w:rsidR="77D8F1CF" w:rsidRPr="0FAC6965">
        <w:rPr>
          <w:rFonts w:ascii="Arial" w:hAnsi="Arial" w:cs="Arial"/>
        </w:rPr>
        <w:t>achieve</w:t>
      </w:r>
      <w:r w:rsidR="5FC3FE47" w:rsidRPr="0FAC6965">
        <w:rPr>
          <w:rFonts w:ascii="Arial" w:hAnsi="Arial" w:cs="Arial"/>
        </w:rPr>
        <w:t xml:space="preserve"> £100 million </w:t>
      </w:r>
      <w:r w:rsidR="5B4CACA1" w:rsidRPr="0FAC6965">
        <w:rPr>
          <w:rFonts w:ascii="Arial" w:hAnsi="Arial" w:cs="Arial"/>
        </w:rPr>
        <w:t>of</w:t>
      </w:r>
      <w:r w:rsidR="5FC3FE47" w:rsidRPr="0FAC6965">
        <w:rPr>
          <w:rFonts w:ascii="Arial" w:hAnsi="Arial" w:cs="Arial"/>
        </w:rPr>
        <w:t xml:space="preserve"> retail sales of Specially Selected Pork by 2030. </w:t>
      </w:r>
      <w:r w:rsidR="00FD04C4" w:rsidRPr="0FAC6965">
        <w:rPr>
          <w:rFonts w:ascii="Arial" w:hAnsi="Arial" w:cs="Arial"/>
        </w:rPr>
        <w:t xml:space="preserve"> </w:t>
      </w:r>
    </w:p>
    <w:p w14:paraId="562AC26B" w14:textId="77777777" w:rsidR="005A4DBB" w:rsidRDefault="005A4DBB" w:rsidP="000C0C5D">
      <w:pPr>
        <w:rPr>
          <w:rFonts w:ascii="Arial" w:hAnsi="Arial" w:cs="Arial"/>
        </w:rPr>
      </w:pPr>
    </w:p>
    <w:p w14:paraId="07C7AFEB" w14:textId="58BB1003" w:rsidR="000C0C5D" w:rsidRDefault="005A4DBB" w:rsidP="000C0C5D">
      <w:pPr>
        <w:rPr>
          <w:rFonts w:ascii="Arial" w:hAnsi="Arial" w:cs="Arial"/>
        </w:rPr>
      </w:pPr>
      <w:r w:rsidRPr="317D24EA">
        <w:rPr>
          <w:rFonts w:ascii="Arial" w:hAnsi="Arial" w:cs="Arial"/>
        </w:rPr>
        <w:t xml:space="preserve">HRH </w:t>
      </w:r>
      <w:r w:rsidR="00985498">
        <w:rPr>
          <w:rFonts w:ascii="Arial" w:hAnsi="Arial" w:cs="Arial"/>
        </w:rPr>
        <w:t>The Princess Royal</w:t>
      </w:r>
      <w:r w:rsidRPr="317D24EA">
        <w:rPr>
          <w:rFonts w:ascii="Arial" w:hAnsi="Arial" w:cs="Arial"/>
        </w:rPr>
        <w:t xml:space="preserve"> is </w:t>
      </w:r>
      <w:r w:rsidR="00985498">
        <w:rPr>
          <w:rFonts w:ascii="Arial" w:hAnsi="Arial" w:cs="Arial"/>
        </w:rPr>
        <w:t>P</w:t>
      </w:r>
      <w:r w:rsidRPr="317D24EA">
        <w:rPr>
          <w:rFonts w:ascii="Arial" w:hAnsi="Arial" w:cs="Arial"/>
        </w:rPr>
        <w:t xml:space="preserve">atron of the Scotch Chef’s Club and </w:t>
      </w:r>
      <w:r w:rsidR="000C0C5D" w:rsidRPr="317D24EA">
        <w:rPr>
          <w:rFonts w:ascii="Arial" w:hAnsi="Arial" w:cs="Arial"/>
        </w:rPr>
        <w:t>visit</w:t>
      </w:r>
      <w:r w:rsidRPr="317D24EA">
        <w:rPr>
          <w:rFonts w:ascii="Arial" w:hAnsi="Arial" w:cs="Arial"/>
        </w:rPr>
        <w:t>ed the facility on 25</w:t>
      </w:r>
      <w:r w:rsidRPr="317D24EA">
        <w:rPr>
          <w:rFonts w:ascii="Arial" w:hAnsi="Arial" w:cs="Arial"/>
          <w:vertAlign w:val="superscript"/>
        </w:rPr>
        <w:t>th</w:t>
      </w:r>
      <w:r w:rsidRPr="317D24EA">
        <w:rPr>
          <w:rFonts w:ascii="Arial" w:hAnsi="Arial" w:cs="Arial"/>
        </w:rPr>
        <w:t xml:space="preserve"> March, </w:t>
      </w:r>
      <w:r w:rsidR="000C0C5D" w:rsidRPr="317D24EA">
        <w:rPr>
          <w:rFonts w:ascii="Arial" w:hAnsi="Arial" w:cs="Arial"/>
        </w:rPr>
        <w:t>recogni</w:t>
      </w:r>
      <w:r w:rsidRPr="317D24EA">
        <w:rPr>
          <w:rFonts w:ascii="Arial" w:hAnsi="Arial" w:cs="Arial"/>
        </w:rPr>
        <w:t xml:space="preserve">sing </w:t>
      </w:r>
      <w:r w:rsidR="000C0C5D" w:rsidRPr="317D24EA">
        <w:rPr>
          <w:rFonts w:ascii="Arial" w:hAnsi="Arial" w:cs="Arial"/>
        </w:rPr>
        <w:t xml:space="preserve">Browns Food Group's significant investment over the last three years in support of the Scottish pig sector. </w:t>
      </w:r>
    </w:p>
    <w:p w14:paraId="52EED76B" w14:textId="77777777" w:rsidR="000C0C5D" w:rsidRPr="000C0C5D" w:rsidRDefault="000C0C5D" w:rsidP="000C0C5D">
      <w:pPr>
        <w:rPr>
          <w:rFonts w:ascii="Arial" w:hAnsi="Arial" w:cs="Arial"/>
        </w:rPr>
      </w:pPr>
    </w:p>
    <w:p w14:paraId="12B47229" w14:textId="1B623402" w:rsidR="00FD04C4" w:rsidRDefault="000C0C5D" w:rsidP="00FD04C4">
      <w:pPr>
        <w:rPr>
          <w:rFonts w:ascii="Arial" w:hAnsi="Arial" w:cs="Arial"/>
        </w:rPr>
      </w:pPr>
      <w:r w:rsidRPr="213B5FC1">
        <w:rPr>
          <w:rFonts w:ascii="Arial" w:hAnsi="Arial" w:cs="Arial"/>
        </w:rPr>
        <w:t xml:space="preserve">At the event, the family-owned Browns Food Group revealed </w:t>
      </w:r>
      <w:r w:rsidR="3F1670E0" w:rsidRPr="213B5FC1">
        <w:rPr>
          <w:rFonts w:ascii="Arial" w:hAnsi="Arial" w:cs="Arial"/>
        </w:rPr>
        <w:t>their</w:t>
      </w:r>
      <w:r w:rsidRPr="213B5FC1">
        <w:rPr>
          <w:rFonts w:ascii="Arial" w:hAnsi="Arial" w:cs="Arial"/>
        </w:rPr>
        <w:t xml:space="preserve"> vision</w:t>
      </w:r>
      <w:r w:rsidR="6FBD59B4" w:rsidRPr="213B5FC1">
        <w:rPr>
          <w:rFonts w:ascii="Arial" w:hAnsi="Arial" w:cs="Arial"/>
        </w:rPr>
        <w:t xml:space="preserve">, which </w:t>
      </w:r>
      <w:r w:rsidR="6C912B0F" w:rsidRPr="213B5FC1">
        <w:rPr>
          <w:rFonts w:ascii="Arial" w:hAnsi="Arial" w:cs="Arial"/>
        </w:rPr>
        <w:t xml:space="preserve">alongside achieving £100 million in retail sales of Specially Selected Pork, also aims to grow jobs with an </w:t>
      </w:r>
      <w:r w:rsidR="48FABD0C" w:rsidRPr="213B5FC1">
        <w:rPr>
          <w:rFonts w:ascii="Arial" w:hAnsi="Arial" w:cs="Arial"/>
        </w:rPr>
        <w:t>additional</w:t>
      </w:r>
      <w:r w:rsidR="6C912B0F" w:rsidRPr="213B5FC1">
        <w:rPr>
          <w:rFonts w:ascii="Arial" w:hAnsi="Arial" w:cs="Arial"/>
        </w:rPr>
        <w:t xml:space="preserve"> 135 roles being created over the same time period </w:t>
      </w:r>
      <w:r w:rsidR="5FC206F3" w:rsidRPr="213B5FC1">
        <w:rPr>
          <w:rFonts w:ascii="Arial" w:hAnsi="Arial" w:cs="Arial"/>
        </w:rPr>
        <w:t>across</w:t>
      </w:r>
      <w:r w:rsidR="6C912B0F" w:rsidRPr="213B5FC1">
        <w:rPr>
          <w:rFonts w:ascii="Arial" w:hAnsi="Arial" w:cs="Arial"/>
        </w:rPr>
        <w:t xml:space="preserve"> the business.</w:t>
      </w:r>
      <w:r w:rsidR="004E0AAF" w:rsidRPr="213B5FC1">
        <w:rPr>
          <w:rFonts w:ascii="Arial" w:hAnsi="Arial" w:cs="Arial"/>
        </w:rPr>
        <w:t xml:space="preserve">  </w:t>
      </w:r>
      <w:r w:rsidRPr="213B5FC1">
        <w:rPr>
          <w:rFonts w:ascii="Arial" w:hAnsi="Arial" w:cs="Arial"/>
        </w:rPr>
        <w:t xml:space="preserve">The investment including a new 50,000 square foot extension unveiled by HRH </w:t>
      </w:r>
      <w:r w:rsidR="00985498">
        <w:rPr>
          <w:rFonts w:ascii="Arial" w:hAnsi="Arial" w:cs="Arial"/>
        </w:rPr>
        <w:t>The Princess Royal</w:t>
      </w:r>
      <w:r w:rsidRPr="213B5FC1">
        <w:rPr>
          <w:rFonts w:ascii="Arial" w:hAnsi="Arial" w:cs="Arial"/>
        </w:rPr>
        <w:t>, is described by QMS as a critical step in developing the infrastructure necessary for value-added manufacturing capacity</w:t>
      </w:r>
      <w:r w:rsidR="005A4DBB" w:rsidRPr="213B5FC1">
        <w:rPr>
          <w:rFonts w:ascii="Arial" w:hAnsi="Arial" w:cs="Arial"/>
        </w:rPr>
        <w:t>.</w:t>
      </w:r>
      <w:r w:rsidRPr="213B5FC1">
        <w:rPr>
          <w:rFonts w:ascii="Arial" w:hAnsi="Arial" w:cs="Arial"/>
        </w:rPr>
        <w:t xml:space="preserve"> </w:t>
      </w:r>
      <w:r w:rsidR="005A4DBB" w:rsidRPr="213B5FC1">
        <w:rPr>
          <w:rFonts w:ascii="Arial" w:hAnsi="Arial" w:cs="Arial"/>
        </w:rPr>
        <w:t>It</w:t>
      </w:r>
      <w:r w:rsidRPr="213B5FC1">
        <w:rPr>
          <w:rFonts w:ascii="Arial" w:hAnsi="Arial" w:cs="Arial"/>
        </w:rPr>
        <w:t xml:space="preserve"> has the potential to unlock a sustainable demand profile at farm level that will benefit the wider supply chain in the longer term</w:t>
      </w:r>
      <w:r w:rsidR="00FD04C4" w:rsidRPr="213B5FC1">
        <w:rPr>
          <w:rFonts w:ascii="Arial" w:hAnsi="Arial" w:cs="Arial"/>
        </w:rPr>
        <w:t xml:space="preserve">. </w:t>
      </w:r>
    </w:p>
    <w:p w14:paraId="18183071" w14:textId="052105CE" w:rsidR="000C0C5D" w:rsidRDefault="000C0C5D" w:rsidP="000C0C5D">
      <w:pPr>
        <w:rPr>
          <w:rFonts w:ascii="Arial" w:hAnsi="Arial" w:cs="Arial"/>
        </w:rPr>
      </w:pPr>
    </w:p>
    <w:p w14:paraId="2F8C53AE" w14:textId="2172004D" w:rsidR="000C0C5D" w:rsidRDefault="000C0C5D" w:rsidP="000C0C5D">
      <w:pPr>
        <w:rPr>
          <w:rFonts w:ascii="Arial" w:hAnsi="Arial" w:cs="Arial"/>
        </w:rPr>
      </w:pPr>
      <w:r w:rsidRPr="000C0C5D">
        <w:rPr>
          <w:rFonts w:ascii="Arial" w:hAnsi="Arial" w:cs="Arial"/>
        </w:rPr>
        <w:t xml:space="preserve">Wayne Godfrey, Chief Executive of the Browns Food Group, said: "We are honoured to have </w:t>
      </w:r>
      <w:r w:rsidR="00985498">
        <w:rPr>
          <w:rFonts w:ascii="Arial" w:hAnsi="Arial" w:cs="Arial"/>
        </w:rPr>
        <w:t>The Princess Royal</w:t>
      </w:r>
      <w:r w:rsidRPr="000C0C5D">
        <w:rPr>
          <w:rFonts w:ascii="Arial" w:hAnsi="Arial" w:cs="Arial"/>
        </w:rPr>
        <w:t xml:space="preserve"> visit our facility. The new extension will enable us to expand our product range under the Kilted Pork Company banner, further enhancing our offering of added value cooked meats, sausages, and fresh pork.</w:t>
      </w:r>
    </w:p>
    <w:p w14:paraId="4B539642" w14:textId="77777777" w:rsidR="00FD04C4" w:rsidRDefault="00FD04C4" w:rsidP="000C0C5D">
      <w:pPr>
        <w:rPr>
          <w:rFonts w:ascii="Arial" w:hAnsi="Arial" w:cs="Arial"/>
        </w:rPr>
      </w:pPr>
    </w:p>
    <w:p w14:paraId="2E00A55F" w14:textId="5816F147" w:rsidR="00FD04C4" w:rsidRPr="000C0C5D" w:rsidRDefault="00FD04C4" w:rsidP="00FD04C4">
      <w:pPr>
        <w:rPr>
          <w:rFonts w:ascii="Arial" w:hAnsi="Arial" w:cs="Arial"/>
        </w:rPr>
      </w:pPr>
      <w:r>
        <w:rPr>
          <w:rFonts w:ascii="Arial" w:hAnsi="Arial" w:cs="Arial"/>
        </w:rPr>
        <w:t xml:space="preserve">“As well as creating new jobs, </w:t>
      </w:r>
      <w:r w:rsidR="00714757">
        <w:rPr>
          <w:rFonts w:ascii="Arial" w:hAnsi="Arial" w:cs="Arial"/>
        </w:rPr>
        <w:t>our</w:t>
      </w:r>
      <w:r>
        <w:rPr>
          <w:rFonts w:ascii="Arial" w:hAnsi="Arial" w:cs="Arial"/>
        </w:rPr>
        <w:t xml:space="preserve"> plans </w:t>
      </w:r>
      <w:r w:rsidRPr="00FD04C4">
        <w:rPr>
          <w:rFonts w:ascii="Arial" w:hAnsi="Arial" w:cs="Arial"/>
        </w:rPr>
        <w:t>will provide a much shorter, greener supply chain</w:t>
      </w:r>
      <w:r>
        <w:rPr>
          <w:rFonts w:ascii="Arial" w:hAnsi="Arial" w:cs="Arial"/>
        </w:rPr>
        <w:t>. It is predicted to reduce</w:t>
      </w:r>
      <w:r w:rsidR="00714757">
        <w:rPr>
          <w:rFonts w:ascii="Arial" w:hAnsi="Arial" w:cs="Arial"/>
        </w:rPr>
        <w:t xml:space="preserve"> our</w:t>
      </w:r>
      <w:r>
        <w:rPr>
          <w:rFonts w:ascii="Arial" w:hAnsi="Arial" w:cs="Arial"/>
        </w:rPr>
        <w:t xml:space="preserve"> transport emissions by </w:t>
      </w:r>
      <w:r w:rsidRPr="00FD04C4">
        <w:rPr>
          <w:rFonts w:ascii="Arial" w:hAnsi="Arial" w:cs="Arial"/>
        </w:rPr>
        <w:t>70%</w:t>
      </w:r>
      <w:r>
        <w:rPr>
          <w:rFonts w:ascii="Arial" w:hAnsi="Arial" w:cs="Arial"/>
        </w:rPr>
        <w:t xml:space="preserve">, </w:t>
      </w:r>
      <w:r w:rsidRPr="00FD04C4">
        <w:rPr>
          <w:rFonts w:ascii="Arial" w:hAnsi="Arial" w:cs="Arial"/>
        </w:rPr>
        <w:t>or half a million miles a year</w:t>
      </w:r>
      <w:r w:rsidR="00714757">
        <w:rPr>
          <w:rFonts w:ascii="Arial" w:hAnsi="Arial" w:cs="Arial"/>
        </w:rPr>
        <w:t>,</w:t>
      </w:r>
      <w:r w:rsidRPr="00FD04C4">
        <w:rPr>
          <w:rFonts w:ascii="Arial" w:hAnsi="Arial" w:cs="Arial"/>
        </w:rPr>
        <w:t xml:space="preserve"> </w:t>
      </w:r>
      <w:r>
        <w:rPr>
          <w:rFonts w:ascii="Arial" w:hAnsi="Arial" w:cs="Arial"/>
        </w:rPr>
        <w:t xml:space="preserve">and </w:t>
      </w:r>
      <w:r w:rsidRPr="00FD04C4">
        <w:rPr>
          <w:rFonts w:ascii="Arial" w:hAnsi="Arial" w:cs="Arial"/>
        </w:rPr>
        <w:t>focus</w:t>
      </w:r>
      <w:r>
        <w:rPr>
          <w:rFonts w:ascii="Arial" w:hAnsi="Arial" w:cs="Arial"/>
        </w:rPr>
        <w:t>es</w:t>
      </w:r>
      <w:r w:rsidRPr="00FD04C4">
        <w:rPr>
          <w:rFonts w:ascii="Arial" w:hAnsi="Arial" w:cs="Arial"/>
        </w:rPr>
        <w:t xml:space="preserve"> economic activity here, in Scotland.”</w:t>
      </w:r>
      <w:r>
        <w:rPr>
          <w:rFonts w:ascii="Arial" w:hAnsi="Arial" w:cs="Arial"/>
        </w:rPr>
        <w:t xml:space="preserve">  </w:t>
      </w:r>
    </w:p>
    <w:p w14:paraId="18E99AEF" w14:textId="69D50BFE" w:rsidR="00FD04C4" w:rsidRPr="000C0C5D" w:rsidRDefault="00FD04C4" w:rsidP="00FD04C4">
      <w:pPr>
        <w:rPr>
          <w:rFonts w:ascii="Arial" w:hAnsi="Arial" w:cs="Arial"/>
        </w:rPr>
      </w:pPr>
    </w:p>
    <w:p w14:paraId="35730A4F" w14:textId="73071200" w:rsidR="000C0C5D" w:rsidRPr="000C0C5D" w:rsidRDefault="000C0C5D" w:rsidP="000C0C5D">
      <w:pPr>
        <w:rPr>
          <w:rFonts w:ascii="Arial" w:hAnsi="Arial" w:cs="Arial"/>
        </w:rPr>
      </w:pPr>
      <w:r w:rsidRPr="000C0C5D">
        <w:rPr>
          <w:rFonts w:ascii="Arial" w:hAnsi="Arial" w:cs="Arial"/>
        </w:rPr>
        <w:t xml:space="preserve">Kate Rowell, Chair of QMS, echoed Wayne's sentiments, emphasising the importance of collaboration driving innovation and promoting Scottish pork brands. </w:t>
      </w:r>
    </w:p>
    <w:p w14:paraId="1DFBBEC4" w14:textId="77777777" w:rsidR="000C0C5D" w:rsidRDefault="000C0C5D" w:rsidP="000C0C5D">
      <w:pPr>
        <w:rPr>
          <w:rFonts w:ascii="Arial" w:hAnsi="Arial" w:cs="Arial"/>
        </w:rPr>
      </w:pPr>
    </w:p>
    <w:p w14:paraId="195F5936" w14:textId="77A94EC4" w:rsidR="000C0C5D" w:rsidRPr="000C0C5D" w:rsidRDefault="000C0C5D" w:rsidP="000C0C5D">
      <w:pPr>
        <w:rPr>
          <w:rFonts w:ascii="Arial" w:hAnsi="Arial" w:cs="Arial"/>
        </w:rPr>
      </w:pPr>
      <w:r w:rsidRPr="000C0C5D">
        <w:rPr>
          <w:rFonts w:ascii="Arial" w:hAnsi="Arial" w:cs="Arial"/>
        </w:rPr>
        <w:t>"The Scottish pig sector is an integral element of the Scottish mixed farming system. Protein production that produces organic sources of fertiliser is an important piece of our sustainability jigsaw. It’s fantastic to see Browns Food Group acknowledging the opportunities inherent within this sector and investing in its long-term future.</w:t>
      </w:r>
      <w:r w:rsidR="005029A0">
        <w:rPr>
          <w:rFonts w:ascii="Arial" w:hAnsi="Arial" w:cs="Arial"/>
        </w:rPr>
        <w:t>”</w:t>
      </w:r>
    </w:p>
    <w:p w14:paraId="620C25BB" w14:textId="77777777" w:rsidR="000C0C5D" w:rsidRDefault="000C0C5D" w:rsidP="000C0C5D">
      <w:pPr>
        <w:rPr>
          <w:rFonts w:ascii="Arial" w:hAnsi="Arial" w:cs="Arial"/>
        </w:rPr>
      </w:pPr>
    </w:p>
    <w:p w14:paraId="79EE1E4B" w14:textId="2D826011" w:rsidR="000C0C5D" w:rsidRPr="000C0C5D" w:rsidRDefault="000C0C5D" w:rsidP="000C0C5D">
      <w:pPr>
        <w:rPr>
          <w:rFonts w:ascii="Arial" w:hAnsi="Arial" w:cs="Arial"/>
        </w:rPr>
      </w:pPr>
      <w:r w:rsidRPr="0FAC6965">
        <w:rPr>
          <w:rFonts w:ascii="Arial" w:hAnsi="Arial" w:cs="Arial"/>
        </w:rPr>
        <w:t xml:space="preserve">During the visit, </w:t>
      </w:r>
      <w:r w:rsidR="00985498">
        <w:rPr>
          <w:rFonts w:ascii="Arial" w:hAnsi="Arial" w:cs="Arial"/>
        </w:rPr>
        <w:t>HRH</w:t>
      </w:r>
      <w:r w:rsidRPr="0FAC6965">
        <w:rPr>
          <w:rFonts w:ascii="Arial" w:hAnsi="Arial" w:cs="Arial"/>
        </w:rPr>
        <w:t xml:space="preserve"> heard about Browns Food Group's production of top-quality Specially Selected Pork and added value products at their Kelloholm production facility. With Browns Food Group now owning the </w:t>
      </w:r>
      <w:r w:rsidR="3BEA423B" w:rsidRPr="0FAC6965">
        <w:rPr>
          <w:rFonts w:ascii="Arial" w:hAnsi="Arial" w:cs="Arial"/>
        </w:rPr>
        <w:t xml:space="preserve">only major pig processing site </w:t>
      </w:r>
      <w:r w:rsidRPr="0FAC6965">
        <w:rPr>
          <w:rFonts w:ascii="Arial" w:hAnsi="Arial" w:cs="Arial"/>
        </w:rPr>
        <w:t xml:space="preserve">in Scotland, the majority of independent pig farmers in Scotland supply directly to the company. </w:t>
      </w:r>
    </w:p>
    <w:p w14:paraId="1C55BB4C" w14:textId="77777777" w:rsidR="000C0C5D" w:rsidRDefault="000C0C5D" w:rsidP="000C0C5D">
      <w:pPr>
        <w:rPr>
          <w:rFonts w:ascii="Arial" w:hAnsi="Arial" w:cs="Arial"/>
        </w:rPr>
      </w:pPr>
    </w:p>
    <w:p w14:paraId="3F0D0D7F" w14:textId="50401271" w:rsidR="000C0C5D" w:rsidRPr="000C0C5D" w:rsidRDefault="000C0C5D" w:rsidP="000C0C5D">
      <w:pPr>
        <w:rPr>
          <w:rFonts w:ascii="Arial" w:hAnsi="Arial" w:cs="Arial"/>
        </w:rPr>
      </w:pPr>
      <w:r w:rsidRPr="19D3B3C7">
        <w:rPr>
          <w:rFonts w:ascii="Arial" w:hAnsi="Arial" w:cs="Arial"/>
        </w:rPr>
        <w:t>“Browns Food Group ambition and investment is a great example of driving business centred innovation, supply chain support and effective marketing of the Scotch and Specially Selected pork brands</w:t>
      </w:r>
      <w:r w:rsidR="5F4A9E17" w:rsidRPr="19D3B3C7">
        <w:rPr>
          <w:rFonts w:ascii="Arial" w:hAnsi="Arial" w:cs="Arial"/>
        </w:rPr>
        <w:t>,</w:t>
      </w:r>
      <w:r w:rsidR="004E0AAF" w:rsidRPr="19D3B3C7">
        <w:rPr>
          <w:rFonts w:ascii="Arial" w:hAnsi="Arial" w:cs="Arial"/>
        </w:rPr>
        <w:t xml:space="preserve"> </w:t>
      </w:r>
      <w:r w:rsidRPr="19D3B3C7">
        <w:rPr>
          <w:rFonts w:ascii="Arial" w:hAnsi="Arial" w:cs="Arial"/>
        </w:rPr>
        <w:t>and demonstrates what can be achieved through collaboration with</w:t>
      </w:r>
      <w:r w:rsidR="1B3CB4D4" w:rsidRPr="19D3B3C7">
        <w:rPr>
          <w:rFonts w:ascii="Arial" w:hAnsi="Arial" w:cs="Arial"/>
        </w:rPr>
        <w:t xml:space="preserve"> </w:t>
      </w:r>
      <w:r w:rsidR="0EBE47D2" w:rsidRPr="19D3B3C7">
        <w:rPr>
          <w:rFonts w:ascii="Arial" w:hAnsi="Arial" w:cs="Arial"/>
        </w:rPr>
        <w:t>industry strategies</w:t>
      </w:r>
      <w:r w:rsidRPr="19D3B3C7">
        <w:rPr>
          <w:rFonts w:ascii="Arial" w:hAnsi="Arial" w:cs="Arial"/>
        </w:rPr>
        <w:t xml:space="preserve"> like </w:t>
      </w:r>
      <w:r w:rsidR="00714757" w:rsidRPr="19D3B3C7">
        <w:rPr>
          <w:rFonts w:ascii="Arial" w:hAnsi="Arial" w:cs="Arial"/>
        </w:rPr>
        <w:t xml:space="preserve">“Provenance and Profit” that </w:t>
      </w:r>
      <w:r w:rsidRPr="19D3B3C7">
        <w:rPr>
          <w:rFonts w:ascii="Arial" w:hAnsi="Arial" w:cs="Arial"/>
        </w:rPr>
        <w:t>w</w:t>
      </w:r>
      <w:r w:rsidR="004E0AAF" w:rsidRPr="19D3B3C7">
        <w:rPr>
          <w:rFonts w:ascii="Arial" w:hAnsi="Arial" w:cs="Arial"/>
        </w:rPr>
        <w:t>as</w:t>
      </w:r>
      <w:r w:rsidRPr="19D3B3C7">
        <w:rPr>
          <w:rFonts w:ascii="Arial" w:hAnsi="Arial" w:cs="Arial"/>
        </w:rPr>
        <w:t xml:space="preserve"> launched </w:t>
      </w:r>
      <w:r w:rsidR="00714757" w:rsidRPr="19D3B3C7">
        <w:rPr>
          <w:rFonts w:ascii="Arial" w:hAnsi="Arial" w:cs="Arial"/>
        </w:rPr>
        <w:t xml:space="preserve">for Scotland’s pig sector </w:t>
      </w:r>
      <w:r w:rsidRPr="19D3B3C7">
        <w:rPr>
          <w:rFonts w:ascii="Arial" w:hAnsi="Arial" w:cs="Arial"/>
        </w:rPr>
        <w:t>in 2018," reflected Kate.</w:t>
      </w:r>
    </w:p>
    <w:p w14:paraId="16C15E59" w14:textId="77777777" w:rsidR="000C0C5D" w:rsidRDefault="000C0C5D" w:rsidP="000C0C5D">
      <w:pPr>
        <w:rPr>
          <w:rFonts w:ascii="Arial" w:hAnsi="Arial" w:cs="Arial"/>
        </w:rPr>
      </w:pPr>
    </w:p>
    <w:p w14:paraId="72CB8A7D" w14:textId="1FFF0DCE" w:rsidR="000C0C5D" w:rsidRPr="000C0C5D" w:rsidRDefault="000C0C5D" w:rsidP="000C0C5D">
      <w:pPr>
        <w:rPr>
          <w:rFonts w:ascii="Arial" w:hAnsi="Arial" w:cs="Arial"/>
        </w:rPr>
      </w:pPr>
      <w:r w:rsidRPr="000C0C5D">
        <w:rPr>
          <w:rFonts w:ascii="Arial" w:hAnsi="Arial" w:cs="Arial"/>
        </w:rPr>
        <w:lastRenderedPageBreak/>
        <w:t>The visit, attended by representatives from businesses across the supply chain and key members of the Browns Food Group team, underscored the collective commitment to ensuring the long-term sustainability of pig production in Scotland.</w:t>
      </w:r>
    </w:p>
    <w:p w14:paraId="03F43E99" w14:textId="77777777" w:rsidR="000C0C5D" w:rsidRDefault="000C0C5D" w:rsidP="00A06FBD">
      <w:pPr>
        <w:rPr>
          <w:rFonts w:ascii="Arial" w:hAnsi="Arial" w:cs="Arial"/>
        </w:rPr>
      </w:pPr>
    </w:p>
    <w:p w14:paraId="1004AAEA" w14:textId="77777777" w:rsidR="00A012A1" w:rsidRDefault="00A012A1" w:rsidP="00A06FBD">
      <w:pPr>
        <w:rPr>
          <w:rFonts w:ascii="Arial" w:hAnsi="Arial" w:cs="Arial"/>
        </w:rPr>
      </w:pPr>
    </w:p>
    <w:p w14:paraId="1E1D9E9D" w14:textId="77777777" w:rsidR="00A012A1" w:rsidRDefault="00A012A1" w:rsidP="00A06FBD">
      <w:pPr>
        <w:rPr>
          <w:rFonts w:ascii="Arial" w:hAnsi="Arial" w:cs="Arial"/>
        </w:rPr>
      </w:pPr>
      <w:r>
        <w:rPr>
          <w:rFonts w:ascii="Arial" w:hAnsi="Arial" w:cs="Arial"/>
        </w:rPr>
        <w:t xml:space="preserve">ENDS </w:t>
      </w:r>
    </w:p>
    <w:p w14:paraId="715AAB13" w14:textId="7C9B1B8F" w:rsidR="00F91B23" w:rsidRDefault="00F91B23" w:rsidP="00A06FBD">
      <w:pPr>
        <w:rPr>
          <w:rFonts w:ascii="Arial" w:hAnsi="Arial" w:cs="Arial"/>
        </w:rPr>
      </w:pPr>
      <w:r>
        <w:rPr>
          <w:rFonts w:ascii="Arial" w:hAnsi="Arial" w:cs="Arial"/>
        </w:rPr>
        <w:t>Words count</w:t>
      </w:r>
      <w:r w:rsidR="004E0AAF">
        <w:rPr>
          <w:rFonts w:ascii="Arial" w:hAnsi="Arial" w:cs="Arial"/>
        </w:rPr>
        <w:t>: 490</w:t>
      </w:r>
    </w:p>
    <w:p w14:paraId="3E61E107" w14:textId="77777777" w:rsidR="00F91B23" w:rsidRDefault="00F91B23" w:rsidP="00A06FBD">
      <w:pPr>
        <w:rPr>
          <w:rFonts w:ascii="Arial" w:hAnsi="Arial" w:cs="Arial"/>
        </w:rPr>
      </w:pPr>
    </w:p>
    <w:p w14:paraId="4C029D63" w14:textId="77777777" w:rsidR="00DE229F" w:rsidRDefault="00DE229F" w:rsidP="00DE229F">
      <w:pPr>
        <w:rPr>
          <w:rFonts w:ascii="Aptos" w:hAnsi="Aptos" w:cs="Aptos"/>
          <w:b/>
          <w:bCs/>
        </w:rPr>
      </w:pPr>
      <w:r>
        <w:rPr>
          <w:b/>
          <w:bCs/>
        </w:rPr>
        <w:t>Notes to editors:</w:t>
      </w:r>
    </w:p>
    <w:p w14:paraId="1B5CC29F" w14:textId="77777777" w:rsidR="00DE229F" w:rsidRDefault="00DE229F" w:rsidP="00DE229F">
      <w:pPr>
        <w:rPr>
          <w:b/>
          <w:bCs/>
          <w:sz w:val="24"/>
          <w:szCs w:val="24"/>
        </w:rPr>
      </w:pPr>
    </w:p>
    <w:p w14:paraId="50A31791" w14:textId="77777777" w:rsidR="00DE229F" w:rsidRDefault="00DE229F" w:rsidP="00DE229F">
      <w:pPr>
        <w:jc w:val="both"/>
        <w:rPr>
          <w:color w:val="000000"/>
        </w:rPr>
      </w:pPr>
      <w:r>
        <w:rPr>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1BCBEC4C" w14:textId="77777777" w:rsidR="00DE229F" w:rsidRDefault="00DE229F" w:rsidP="00DE229F">
      <w:pPr>
        <w:rPr>
          <w:color w:val="000000"/>
        </w:rPr>
      </w:pPr>
    </w:p>
    <w:p w14:paraId="7934D22F" w14:textId="77777777" w:rsidR="00DE229F" w:rsidRDefault="00DE229F" w:rsidP="00DE229F">
      <w:pPr>
        <w:rPr>
          <w:color w:val="000000"/>
        </w:rPr>
      </w:pPr>
      <w:r>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7A704636" w14:textId="77777777" w:rsidR="00DE229F" w:rsidRDefault="00DE229F" w:rsidP="00DE229F">
      <w:pPr>
        <w:rPr>
          <w:color w:val="000000"/>
        </w:rPr>
      </w:pPr>
    </w:p>
    <w:p w14:paraId="4042909C" w14:textId="77777777" w:rsidR="00DE229F" w:rsidRDefault="00DE229F" w:rsidP="00DE229F">
      <w:pPr>
        <w:rPr>
          <w:color w:val="000000"/>
        </w:rPr>
      </w:pPr>
      <w:r>
        <w:rPr>
          <w:color w:val="000000"/>
        </w:rPr>
        <w:t>QMS also helps the Scottish red meat sector improve its sustainability, efficiency and profitability and maximise its contribution to Scotland's economy.</w:t>
      </w:r>
    </w:p>
    <w:p w14:paraId="54B28869" w14:textId="77777777" w:rsidR="00DE229F" w:rsidRDefault="00DE229F" w:rsidP="00DE229F">
      <w:pPr>
        <w:rPr>
          <w:color w:val="000000"/>
        </w:rPr>
      </w:pPr>
    </w:p>
    <w:p w14:paraId="602818E2" w14:textId="77777777" w:rsidR="00DE229F" w:rsidRDefault="00DE229F" w:rsidP="00DE229F">
      <w:pPr>
        <w:rPr>
          <w:color w:val="000000"/>
        </w:rPr>
      </w:pPr>
      <w:r>
        <w:rPr>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7D4F6FCA" w14:textId="77777777" w:rsidR="00DE229F" w:rsidRDefault="00DE229F" w:rsidP="00DE229F">
      <w:pPr>
        <w:rPr>
          <w:color w:val="000000"/>
        </w:rPr>
      </w:pPr>
    </w:p>
    <w:p w14:paraId="6B80827B" w14:textId="77777777" w:rsidR="00DE229F" w:rsidRDefault="00DE229F" w:rsidP="00DE229F">
      <w:pPr>
        <w:rPr>
          <w:color w:val="000000"/>
        </w:rPr>
      </w:pPr>
      <w:r>
        <w:rPr>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3C1A8A51" w14:textId="77777777" w:rsidR="00DE229F" w:rsidRDefault="00DE229F" w:rsidP="00DE229F">
      <w:pPr>
        <w:rPr>
          <w:color w:val="000000"/>
        </w:rPr>
      </w:pPr>
    </w:p>
    <w:p w14:paraId="613912FA" w14:textId="77777777" w:rsidR="00DE229F" w:rsidRDefault="00DE229F" w:rsidP="00DE229F">
      <w:r>
        <w:rPr>
          <w:color w:val="000000"/>
        </w:rPr>
        <w:t xml:space="preserve">For more information visit </w:t>
      </w:r>
      <w:hyperlink r:id="rId9" w:history="1">
        <w:r>
          <w:rPr>
            <w:rStyle w:val="Hyperlink"/>
          </w:rPr>
          <w:t>www.qmscotland.co.uk</w:t>
        </w:r>
      </w:hyperlink>
      <w:r>
        <w:rPr>
          <w:color w:val="000000"/>
        </w:rPr>
        <w:t xml:space="preserve"> or follow QMS on Facebook or Twitter.</w:t>
      </w:r>
    </w:p>
    <w:p w14:paraId="6599DA95" w14:textId="77777777" w:rsidR="00F91B23" w:rsidRPr="00F91B23" w:rsidRDefault="00F91B23" w:rsidP="00DE229F">
      <w:pPr>
        <w:rPr>
          <w:rFonts w:ascii="Arial" w:hAnsi="Arial" w:cs="Arial"/>
          <w:b/>
          <w:bCs/>
        </w:rPr>
      </w:pPr>
    </w:p>
    <w:sectPr w:rsidR="00F91B23" w:rsidRPr="00F91B2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6C254" w14:textId="77777777" w:rsidR="00D90E63" w:rsidRDefault="00D90E63" w:rsidP="004D1067">
      <w:r>
        <w:separator/>
      </w:r>
    </w:p>
  </w:endnote>
  <w:endnote w:type="continuationSeparator" w:id="0">
    <w:p w14:paraId="3F66D235" w14:textId="77777777" w:rsidR="00D90E63" w:rsidRDefault="00D90E63"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2B8A2C1" w14:paraId="42FFAC1D" w14:textId="77777777" w:rsidTr="62B8A2C1">
      <w:trPr>
        <w:trHeight w:val="300"/>
      </w:trPr>
      <w:tc>
        <w:tcPr>
          <w:tcW w:w="3005" w:type="dxa"/>
        </w:tcPr>
        <w:p w14:paraId="6A9BAC0E" w14:textId="03B92558" w:rsidR="62B8A2C1" w:rsidRDefault="62B8A2C1" w:rsidP="62B8A2C1">
          <w:pPr>
            <w:pStyle w:val="Header"/>
            <w:ind w:left="-115"/>
          </w:pPr>
        </w:p>
      </w:tc>
      <w:tc>
        <w:tcPr>
          <w:tcW w:w="3005" w:type="dxa"/>
        </w:tcPr>
        <w:p w14:paraId="7E4A9BF2" w14:textId="225323B1" w:rsidR="62B8A2C1" w:rsidRDefault="62B8A2C1" w:rsidP="62B8A2C1">
          <w:pPr>
            <w:pStyle w:val="Header"/>
            <w:jc w:val="center"/>
          </w:pPr>
        </w:p>
      </w:tc>
      <w:tc>
        <w:tcPr>
          <w:tcW w:w="3005" w:type="dxa"/>
        </w:tcPr>
        <w:p w14:paraId="4F7A6BB1" w14:textId="41176F76" w:rsidR="62B8A2C1" w:rsidRDefault="62B8A2C1" w:rsidP="62B8A2C1">
          <w:pPr>
            <w:pStyle w:val="Header"/>
            <w:ind w:right="-115"/>
            <w:jc w:val="right"/>
          </w:pPr>
        </w:p>
      </w:tc>
    </w:tr>
  </w:tbl>
  <w:p w14:paraId="38B966BF" w14:textId="55229C97" w:rsidR="62B8A2C1" w:rsidRDefault="62B8A2C1" w:rsidP="62B8A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BB65C" w14:textId="77777777" w:rsidR="00D90E63" w:rsidRDefault="00D90E63" w:rsidP="004D1067">
      <w:r>
        <w:separator/>
      </w:r>
    </w:p>
  </w:footnote>
  <w:footnote w:type="continuationSeparator" w:id="0">
    <w:p w14:paraId="2B7F46AA" w14:textId="77777777" w:rsidR="00D90E63" w:rsidRDefault="00D90E63"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1E3AB" w14:textId="77777777" w:rsidR="004D1067" w:rsidRDefault="004D1067" w:rsidP="004D1067">
    <w:pPr>
      <w:pStyle w:val="Header"/>
      <w:jc w:val="right"/>
    </w:pPr>
    <w:r w:rsidRPr="001D4DE1">
      <w:rPr>
        <w:rFonts w:cstheme="minorHAnsi"/>
        <w:noProof/>
      </w:rPr>
      <w:drawing>
        <wp:inline distT="0" distB="0" distL="0" distR="0" wp14:anchorId="7A6C335E" wp14:editId="23FB9290">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qwUAaj5B6CwAAAA="/>
  </w:docVars>
  <w:rsids>
    <w:rsidRoot w:val="000C0C5D"/>
    <w:rsid w:val="00010CCA"/>
    <w:rsid w:val="0003158C"/>
    <w:rsid w:val="00065F94"/>
    <w:rsid w:val="00086D41"/>
    <w:rsid w:val="000B448B"/>
    <w:rsid w:val="000C0C5D"/>
    <w:rsid w:val="000E6F05"/>
    <w:rsid w:val="00112204"/>
    <w:rsid w:val="001278DF"/>
    <w:rsid w:val="001349CB"/>
    <w:rsid w:val="00146A8E"/>
    <w:rsid w:val="001541B5"/>
    <w:rsid w:val="001C5B44"/>
    <w:rsid w:val="001D2427"/>
    <w:rsid w:val="001E29A4"/>
    <w:rsid w:val="00266C6A"/>
    <w:rsid w:val="002C25F6"/>
    <w:rsid w:val="0032037C"/>
    <w:rsid w:val="00362F9E"/>
    <w:rsid w:val="00384ECD"/>
    <w:rsid w:val="00385A2F"/>
    <w:rsid w:val="003C78ED"/>
    <w:rsid w:val="004049FC"/>
    <w:rsid w:val="00434DB0"/>
    <w:rsid w:val="00461664"/>
    <w:rsid w:val="004924B0"/>
    <w:rsid w:val="004926E3"/>
    <w:rsid w:val="004B7B22"/>
    <w:rsid w:val="004C70E4"/>
    <w:rsid w:val="004D1067"/>
    <w:rsid w:val="004D280D"/>
    <w:rsid w:val="004E0AAF"/>
    <w:rsid w:val="005029A0"/>
    <w:rsid w:val="005A4DBB"/>
    <w:rsid w:val="005D180F"/>
    <w:rsid w:val="005D2C9C"/>
    <w:rsid w:val="0066755A"/>
    <w:rsid w:val="00676A39"/>
    <w:rsid w:val="006B0896"/>
    <w:rsid w:val="006B5FFC"/>
    <w:rsid w:val="006C6CA8"/>
    <w:rsid w:val="006D274B"/>
    <w:rsid w:val="006F647B"/>
    <w:rsid w:val="00714757"/>
    <w:rsid w:val="00761038"/>
    <w:rsid w:val="00765C41"/>
    <w:rsid w:val="00772A28"/>
    <w:rsid w:val="007B5305"/>
    <w:rsid w:val="007E2828"/>
    <w:rsid w:val="007E5219"/>
    <w:rsid w:val="007F1BD8"/>
    <w:rsid w:val="007F73A0"/>
    <w:rsid w:val="00823859"/>
    <w:rsid w:val="0082748A"/>
    <w:rsid w:val="00831AF2"/>
    <w:rsid w:val="00843EE3"/>
    <w:rsid w:val="0085745F"/>
    <w:rsid w:val="009552FB"/>
    <w:rsid w:val="00985498"/>
    <w:rsid w:val="00990B75"/>
    <w:rsid w:val="009B6546"/>
    <w:rsid w:val="009C13BE"/>
    <w:rsid w:val="009F686F"/>
    <w:rsid w:val="00A012A1"/>
    <w:rsid w:val="00A06FBD"/>
    <w:rsid w:val="00A20A4D"/>
    <w:rsid w:val="00AE60A5"/>
    <w:rsid w:val="00B211AD"/>
    <w:rsid w:val="00B97CDA"/>
    <w:rsid w:val="00C06382"/>
    <w:rsid w:val="00C07603"/>
    <w:rsid w:val="00CF1FD6"/>
    <w:rsid w:val="00D2005C"/>
    <w:rsid w:val="00D3330C"/>
    <w:rsid w:val="00D776CC"/>
    <w:rsid w:val="00D90E63"/>
    <w:rsid w:val="00D94DE1"/>
    <w:rsid w:val="00DE229F"/>
    <w:rsid w:val="00DF55F5"/>
    <w:rsid w:val="00E77769"/>
    <w:rsid w:val="00EC4CE9"/>
    <w:rsid w:val="00EE38C3"/>
    <w:rsid w:val="00F6360D"/>
    <w:rsid w:val="00F91B23"/>
    <w:rsid w:val="00FA3D74"/>
    <w:rsid w:val="00FD04C4"/>
    <w:rsid w:val="00FD6871"/>
    <w:rsid w:val="0489BD52"/>
    <w:rsid w:val="0804A0D0"/>
    <w:rsid w:val="0B9F8753"/>
    <w:rsid w:val="0EBE47D2"/>
    <w:rsid w:val="0FAC6965"/>
    <w:rsid w:val="14EB115E"/>
    <w:rsid w:val="1686E1BF"/>
    <w:rsid w:val="19D3B3C7"/>
    <w:rsid w:val="1B3CB4D4"/>
    <w:rsid w:val="213B5FC1"/>
    <w:rsid w:val="25C595A0"/>
    <w:rsid w:val="272BB8C4"/>
    <w:rsid w:val="317D24EA"/>
    <w:rsid w:val="3BEA423B"/>
    <w:rsid w:val="3C480CAF"/>
    <w:rsid w:val="3F1670E0"/>
    <w:rsid w:val="40EB3B46"/>
    <w:rsid w:val="48FABD0C"/>
    <w:rsid w:val="4ACA4D9E"/>
    <w:rsid w:val="4C661DFF"/>
    <w:rsid w:val="4D519C2E"/>
    <w:rsid w:val="54712FE4"/>
    <w:rsid w:val="5694ECA7"/>
    <w:rsid w:val="5B4CACA1"/>
    <w:rsid w:val="5F4A9E17"/>
    <w:rsid w:val="5FC206F3"/>
    <w:rsid w:val="5FC3FE47"/>
    <w:rsid w:val="62B8A2C1"/>
    <w:rsid w:val="6570C063"/>
    <w:rsid w:val="6BD12FC8"/>
    <w:rsid w:val="6C912B0F"/>
    <w:rsid w:val="6EDB3495"/>
    <w:rsid w:val="6FBD59B4"/>
    <w:rsid w:val="77D8F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BDA26"/>
  <w15:chartTrackingRefBased/>
  <w15:docId w15:val="{EC94B453-66F0-490B-9E88-C1E10ADB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character" w:styleId="CommentReference">
    <w:name w:val="annotation reference"/>
    <w:basedOn w:val="DefaultParagraphFont"/>
    <w:uiPriority w:val="99"/>
    <w:semiHidden/>
    <w:unhideWhenUsed/>
    <w:rsid w:val="004926E3"/>
    <w:rPr>
      <w:sz w:val="16"/>
      <w:szCs w:val="16"/>
    </w:rPr>
  </w:style>
  <w:style w:type="paragraph" w:styleId="CommentText">
    <w:name w:val="annotation text"/>
    <w:basedOn w:val="Normal"/>
    <w:link w:val="CommentTextChar"/>
    <w:uiPriority w:val="99"/>
    <w:unhideWhenUsed/>
    <w:rsid w:val="004926E3"/>
    <w:rPr>
      <w:sz w:val="20"/>
      <w:szCs w:val="20"/>
    </w:rPr>
  </w:style>
  <w:style w:type="character" w:customStyle="1" w:styleId="CommentTextChar">
    <w:name w:val="Comment Text Char"/>
    <w:basedOn w:val="DefaultParagraphFont"/>
    <w:link w:val="CommentText"/>
    <w:uiPriority w:val="99"/>
    <w:rsid w:val="004926E3"/>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26E3"/>
    <w:rPr>
      <w:b/>
      <w:bCs/>
    </w:rPr>
  </w:style>
  <w:style w:type="character" w:customStyle="1" w:styleId="CommentSubjectChar">
    <w:name w:val="Comment Subject Char"/>
    <w:basedOn w:val="CommentTextChar"/>
    <w:link w:val="CommentSubject"/>
    <w:uiPriority w:val="99"/>
    <w:semiHidden/>
    <w:rsid w:val="004926E3"/>
    <w:rPr>
      <w:rFonts w:ascii="Calibri" w:hAnsi="Calibri" w:cs="Calibri"/>
      <w:b/>
      <w:bCs/>
      <w:kern w:val="0"/>
      <w:sz w:val="20"/>
      <w:szCs w:val="20"/>
      <w14:ligatures w14:val="none"/>
    </w:rPr>
  </w:style>
  <w:style w:type="character" w:styleId="UnresolvedMention">
    <w:name w:val="Unresolved Mention"/>
    <w:basedOn w:val="DefaultParagraphFont"/>
    <w:uiPriority w:val="99"/>
    <w:semiHidden/>
    <w:unhideWhenUsed/>
    <w:rsid w:val="00065F94"/>
    <w:rPr>
      <w:color w:val="605E5C"/>
      <w:shd w:val="clear" w:color="auto" w:fill="E1DFDD"/>
    </w:rPr>
  </w:style>
  <w:style w:type="character" w:styleId="FollowedHyperlink">
    <w:name w:val="FollowedHyperlink"/>
    <w:basedOn w:val="DefaultParagraphFont"/>
    <w:uiPriority w:val="99"/>
    <w:semiHidden/>
    <w:unhideWhenUsed/>
    <w:rsid w:val="00714757"/>
    <w:rPr>
      <w:color w:val="954F72" w:themeColor="followedHyperlink"/>
      <w:u w:val="single"/>
    </w:rPr>
  </w:style>
  <w:style w:type="paragraph" w:styleId="Revision">
    <w:name w:val="Revision"/>
    <w:hidden/>
    <w:uiPriority w:val="99"/>
    <w:semiHidden/>
    <w:rsid w:val="004E0AAF"/>
    <w:pPr>
      <w:spacing w:after="0" w:line="240" w:lineRule="auto"/>
    </w:pPr>
    <w:rPr>
      <w:rFonts w:ascii="Calibri" w:hAnsi="Calibri" w:cs="Calibri"/>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675573769">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qmscotland.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All Users (windows)</DisplayName>
        <AccountId>13</AccountId>
        <AccountType/>
      </UserInfo>
      <UserInfo>
        <DisplayName>Limited Access System Group</DisplayName>
        <AccountId>19</AccountId>
        <AccountType/>
      </UserInfo>
      <UserInfo>
        <DisplayName>Helen Cork</DisplayName>
        <AccountId>11033</AccountId>
        <AccountType/>
      </UserInfo>
      <UserInfo>
        <DisplayName>Natalie Reed</DisplayName>
        <AccountId>1360</AccountId>
        <AccountType/>
      </UserInfo>
    </SharedWithUsers>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2.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7241e2fb-fa29-4e16-bace-3a97044c4b15"/>
    <ds:schemaRef ds:uri="7f4652a5-a989-4e82-9089-fd1e0f02c57d"/>
  </ds:schemaRefs>
</ds:datastoreItem>
</file>

<file path=customXml/itemProps3.xml><?xml version="1.0" encoding="utf-8"?>
<ds:datastoreItem xmlns:ds="http://schemas.openxmlformats.org/officeDocument/2006/customXml" ds:itemID="{C66C02F3-9166-4E2C-917B-7DB4405392C5}"/>
</file>

<file path=docProps/app.xml><?xml version="1.0" encoding="utf-8"?>
<Properties xmlns="http://schemas.openxmlformats.org/officeDocument/2006/extended-properties" xmlns:vt="http://schemas.openxmlformats.org/officeDocument/2006/docPropsVTypes">
  <Template>QMS template 2024</Template>
  <TotalTime>1</TotalTime>
  <Pages>2</Pages>
  <Words>696</Words>
  <Characters>3973</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Natalie</cp:lastModifiedBy>
  <cp:revision>2</cp:revision>
  <dcterms:created xsi:type="dcterms:W3CDTF">2024-03-21T16:20:00Z</dcterms:created>
  <dcterms:modified xsi:type="dcterms:W3CDTF">2024-03-21T16:20:00Z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0x0101003B2E6EEB76CF7C43AB43BB95BAB2C1DF</vt:lpwstr>
  </property>
  <property fmtid="{D5CDD505-2E9C-101B-9397-08002B2CF9AE}" pid="3" name="MediaServiceImageTags">
    <vt:lpwstr/>
  </property>
  <property fmtid="{D5CDD505-2E9C-101B-9397-08002B2CF9AE}" pid="4" name="GrammarlyDocumentId">
    <vt:lpwstr>33963ec1483c797f71a7b0b640ccf5931019f29b8e4aaa1de9cd48e87f4a69b7</vt:lpwstr>
  </property>
</Properties>
</file>