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B1BA" w14:textId="77777777" w:rsidR="00A5470B" w:rsidRDefault="00A5470B" w:rsidP="15263B2A">
      <w:pPr>
        <w:rPr>
          <w:rFonts w:eastAsiaTheme="minorEastAsia"/>
          <w:b/>
          <w:bCs/>
          <w:color w:val="000000" w:themeColor="text1"/>
          <w:sz w:val="32"/>
          <w:szCs w:val="32"/>
        </w:rPr>
      </w:pPr>
    </w:p>
    <w:p w14:paraId="2900560E" w14:textId="3F3072FE" w:rsidR="76A2262A" w:rsidRDefault="00647EC4" w:rsidP="6152EB83">
      <w:pPr>
        <w:rPr>
          <w:rFonts w:eastAsiaTheme="minorEastAsia"/>
          <w:color w:val="000000" w:themeColor="text1"/>
        </w:rPr>
      </w:pPr>
      <w:r>
        <w:rPr>
          <w:rFonts w:eastAsiaTheme="minorEastAsia"/>
          <w:color w:val="000000" w:themeColor="text1"/>
        </w:rPr>
        <w:t>1</w:t>
      </w:r>
      <w:r w:rsidR="00A5470B" w:rsidRPr="16F6E780">
        <w:rPr>
          <w:rFonts w:eastAsiaTheme="minorEastAsia"/>
          <w:color w:val="000000" w:themeColor="text1"/>
        </w:rPr>
        <w:t xml:space="preserve"> </w:t>
      </w:r>
      <w:r>
        <w:rPr>
          <w:rFonts w:eastAsiaTheme="minorEastAsia"/>
          <w:color w:val="000000" w:themeColor="text1"/>
        </w:rPr>
        <w:t>December</w:t>
      </w:r>
      <w:r w:rsidR="76A2262A" w:rsidRPr="16F6E780">
        <w:rPr>
          <w:rFonts w:eastAsiaTheme="minorEastAsia"/>
          <w:color w:val="000000" w:themeColor="text1"/>
        </w:rPr>
        <w:t xml:space="preserve"> 2025</w:t>
      </w:r>
    </w:p>
    <w:p w14:paraId="3F581004" w14:textId="6521F4D6" w:rsidR="00C27627" w:rsidRPr="00C27627" w:rsidRDefault="005E2178" w:rsidP="15263B2A">
      <w:pPr>
        <w:rPr>
          <w:rFonts w:eastAsiaTheme="minorEastAsia"/>
          <w:b/>
          <w:bCs/>
          <w:sz w:val="28"/>
          <w:szCs w:val="28"/>
        </w:rPr>
      </w:pPr>
      <w:r w:rsidRPr="005E2178">
        <w:rPr>
          <w:rFonts w:eastAsiaTheme="minorEastAsia"/>
          <w:b/>
          <w:bCs/>
          <w:sz w:val="28"/>
          <w:szCs w:val="28"/>
        </w:rPr>
        <w:t>Grow for your market</w:t>
      </w:r>
      <w:r>
        <w:rPr>
          <w:rFonts w:eastAsiaTheme="minorEastAsia"/>
          <w:b/>
          <w:bCs/>
          <w:sz w:val="28"/>
          <w:szCs w:val="28"/>
        </w:rPr>
        <w:t xml:space="preserve">, not </w:t>
      </w:r>
      <w:r w:rsidRPr="005E2178">
        <w:rPr>
          <w:rFonts w:eastAsiaTheme="minorEastAsia"/>
          <w:b/>
          <w:bCs/>
          <w:sz w:val="28"/>
          <w:szCs w:val="28"/>
        </w:rPr>
        <w:t>for one that doesn’t exist</w:t>
      </w:r>
    </w:p>
    <w:p w14:paraId="01FEE689" w14:textId="7A441C77" w:rsidR="005E2178" w:rsidRPr="005E2178" w:rsidRDefault="00C27627" w:rsidP="005E2178">
      <w:pPr>
        <w:rPr>
          <w:rFonts w:eastAsiaTheme="minorEastAsia"/>
        </w:rPr>
      </w:pPr>
      <w:r w:rsidRPr="15263B2A">
        <w:rPr>
          <w:rFonts w:eastAsiaTheme="minorEastAsia"/>
          <w:i/>
          <w:iCs/>
        </w:rPr>
        <w:t xml:space="preserve">By </w:t>
      </w:r>
      <w:r w:rsidR="005E2178">
        <w:rPr>
          <w:rFonts w:eastAsiaTheme="minorEastAsia"/>
          <w:i/>
          <w:iCs/>
        </w:rPr>
        <w:t>Tim Rooke</w:t>
      </w:r>
      <w:r w:rsidR="00647EC4">
        <w:rPr>
          <w:rFonts w:eastAsiaTheme="minorEastAsia"/>
          <w:i/>
          <w:iCs/>
        </w:rPr>
        <w:t xml:space="preserve"> </w:t>
      </w:r>
    </w:p>
    <w:p w14:paraId="421D0D91" w14:textId="1A3CD266" w:rsidR="005E2178" w:rsidRPr="005E2178" w:rsidRDefault="005E2178" w:rsidP="005E2178">
      <w:pPr>
        <w:rPr>
          <w:rFonts w:eastAsiaTheme="minorEastAsia"/>
          <w:i/>
          <w:iCs/>
          <w:sz w:val="22"/>
          <w:szCs w:val="22"/>
        </w:rPr>
      </w:pPr>
      <w:r w:rsidRPr="5F72E5F0">
        <w:rPr>
          <w:rFonts w:eastAsiaTheme="minorEastAsia"/>
          <w:i/>
          <w:iCs/>
          <w:sz w:val="22"/>
          <w:szCs w:val="22"/>
        </w:rPr>
        <w:t>GB Potatoes member Tim Rooke farms in partnership with his brother and son in North Yorkshire. They grow around 600 acres of processing potatoes for the chipping and crisping markets, including King Russet, Pentland Dell, Lady Rosetta, Brooke and Taurus. He is Chair of the NFU Potato Policy Group and Vice Chair of the NFU Horticulture and Potatoes Board.</w:t>
      </w:r>
    </w:p>
    <w:p w14:paraId="270AD2E3" w14:textId="2A6050B9" w:rsidR="005E2178" w:rsidRPr="005E2178" w:rsidRDefault="005E2178" w:rsidP="005E2178">
      <w:pPr>
        <w:rPr>
          <w:rFonts w:eastAsiaTheme="minorEastAsia"/>
          <w:sz w:val="22"/>
          <w:szCs w:val="22"/>
        </w:rPr>
      </w:pPr>
      <w:r w:rsidRPr="005E2178">
        <w:rPr>
          <w:rFonts w:eastAsiaTheme="minorEastAsia"/>
          <w:sz w:val="22"/>
          <w:szCs w:val="22"/>
        </w:rPr>
        <w:t>This year has reminded us just how unpredictable potato growing can be.</w:t>
      </w:r>
    </w:p>
    <w:p w14:paraId="3E073EC6" w14:textId="78EBD877" w:rsidR="005E2178" w:rsidRPr="005E2178" w:rsidRDefault="005E2178" w:rsidP="005E2178">
      <w:pPr>
        <w:rPr>
          <w:rFonts w:eastAsiaTheme="minorEastAsia"/>
          <w:sz w:val="22"/>
          <w:szCs w:val="22"/>
        </w:rPr>
      </w:pPr>
      <w:r w:rsidRPr="005E2178">
        <w:rPr>
          <w:rFonts w:eastAsiaTheme="minorEastAsia"/>
          <w:sz w:val="22"/>
          <w:szCs w:val="22"/>
        </w:rPr>
        <w:t xml:space="preserve">We got off to a great start with early planting and good soil conditions, but then the rain </w:t>
      </w:r>
      <w:proofErr w:type="gramStart"/>
      <w:r w:rsidRPr="005E2178">
        <w:rPr>
          <w:rFonts w:eastAsiaTheme="minorEastAsia"/>
          <w:sz w:val="22"/>
          <w:szCs w:val="22"/>
        </w:rPr>
        <w:t>more or less stopped</w:t>
      </w:r>
      <w:proofErr w:type="gramEnd"/>
      <w:r w:rsidRPr="005E2178">
        <w:rPr>
          <w:rFonts w:eastAsiaTheme="minorEastAsia"/>
          <w:sz w:val="22"/>
          <w:szCs w:val="22"/>
        </w:rPr>
        <w:t xml:space="preserve">. Apart from the odd shower, it stayed dry right through to harvest. Only about 30% of our land can be irrigated, and even that was restricted when river levels dropped. The crop grew fast and finished early </w:t>
      </w:r>
      <w:r>
        <w:rPr>
          <w:rFonts w:eastAsiaTheme="minorEastAsia"/>
          <w:sz w:val="22"/>
          <w:szCs w:val="22"/>
        </w:rPr>
        <w:t xml:space="preserve">- </w:t>
      </w:r>
      <w:r w:rsidRPr="005E2178">
        <w:rPr>
          <w:rFonts w:eastAsiaTheme="minorEastAsia"/>
          <w:sz w:val="22"/>
          <w:szCs w:val="22"/>
        </w:rPr>
        <w:t>good quality, but yields have come in about a tonne</w:t>
      </w:r>
      <w:r w:rsidR="008066CB">
        <w:rPr>
          <w:rFonts w:eastAsiaTheme="minorEastAsia"/>
          <w:sz w:val="22"/>
          <w:szCs w:val="22"/>
        </w:rPr>
        <w:t xml:space="preserve">, </w:t>
      </w:r>
      <w:r w:rsidRPr="005E2178">
        <w:rPr>
          <w:rFonts w:eastAsiaTheme="minorEastAsia"/>
          <w:sz w:val="22"/>
          <w:szCs w:val="22"/>
        </w:rPr>
        <w:t>to a tonne and a half</w:t>
      </w:r>
      <w:r w:rsidR="008066CB">
        <w:rPr>
          <w:rFonts w:eastAsiaTheme="minorEastAsia"/>
          <w:sz w:val="22"/>
          <w:szCs w:val="22"/>
        </w:rPr>
        <w:t>,</w:t>
      </w:r>
      <w:r w:rsidRPr="005E2178">
        <w:rPr>
          <w:rFonts w:eastAsiaTheme="minorEastAsia"/>
          <w:sz w:val="22"/>
          <w:szCs w:val="22"/>
        </w:rPr>
        <w:t xml:space="preserve"> below contract. We were finished lifting by 18 October, which is the earliest we’ve ever been.</w:t>
      </w:r>
    </w:p>
    <w:p w14:paraId="16C22266" w14:textId="70368088" w:rsidR="005E2178" w:rsidRPr="005E2178" w:rsidRDefault="005E2178" w:rsidP="005E2178">
      <w:pPr>
        <w:rPr>
          <w:rFonts w:eastAsiaTheme="minorEastAsia"/>
          <w:sz w:val="22"/>
          <w:szCs w:val="22"/>
        </w:rPr>
      </w:pPr>
      <w:r w:rsidRPr="005E2178">
        <w:rPr>
          <w:rFonts w:eastAsiaTheme="minorEastAsia"/>
          <w:sz w:val="22"/>
          <w:szCs w:val="22"/>
        </w:rPr>
        <w:t>Last year couldn’t have been more different. It was wet from start to finish, and we didn’t start planting until late April. The growing season was shorter and slower. Yet despite being complete opposites, both years ended up producing very similar yields. It shows just how much the weather can swing from one extreme to the other and how little “average” there is any more.</w:t>
      </w:r>
    </w:p>
    <w:p w14:paraId="4064F52E" w14:textId="5AF90BFD" w:rsidR="005E2178" w:rsidRPr="005E2178" w:rsidRDefault="005E2178" w:rsidP="16F6E780">
      <w:pPr>
        <w:rPr>
          <w:rFonts w:eastAsiaTheme="minorEastAsia"/>
          <w:sz w:val="22"/>
          <w:szCs w:val="22"/>
        </w:rPr>
      </w:pPr>
      <w:r w:rsidRPr="16F6E780">
        <w:rPr>
          <w:rFonts w:eastAsiaTheme="minorEastAsia"/>
          <w:sz w:val="22"/>
          <w:szCs w:val="22"/>
        </w:rPr>
        <w:t>At a national level, that variation has fed straight into the market. In 2024, a tight supply pushed free-buy prices up to £600</w:t>
      </w:r>
      <w:r w:rsidR="00A625E6" w:rsidRPr="16F6E780">
        <w:rPr>
          <w:rFonts w:eastAsiaTheme="minorEastAsia"/>
          <w:sz w:val="22"/>
          <w:szCs w:val="22"/>
        </w:rPr>
        <w:t>-</w:t>
      </w:r>
      <w:r w:rsidRPr="16F6E780">
        <w:rPr>
          <w:rFonts w:eastAsiaTheme="minorEastAsia"/>
          <w:sz w:val="22"/>
          <w:szCs w:val="22"/>
        </w:rPr>
        <w:t xml:space="preserve">£700 a tonne. This year, there’s hardly been any free-buy trade at all. It’s not a </w:t>
      </w:r>
      <w:r w:rsidR="64E3B0A1" w:rsidRPr="16F6E780">
        <w:rPr>
          <w:rFonts w:eastAsiaTheme="minorEastAsia"/>
          <w:sz w:val="22"/>
          <w:szCs w:val="22"/>
        </w:rPr>
        <w:t>disaster, just</w:t>
      </w:r>
      <w:r w:rsidRPr="16F6E780">
        <w:rPr>
          <w:rFonts w:eastAsiaTheme="minorEastAsia"/>
          <w:sz w:val="22"/>
          <w:szCs w:val="22"/>
        </w:rPr>
        <w:t xml:space="preserve"> a reminder of how quickly the balance between supply and demand can shift.</w:t>
      </w:r>
    </w:p>
    <w:p w14:paraId="405170CB" w14:textId="55FD2878" w:rsidR="005E2178" w:rsidRPr="005E2178" w:rsidRDefault="005E2178" w:rsidP="005E2178">
      <w:pPr>
        <w:rPr>
          <w:rFonts w:eastAsiaTheme="minorEastAsia"/>
          <w:sz w:val="22"/>
          <w:szCs w:val="22"/>
        </w:rPr>
      </w:pPr>
      <w:r w:rsidRPr="005E2178">
        <w:rPr>
          <w:rFonts w:eastAsiaTheme="minorEastAsia"/>
          <w:sz w:val="22"/>
          <w:szCs w:val="22"/>
        </w:rPr>
        <w:t xml:space="preserve">That’s really the point I want to </w:t>
      </w:r>
      <w:proofErr w:type="gramStart"/>
      <w:r w:rsidRPr="005E2178">
        <w:rPr>
          <w:rFonts w:eastAsiaTheme="minorEastAsia"/>
          <w:sz w:val="22"/>
          <w:szCs w:val="22"/>
        </w:rPr>
        <w:t>make</w:t>
      </w:r>
      <w:r>
        <w:rPr>
          <w:rFonts w:eastAsiaTheme="minorEastAsia"/>
          <w:sz w:val="22"/>
          <w:szCs w:val="22"/>
        </w:rPr>
        <w:t>:</w:t>
      </w:r>
      <w:proofErr w:type="gramEnd"/>
      <w:r>
        <w:rPr>
          <w:rFonts w:eastAsiaTheme="minorEastAsia"/>
          <w:sz w:val="22"/>
          <w:szCs w:val="22"/>
        </w:rPr>
        <w:t xml:space="preserve"> </w:t>
      </w:r>
      <w:r w:rsidRPr="005E2178">
        <w:rPr>
          <w:rFonts w:eastAsiaTheme="minorEastAsia"/>
          <w:sz w:val="22"/>
          <w:szCs w:val="22"/>
        </w:rPr>
        <w:t>grow for your market, not for one that isn’t there.</w:t>
      </w:r>
    </w:p>
    <w:p w14:paraId="17A8B6EC" w14:textId="392579D2" w:rsidR="005E2178" w:rsidRPr="005E2178" w:rsidRDefault="005E2178" w:rsidP="005E2178">
      <w:pPr>
        <w:rPr>
          <w:rFonts w:eastAsiaTheme="minorEastAsia"/>
          <w:sz w:val="22"/>
          <w:szCs w:val="22"/>
        </w:rPr>
      </w:pPr>
      <w:r w:rsidRPr="005E2178">
        <w:rPr>
          <w:rFonts w:eastAsiaTheme="minorEastAsia"/>
          <w:sz w:val="22"/>
          <w:szCs w:val="22"/>
        </w:rPr>
        <w:t>I’m not suggesting anyone should back away from growing potatoes. Quite the opposite. But it’s important that what we put in the ground has a clear market to go to. Potatoes are an expensive crop to grow and getting more so. Once you’ve added up</w:t>
      </w:r>
      <w:r w:rsidR="008066CB">
        <w:rPr>
          <w:rFonts w:eastAsiaTheme="minorEastAsia"/>
          <w:sz w:val="22"/>
          <w:szCs w:val="22"/>
        </w:rPr>
        <w:t xml:space="preserve"> the production costs of</w:t>
      </w:r>
      <w:r w:rsidRPr="005E2178">
        <w:rPr>
          <w:rFonts w:eastAsiaTheme="minorEastAsia"/>
          <w:sz w:val="22"/>
          <w:szCs w:val="22"/>
        </w:rPr>
        <w:t xml:space="preserve"> fertiliser, fuel, power, storage and labour, it’s not unusual to be looking at £2,500 to £3,000 an acre before you sell a single tonne.</w:t>
      </w:r>
    </w:p>
    <w:p w14:paraId="19C9772C" w14:textId="13774C9A" w:rsidR="008066CB" w:rsidRPr="008066CB" w:rsidRDefault="008066CB" w:rsidP="008066CB">
      <w:pPr>
        <w:rPr>
          <w:rFonts w:eastAsiaTheme="minorEastAsia"/>
          <w:sz w:val="22"/>
          <w:szCs w:val="22"/>
        </w:rPr>
      </w:pPr>
      <w:r w:rsidRPr="008066CB">
        <w:rPr>
          <w:rFonts w:eastAsiaTheme="minorEastAsia"/>
          <w:sz w:val="22"/>
          <w:szCs w:val="22"/>
        </w:rPr>
        <w:t>Around two-thirds of the national crop is grown on contract, which gives some stability to both growers and processors. The rest is sold on the open market, and that flexibility still matters. It keeps trade moving and allows growers to respond quickly when supply and demand shift.</w:t>
      </w:r>
    </w:p>
    <w:p w14:paraId="20D5C0EF" w14:textId="21B72481" w:rsidR="008066CB" w:rsidRDefault="008066CB" w:rsidP="2BB61606">
      <w:pPr>
        <w:rPr>
          <w:rFonts w:eastAsiaTheme="minorEastAsia"/>
          <w:sz w:val="22"/>
          <w:szCs w:val="22"/>
        </w:rPr>
      </w:pPr>
      <w:r w:rsidRPr="2BB61606">
        <w:rPr>
          <w:rFonts w:eastAsiaTheme="minorEastAsia"/>
          <w:sz w:val="22"/>
          <w:szCs w:val="22"/>
        </w:rPr>
        <w:t>Whatever route you take, the same rule holds true. It pays to know your market. Understanding who you are growing for, what they need and when they need it will always serve you better than putting in extra acres and hoping demand will catch up. Clear planning and regular communication throughout the supply chain build confidence and make the whole sector stronger.</w:t>
      </w:r>
    </w:p>
    <w:p w14:paraId="44529A37" w14:textId="77777777" w:rsidR="00996EEE" w:rsidRDefault="00996EEE" w:rsidP="008066CB">
      <w:pPr>
        <w:rPr>
          <w:rFonts w:eastAsiaTheme="minorEastAsia"/>
          <w:sz w:val="22"/>
          <w:szCs w:val="22"/>
        </w:rPr>
      </w:pPr>
    </w:p>
    <w:p w14:paraId="5897BEF2" w14:textId="7DA52A3E" w:rsidR="008066CB" w:rsidRDefault="005E2178" w:rsidP="008066CB">
      <w:pPr>
        <w:rPr>
          <w:rFonts w:eastAsiaTheme="minorEastAsia"/>
          <w:sz w:val="22"/>
          <w:szCs w:val="22"/>
        </w:rPr>
      </w:pPr>
      <w:r w:rsidRPr="005E2178">
        <w:rPr>
          <w:rFonts w:eastAsiaTheme="minorEastAsia"/>
          <w:sz w:val="22"/>
          <w:szCs w:val="22"/>
        </w:rPr>
        <w:t xml:space="preserve">With cereal prices under pressure and support payments </w:t>
      </w:r>
      <w:proofErr w:type="gramStart"/>
      <w:r w:rsidRPr="005E2178">
        <w:rPr>
          <w:rFonts w:eastAsiaTheme="minorEastAsia"/>
          <w:sz w:val="22"/>
          <w:szCs w:val="22"/>
        </w:rPr>
        <w:t>more or less gone</w:t>
      </w:r>
      <w:proofErr w:type="gramEnd"/>
      <w:r w:rsidRPr="005E2178">
        <w:rPr>
          <w:rFonts w:eastAsiaTheme="minorEastAsia"/>
          <w:sz w:val="22"/>
          <w:szCs w:val="22"/>
        </w:rPr>
        <w:t xml:space="preserve">, more land is coming available for potatoes again. </w:t>
      </w:r>
    </w:p>
    <w:p w14:paraId="0DEF749C" w14:textId="77823595" w:rsidR="00916AFE" w:rsidRDefault="005E2178" w:rsidP="005E2178">
      <w:pPr>
        <w:rPr>
          <w:rFonts w:eastAsiaTheme="minorEastAsia"/>
          <w:sz w:val="22"/>
          <w:szCs w:val="22"/>
        </w:rPr>
      </w:pPr>
      <w:r w:rsidRPr="005E2178">
        <w:rPr>
          <w:rFonts w:eastAsiaTheme="minorEastAsia"/>
          <w:sz w:val="22"/>
          <w:szCs w:val="22"/>
        </w:rPr>
        <w:t>For established growers, that opens doors</w:t>
      </w:r>
      <w:r w:rsidR="00916AFE">
        <w:rPr>
          <w:rFonts w:eastAsiaTheme="minorEastAsia"/>
          <w:sz w:val="22"/>
          <w:szCs w:val="22"/>
        </w:rPr>
        <w:t>,</w:t>
      </w:r>
      <w:r w:rsidRPr="005E2178">
        <w:rPr>
          <w:rFonts w:eastAsiaTheme="minorEastAsia"/>
          <w:sz w:val="22"/>
          <w:szCs w:val="22"/>
        </w:rPr>
        <w:t xml:space="preserve"> but expansion needs to be done for the right reasons. Taking on extra ground only makes sense if there’s a secure market for the crop.</w:t>
      </w:r>
    </w:p>
    <w:p w14:paraId="4D298E1E" w14:textId="365941BD" w:rsidR="005E2178" w:rsidRPr="005E2178" w:rsidRDefault="005E2178" w:rsidP="005E2178">
      <w:pPr>
        <w:rPr>
          <w:rFonts w:eastAsiaTheme="minorEastAsia"/>
          <w:sz w:val="22"/>
          <w:szCs w:val="22"/>
        </w:rPr>
      </w:pPr>
      <w:r w:rsidRPr="005E2178">
        <w:rPr>
          <w:rFonts w:eastAsiaTheme="minorEastAsia"/>
          <w:sz w:val="22"/>
          <w:szCs w:val="22"/>
        </w:rPr>
        <w:t>That said, the sector itself remains in</w:t>
      </w:r>
      <w:r w:rsidR="00916AFE">
        <w:rPr>
          <w:rFonts w:eastAsiaTheme="minorEastAsia"/>
          <w:sz w:val="22"/>
          <w:szCs w:val="22"/>
        </w:rPr>
        <w:t xml:space="preserve"> </w:t>
      </w:r>
      <w:r w:rsidRPr="005E2178">
        <w:rPr>
          <w:rFonts w:eastAsiaTheme="minorEastAsia"/>
          <w:sz w:val="22"/>
          <w:szCs w:val="22"/>
        </w:rPr>
        <w:t>good shape. British growers are adaptable, technically skilled and resilient. Our processors and packers continue to invest in storage, grading and innovation. There’s steady demand for high-quality British produce, backed by a strong reputation for traceability and consistency.</w:t>
      </w:r>
    </w:p>
    <w:p w14:paraId="3C359537" w14:textId="193BCAED" w:rsidR="005E2178" w:rsidRPr="005E2178" w:rsidRDefault="005E2178" w:rsidP="005E2178">
      <w:pPr>
        <w:rPr>
          <w:rFonts w:eastAsiaTheme="minorEastAsia"/>
          <w:sz w:val="22"/>
          <w:szCs w:val="22"/>
        </w:rPr>
      </w:pPr>
      <w:r w:rsidRPr="005E2178">
        <w:rPr>
          <w:rFonts w:eastAsiaTheme="minorEastAsia"/>
          <w:sz w:val="22"/>
          <w:szCs w:val="22"/>
        </w:rPr>
        <w:t>There are, however, a few practical issues that could make a big difference. Access to water is one of them. A more joined-up approach to irrigation and storage would help growers cope better with the drier seasons we now seem to get more often.</w:t>
      </w:r>
    </w:p>
    <w:p w14:paraId="3422A7FF" w14:textId="25E4A2B7" w:rsidR="005E2178" w:rsidRPr="005E2178" w:rsidRDefault="005E2178" w:rsidP="005E2178">
      <w:pPr>
        <w:rPr>
          <w:rFonts w:eastAsiaTheme="minorEastAsia"/>
          <w:sz w:val="22"/>
          <w:szCs w:val="22"/>
        </w:rPr>
      </w:pPr>
      <w:r w:rsidRPr="005E2178">
        <w:rPr>
          <w:rFonts w:eastAsiaTheme="minorEastAsia"/>
          <w:sz w:val="22"/>
          <w:szCs w:val="22"/>
        </w:rPr>
        <w:t>The other is plant protection. We’ve lost several long-standing products in recent years, often without suitable alternatives. Nobody is arguing for anything unsafe, but we do need a balanced, science-based approach that recognises the risks we take and the standards we work to. If the UK wants a strong potato sector, we need the tools to do the job properly.</w:t>
      </w:r>
    </w:p>
    <w:p w14:paraId="2F10430B" w14:textId="764677B9" w:rsidR="005E2178" w:rsidRPr="005E2178" w:rsidRDefault="005E2178" w:rsidP="005E2178">
      <w:pPr>
        <w:rPr>
          <w:rFonts w:eastAsiaTheme="minorEastAsia"/>
          <w:sz w:val="22"/>
          <w:szCs w:val="22"/>
        </w:rPr>
      </w:pPr>
      <w:r w:rsidRPr="005E2178">
        <w:rPr>
          <w:rFonts w:eastAsiaTheme="minorEastAsia"/>
          <w:sz w:val="22"/>
          <w:szCs w:val="22"/>
        </w:rPr>
        <w:t xml:space="preserve">The future for British potatoes is still bright. We’re seeing progress in efficiency and sustainability, and we continue to deliver a product that consumers trust and value. The challenge now is to keep matching what we grow to what the market </w:t>
      </w:r>
      <w:proofErr w:type="gramStart"/>
      <w:r w:rsidRPr="005E2178">
        <w:rPr>
          <w:rFonts w:eastAsiaTheme="minorEastAsia"/>
          <w:sz w:val="22"/>
          <w:szCs w:val="22"/>
        </w:rPr>
        <w:t>actually needs</w:t>
      </w:r>
      <w:proofErr w:type="gramEnd"/>
      <w:r w:rsidR="00916AFE">
        <w:rPr>
          <w:rFonts w:eastAsiaTheme="minorEastAsia"/>
          <w:sz w:val="22"/>
          <w:szCs w:val="22"/>
        </w:rPr>
        <w:t>,</w:t>
      </w:r>
      <w:r w:rsidRPr="005E2178">
        <w:rPr>
          <w:rFonts w:eastAsiaTheme="minorEastAsia"/>
          <w:sz w:val="22"/>
          <w:szCs w:val="22"/>
        </w:rPr>
        <w:t xml:space="preserve"> and to keep that balance right across the supply chain.</w:t>
      </w:r>
    </w:p>
    <w:p w14:paraId="08CB9E50" w14:textId="0F1979AE" w:rsidR="005E2178" w:rsidRPr="005E2178" w:rsidRDefault="005E2178" w:rsidP="005E2178">
      <w:pPr>
        <w:rPr>
          <w:rFonts w:eastAsiaTheme="minorEastAsia"/>
          <w:sz w:val="22"/>
          <w:szCs w:val="22"/>
        </w:rPr>
      </w:pPr>
      <w:r w:rsidRPr="005E2178">
        <w:rPr>
          <w:rFonts w:eastAsiaTheme="minorEastAsia"/>
          <w:sz w:val="22"/>
          <w:szCs w:val="22"/>
        </w:rPr>
        <w:t xml:space="preserve">So as plans start for 2026, my advice </w:t>
      </w:r>
      <w:r w:rsidR="00916AFE">
        <w:rPr>
          <w:rFonts w:eastAsiaTheme="minorEastAsia"/>
          <w:sz w:val="22"/>
          <w:szCs w:val="22"/>
        </w:rPr>
        <w:t>is to</w:t>
      </w:r>
      <w:r w:rsidRPr="005E2178">
        <w:rPr>
          <w:rFonts w:eastAsiaTheme="minorEastAsia"/>
          <w:sz w:val="22"/>
          <w:szCs w:val="22"/>
        </w:rPr>
        <w:t xml:space="preserve"> grow for your market. Focus on producing the right crop for your customers, manage costs carefully</w:t>
      </w:r>
      <w:r w:rsidR="00916AFE">
        <w:rPr>
          <w:rFonts w:eastAsiaTheme="minorEastAsia"/>
          <w:sz w:val="22"/>
          <w:szCs w:val="22"/>
        </w:rPr>
        <w:t xml:space="preserve"> </w:t>
      </w:r>
      <w:r w:rsidRPr="005E2178">
        <w:rPr>
          <w:rFonts w:eastAsiaTheme="minorEastAsia"/>
          <w:sz w:val="22"/>
          <w:szCs w:val="22"/>
        </w:rPr>
        <w:t>and keep building those long-term relationships</w:t>
      </w:r>
      <w:r w:rsidR="00916AFE">
        <w:rPr>
          <w:rFonts w:eastAsiaTheme="minorEastAsia"/>
          <w:sz w:val="22"/>
          <w:szCs w:val="22"/>
        </w:rPr>
        <w:t>.</w:t>
      </w:r>
    </w:p>
    <w:p w14:paraId="5CBC1255" w14:textId="5F5DCD12" w:rsidR="00C27627" w:rsidRPr="00C27627" w:rsidRDefault="075E954B" w:rsidP="005E2178">
      <w:pPr>
        <w:rPr>
          <w:rFonts w:ascii="Aptos" w:eastAsia="Aptos" w:hAnsi="Aptos" w:cs="Aptos"/>
          <w:color w:val="000000" w:themeColor="text1"/>
        </w:rPr>
      </w:pPr>
      <w:r w:rsidRPr="15263B2A">
        <w:rPr>
          <w:rFonts w:ascii="Aptos" w:eastAsia="Aptos" w:hAnsi="Aptos" w:cs="Aptos"/>
          <w:color w:val="000000" w:themeColor="text1"/>
        </w:rPr>
        <w:t>-Ends-</w:t>
      </w:r>
    </w:p>
    <w:p w14:paraId="573D4508" w14:textId="35EFB00E"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Media and Press</w:t>
      </w:r>
      <w:r w:rsidRPr="15263B2A">
        <w:rPr>
          <w:rFonts w:ascii="Aptos" w:eastAsia="Aptos" w:hAnsi="Aptos" w:cs="Aptos"/>
          <w:color w:val="000000" w:themeColor="text1"/>
        </w:rPr>
        <w:t xml:space="preserve">: Rebecca Dawes – </w:t>
      </w:r>
      <w:hyperlink r:id="rId10">
        <w:r w:rsidRPr="15263B2A">
          <w:rPr>
            <w:rStyle w:val="Hyperlink"/>
            <w:rFonts w:ascii="Aptos" w:eastAsia="Aptos" w:hAnsi="Aptos" w:cs="Aptos"/>
          </w:rPr>
          <w:t>rebecca@janecraigie.com</w:t>
        </w:r>
      </w:hyperlink>
      <w:r w:rsidRPr="15263B2A">
        <w:rPr>
          <w:rFonts w:ascii="Aptos" w:eastAsia="Aptos" w:hAnsi="Aptos" w:cs="Aptos"/>
          <w:color w:val="000000" w:themeColor="text1"/>
        </w:rPr>
        <w:t xml:space="preserve"> – 07792 467730</w:t>
      </w:r>
    </w:p>
    <w:p w14:paraId="331B7A94" w14:textId="6CA283BC"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Notes to editors</w:t>
      </w:r>
    </w:p>
    <w:p w14:paraId="5E8F8646" w14:textId="21D5BC0B" w:rsidR="00C27627" w:rsidRPr="00C27627" w:rsidRDefault="075E954B" w:rsidP="6152EB83">
      <w:pPr>
        <w:rPr>
          <w:rFonts w:ascii="Aptos" w:eastAsia="Aptos" w:hAnsi="Aptos" w:cs="Aptos"/>
          <w:color w:val="000000" w:themeColor="text1"/>
          <w:sz w:val="22"/>
          <w:szCs w:val="22"/>
        </w:rPr>
      </w:pPr>
      <w:r w:rsidRPr="6152EB83">
        <w:rPr>
          <w:rFonts w:ascii="Aptos" w:eastAsia="Aptos" w:hAnsi="Aptos" w:cs="Aptos"/>
          <w:b/>
          <w:bCs/>
          <w:color w:val="000000" w:themeColor="text1"/>
          <w:sz w:val="22"/>
          <w:szCs w:val="22"/>
        </w:rPr>
        <w:t>About GB Potatoes</w:t>
      </w:r>
      <w:r w:rsidRPr="6152EB83">
        <w:rPr>
          <w:rFonts w:ascii="Aptos" w:eastAsia="Aptos" w:hAnsi="Aptos" w:cs="Aptos"/>
          <w:color w:val="000000" w:themeColor="text1"/>
          <w:sz w:val="22"/>
          <w:szCs w:val="22"/>
        </w:rPr>
        <w:t xml:space="preserve">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p>
    <w:sectPr w:rsidR="00C27627" w:rsidRPr="00C276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CFBE" w14:textId="77777777" w:rsidR="00051260" w:rsidRDefault="00051260" w:rsidP="00285A4E">
      <w:pPr>
        <w:spacing w:after="0" w:line="240" w:lineRule="auto"/>
      </w:pPr>
      <w:r>
        <w:separator/>
      </w:r>
    </w:p>
  </w:endnote>
  <w:endnote w:type="continuationSeparator" w:id="0">
    <w:p w14:paraId="1E7A470E" w14:textId="77777777" w:rsidR="00051260" w:rsidRDefault="00051260" w:rsidP="0028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4312" w14:textId="77777777" w:rsidR="00051260" w:rsidRDefault="00051260" w:rsidP="00285A4E">
      <w:pPr>
        <w:spacing w:after="0" w:line="240" w:lineRule="auto"/>
      </w:pPr>
      <w:r>
        <w:separator/>
      </w:r>
    </w:p>
  </w:footnote>
  <w:footnote w:type="continuationSeparator" w:id="0">
    <w:p w14:paraId="1AFB6931" w14:textId="77777777" w:rsidR="00051260" w:rsidRDefault="00051260" w:rsidP="0028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58D8" w14:textId="1D244BF2" w:rsidR="00285A4E" w:rsidRDefault="00285A4E">
    <w:pPr>
      <w:pStyle w:val="Header"/>
    </w:pPr>
    <w:r>
      <w:rPr>
        <w:noProof/>
      </w:rPr>
      <w:drawing>
        <wp:anchor distT="0" distB="0" distL="114300" distR="114300" simplePos="0" relativeHeight="251658240" behindDoc="0" locked="0" layoutInCell="1" allowOverlap="1" wp14:anchorId="0F2CF006" wp14:editId="14825484">
          <wp:simplePos x="0" y="0"/>
          <wp:positionH relativeFrom="column">
            <wp:posOffset>4094933</wp:posOffset>
          </wp:positionH>
          <wp:positionV relativeFrom="paragraph">
            <wp:posOffset>-358593</wp:posOffset>
          </wp:positionV>
          <wp:extent cx="2291715" cy="1096645"/>
          <wp:effectExtent l="0" t="0" r="0" b="8255"/>
          <wp:wrapSquare wrapText="bothSides"/>
          <wp:docPr id="549058353" name="Picture 1" descr="GB Potatoes Archives - Hor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GB Potatoes Archives - Hort 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1096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82"/>
    <w:multiLevelType w:val="multilevel"/>
    <w:tmpl w:val="8E1C40B4"/>
    <w:lvl w:ilvl="0">
      <w:start w:val="1"/>
      <w:numFmt w:val="bullet"/>
      <w:lvlText w:val=""/>
      <w:lvlJc w:val="left"/>
      <w:pPr>
        <w:tabs>
          <w:tab w:val="num" w:pos="9792"/>
        </w:tabs>
        <w:ind w:left="9792" w:hanging="360"/>
      </w:pPr>
      <w:rPr>
        <w:rFonts w:ascii="Symbol" w:hAnsi="Symbol" w:hint="default"/>
        <w:sz w:val="20"/>
      </w:rPr>
    </w:lvl>
    <w:lvl w:ilvl="1">
      <w:start w:val="1"/>
      <w:numFmt w:val="bullet"/>
      <w:lvlText w:val="o"/>
      <w:lvlJc w:val="left"/>
      <w:pPr>
        <w:tabs>
          <w:tab w:val="num" w:pos="10512"/>
        </w:tabs>
        <w:ind w:left="10512" w:hanging="360"/>
      </w:pPr>
      <w:rPr>
        <w:rFonts w:ascii="Courier New" w:hAnsi="Courier New" w:hint="default"/>
        <w:sz w:val="20"/>
      </w:rPr>
    </w:lvl>
    <w:lvl w:ilvl="2" w:tentative="1">
      <w:start w:val="1"/>
      <w:numFmt w:val="bullet"/>
      <w:lvlText w:val=""/>
      <w:lvlJc w:val="left"/>
      <w:pPr>
        <w:tabs>
          <w:tab w:val="num" w:pos="11232"/>
        </w:tabs>
        <w:ind w:left="11232" w:hanging="360"/>
      </w:pPr>
      <w:rPr>
        <w:rFonts w:ascii="Wingdings" w:hAnsi="Wingdings" w:hint="default"/>
        <w:sz w:val="20"/>
      </w:rPr>
    </w:lvl>
    <w:lvl w:ilvl="3" w:tentative="1">
      <w:start w:val="1"/>
      <w:numFmt w:val="bullet"/>
      <w:lvlText w:val=""/>
      <w:lvlJc w:val="left"/>
      <w:pPr>
        <w:tabs>
          <w:tab w:val="num" w:pos="11952"/>
        </w:tabs>
        <w:ind w:left="11952" w:hanging="360"/>
      </w:pPr>
      <w:rPr>
        <w:rFonts w:ascii="Wingdings" w:hAnsi="Wingdings" w:hint="default"/>
        <w:sz w:val="20"/>
      </w:rPr>
    </w:lvl>
    <w:lvl w:ilvl="4" w:tentative="1">
      <w:start w:val="1"/>
      <w:numFmt w:val="bullet"/>
      <w:lvlText w:val=""/>
      <w:lvlJc w:val="left"/>
      <w:pPr>
        <w:tabs>
          <w:tab w:val="num" w:pos="12672"/>
        </w:tabs>
        <w:ind w:left="12672" w:hanging="360"/>
      </w:pPr>
      <w:rPr>
        <w:rFonts w:ascii="Wingdings" w:hAnsi="Wingdings" w:hint="default"/>
        <w:sz w:val="20"/>
      </w:rPr>
    </w:lvl>
    <w:lvl w:ilvl="5" w:tentative="1">
      <w:start w:val="1"/>
      <w:numFmt w:val="bullet"/>
      <w:lvlText w:val=""/>
      <w:lvlJc w:val="left"/>
      <w:pPr>
        <w:tabs>
          <w:tab w:val="num" w:pos="13392"/>
        </w:tabs>
        <w:ind w:left="13392" w:hanging="360"/>
      </w:pPr>
      <w:rPr>
        <w:rFonts w:ascii="Wingdings" w:hAnsi="Wingdings" w:hint="default"/>
        <w:sz w:val="20"/>
      </w:rPr>
    </w:lvl>
    <w:lvl w:ilvl="6" w:tentative="1">
      <w:start w:val="1"/>
      <w:numFmt w:val="bullet"/>
      <w:lvlText w:val=""/>
      <w:lvlJc w:val="left"/>
      <w:pPr>
        <w:tabs>
          <w:tab w:val="num" w:pos="14112"/>
        </w:tabs>
        <w:ind w:left="14112" w:hanging="360"/>
      </w:pPr>
      <w:rPr>
        <w:rFonts w:ascii="Wingdings" w:hAnsi="Wingdings" w:hint="default"/>
        <w:sz w:val="20"/>
      </w:rPr>
    </w:lvl>
    <w:lvl w:ilvl="7" w:tentative="1">
      <w:start w:val="1"/>
      <w:numFmt w:val="bullet"/>
      <w:lvlText w:val=""/>
      <w:lvlJc w:val="left"/>
      <w:pPr>
        <w:tabs>
          <w:tab w:val="num" w:pos="14832"/>
        </w:tabs>
        <w:ind w:left="14832" w:hanging="360"/>
      </w:pPr>
      <w:rPr>
        <w:rFonts w:ascii="Wingdings" w:hAnsi="Wingdings" w:hint="default"/>
        <w:sz w:val="20"/>
      </w:rPr>
    </w:lvl>
    <w:lvl w:ilvl="8" w:tentative="1">
      <w:start w:val="1"/>
      <w:numFmt w:val="bullet"/>
      <w:lvlText w:val=""/>
      <w:lvlJc w:val="left"/>
      <w:pPr>
        <w:tabs>
          <w:tab w:val="num" w:pos="15552"/>
        </w:tabs>
        <w:ind w:left="15552" w:hanging="360"/>
      </w:pPr>
      <w:rPr>
        <w:rFonts w:ascii="Wingdings" w:hAnsi="Wingdings" w:hint="default"/>
        <w:sz w:val="20"/>
      </w:rPr>
    </w:lvl>
  </w:abstractNum>
  <w:abstractNum w:abstractNumId="1" w15:restartNumberingAfterBreak="0">
    <w:nsid w:val="06A35883"/>
    <w:multiLevelType w:val="hybridMultilevel"/>
    <w:tmpl w:val="9F3A0C42"/>
    <w:lvl w:ilvl="0" w:tplc="84064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B7D9F"/>
    <w:multiLevelType w:val="multilevel"/>
    <w:tmpl w:val="201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3521E"/>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C4882"/>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94A6E"/>
    <w:multiLevelType w:val="hybridMultilevel"/>
    <w:tmpl w:val="1C1CCB34"/>
    <w:lvl w:ilvl="0" w:tplc="38BE1A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10F49"/>
    <w:multiLevelType w:val="multilevel"/>
    <w:tmpl w:val="26806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B4F1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6705E"/>
    <w:multiLevelType w:val="hybridMultilevel"/>
    <w:tmpl w:val="5D227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FD04F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083C"/>
    <w:multiLevelType w:val="multilevel"/>
    <w:tmpl w:val="4D6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30EB9"/>
    <w:multiLevelType w:val="multilevel"/>
    <w:tmpl w:val="114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70A52"/>
    <w:multiLevelType w:val="multilevel"/>
    <w:tmpl w:val="43C4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E1515"/>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A325D"/>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95B3A"/>
    <w:multiLevelType w:val="multilevel"/>
    <w:tmpl w:val="2FFE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F095A"/>
    <w:multiLevelType w:val="multilevel"/>
    <w:tmpl w:val="D0AE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63705"/>
    <w:multiLevelType w:val="multilevel"/>
    <w:tmpl w:val="E08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175C7"/>
    <w:multiLevelType w:val="multilevel"/>
    <w:tmpl w:val="6A7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F3E3F"/>
    <w:multiLevelType w:val="multilevel"/>
    <w:tmpl w:val="740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F3DE5"/>
    <w:multiLevelType w:val="multilevel"/>
    <w:tmpl w:val="801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7D90"/>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A75DB"/>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463E7"/>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A35A6"/>
    <w:multiLevelType w:val="multilevel"/>
    <w:tmpl w:val="A55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C2B2B"/>
    <w:multiLevelType w:val="multilevel"/>
    <w:tmpl w:val="84089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E83684"/>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F2E4C"/>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15D07"/>
    <w:multiLevelType w:val="multilevel"/>
    <w:tmpl w:val="2B9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29CA"/>
    <w:multiLevelType w:val="multilevel"/>
    <w:tmpl w:val="DEF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B5D7B"/>
    <w:multiLevelType w:val="multilevel"/>
    <w:tmpl w:val="1B7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401CA"/>
    <w:multiLevelType w:val="multilevel"/>
    <w:tmpl w:val="BCC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93B1D"/>
    <w:multiLevelType w:val="multilevel"/>
    <w:tmpl w:val="0122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462D9"/>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87F89"/>
    <w:multiLevelType w:val="multilevel"/>
    <w:tmpl w:val="DA5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8718B"/>
    <w:multiLevelType w:val="multilevel"/>
    <w:tmpl w:val="421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A31E6"/>
    <w:multiLevelType w:val="multilevel"/>
    <w:tmpl w:val="2734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94BB1"/>
    <w:multiLevelType w:val="multilevel"/>
    <w:tmpl w:val="0316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C5A38"/>
    <w:multiLevelType w:val="hybridMultilevel"/>
    <w:tmpl w:val="C01682AE"/>
    <w:lvl w:ilvl="0" w:tplc="6DBC4F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F541D"/>
    <w:multiLevelType w:val="multilevel"/>
    <w:tmpl w:val="6C80C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07629">
    <w:abstractNumId w:val="34"/>
  </w:num>
  <w:num w:numId="2" w16cid:durableId="454981842">
    <w:abstractNumId w:val="18"/>
  </w:num>
  <w:num w:numId="3" w16cid:durableId="1367827968">
    <w:abstractNumId w:val="31"/>
  </w:num>
  <w:num w:numId="4" w16cid:durableId="1138953707">
    <w:abstractNumId w:val="20"/>
  </w:num>
  <w:num w:numId="5" w16cid:durableId="738020842">
    <w:abstractNumId w:val="6"/>
  </w:num>
  <w:num w:numId="6" w16cid:durableId="214200997">
    <w:abstractNumId w:val="30"/>
  </w:num>
  <w:num w:numId="7" w16cid:durableId="1060595015">
    <w:abstractNumId w:val="32"/>
  </w:num>
  <w:num w:numId="8" w16cid:durableId="248853567">
    <w:abstractNumId w:val="12"/>
  </w:num>
  <w:num w:numId="9" w16cid:durableId="940336643">
    <w:abstractNumId w:val="39"/>
  </w:num>
  <w:num w:numId="10" w16cid:durableId="1608350534">
    <w:abstractNumId w:val="28"/>
  </w:num>
  <w:num w:numId="11" w16cid:durableId="1458915719">
    <w:abstractNumId w:val="37"/>
  </w:num>
  <w:num w:numId="12" w16cid:durableId="686711248">
    <w:abstractNumId w:val="2"/>
  </w:num>
  <w:num w:numId="13" w16cid:durableId="1747848362">
    <w:abstractNumId w:val="19"/>
  </w:num>
  <w:num w:numId="14" w16cid:durableId="1374884058">
    <w:abstractNumId w:val="0"/>
  </w:num>
  <w:num w:numId="15" w16cid:durableId="1344433123">
    <w:abstractNumId w:val="10"/>
  </w:num>
  <w:num w:numId="16" w16cid:durableId="513348198">
    <w:abstractNumId w:val="15"/>
  </w:num>
  <w:num w:numId="17" w16cid:durableId="1137995822">
    <w:abstractNumId w:val="36"/>
  </w:num>
  <w:num w:numId="18" w16cid:durableId="1548103515">
    <w:abstractNumId w:val="25"/>
  </w:num>
  <w:num w:numId="19" w16cid:durableId="1810703224">
    <w:abstractNumId w:val="4"/>
  </w:num>
  <w:num w:numId="20" w16cid:durableId="420950664">
    <w:abstractNumId w:val="26"/>
  </w:num>
  <w:num w:numId="21" w16cid:durableId="1383359890">
    <w:abstractNumId w:val="27"/>
  </w:num>
  <w:num w:numId="22" w16cid:durableId="471950311">
    <w:abstractNumId w:val="21"/>
  </w:num>
  <w:num w:numId="23" w16cid:durableId="218902965">
    <w:abstractNumId w:val="13"/>
  </w:num>
  <w:num w:numId="24" w16cid:durableId="1240099476">
    <w:abstractNumId w:val="33"/>
  </w:num>
  <w:num w:numId="25" w16cid:durableId="371852751">
    <w:abstractNumId w:val="3"/>
  </w:num>
  <w:num w:numId="26" w16cid:durableId="2101246315">
    <w:abstractNumId w:val="22"/>
  </w:num>
  <w:num w:numId="27" w16cid:durableId="1777216154">
    <w:abstractNumId w:val="7"/>
  </w:num>
  <w:num w:numId="28" w16cid:durableId="219638509">
    <w:abstractNumId w:val="23"/>
  </w:num>
  <w:num w:numId="29" w16cid:durableId="412242816">
    <w:abstractNumId w:val="9"/>
  </w:num>
  <w:num w:numId="30" w16cid:durableId="1030373954">
    <w:abstractNumId w:val="14"/>
  </w:num>
  <w:num w:numId="31" w16cid:durableId="862934308">
    <w:abstractNumId w:val="17"/>
  </w:num>
  <w:num w:numId="32" w16cid:durableId="1747797010">
    <w:abstractNumId w:val="8"/>
  </w:num>
  <w:num w:numId="33" w16cid:durableId="1137532949">
    <w:abstractNumId w:val="11"/>
  </w:num>
  <w:num w:numId="34" w16cid:durableId="659819298">
    <w:abstractNumId w:val="29"/>
  </w:num>
  <w:num w:numId="35" w16cid:durableId="2038315517">
    <w:abstractNumId w:val="16"/>
  </w:num>
  <w:num w:numId="36" w16cid:durableId="644088273">
    <w:abstractNumId w:val="24"/>
  </w:num>
  <w:num w:numId="37" w16cid:durableId="499201260">
    <w:abstractNumId w:val="35"/>
  </w:num>
  <w:num w:numId="38" w16cid:durableId="1208297162">
    <w:abstractNumId w:val="1"/>
  </w:num>
  <w:num w:numId="39" w16cid:durableId="1988586560">
    <w:abstractNumId w:val="5"/>
  </w:num>
  <w:num w:numId="40" w16cid:durableId="2082232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8E"/>
    <w:rsid w:val="000141FC"/>
    <w:rsid w:val="00016CB1"/>
    <w:rsid w:val="000277DE"/>
    <w:rsid w:val="00051260"/>
    <w:rsid w:val="00060F5A"/>
    <w:rsid w:val="0006776E"/>
    <w:rsid w:val="000835C7"/>
    <w:rsid w:val="000F0BB1"/>
    <w:rsid w:val="000F4316"/>
    <w:rsid w:val="00111B03"/>
    <w:rsid w:val="001231E4"/>
    <w:rsid w:val="00157F8C"/>
    <w:rsid w:val="00160F3F"/>
    <w:rsid w:val="001A13D4"/>
    <w:rsid w:val="001C5834"/>
    <w:rsid w:val="001D0527"/>
    <w:rsid w:val="001D4944"/>
    <w:rsid w:val="00231DE3"/>
    <w:rsid w:val="0026128F"/>
    <w:rsid w:val="00273DD7"/>
    <w:rsid w:val="00285A4E"/>
    <w:rsid w:val="002B405D"/>
    <w:rsid w:val="002D28A0"/>
    <w:rsid w:val="002E48A3"/>
    <w:rsid w:val="00311F11"/>
    <w:rsid w:val="003123A8"/>
    <w:rsid w:val="00334242"/>
    <w:rsid w:val="003349FB"/>
    <w:rsid w:val="003364C6"/>
    <w:rsid w:val="00344627"/>
    <w:rsid w:val="00344B57"/>
    <w:rsid w:val="00351C90"/>
    <w:rsid w:val="00394B8E"/>
    <w:rsid w:val="003B2A16"/>
    <w:rsid w:val="003D4BD6"/>
    <w:rsid w:val="003E723E"/>
    <w:rsid w:val="00400042"/>
    <w:rsid w:val="00401C73"/>
    <w:rsid w:val="0041084A"/>
    <w:rsid w:val="004136B3"/>
    <w:rsid w:val="00430B83"/>
    <w:rsid w:val="0043775D"/>
    <w:rsid w:val="00447B78"/>
    <w:rsid w:val="0045723C"/>
    <w:rsid w:val="004617F9"/>
    <w:rsid w:val="00464203"/>
    <w:rsid w:val="00466C7C"/>
    <w:rsid w:val="00482938"/>
    <w:rsid w:val="004B21E4"/>
    <w:rsid w:val="004C320D"/>
    <w:rsid w:val="004F7DC6"/>
    <w:rsid w:val="005214A2"/>
    <w:rsid w:val="00527DEA"/>
    <w:rsid w:val="005426AC"/>
    <w:rsid w:val="005736E0"/>
    <w:rsid w:val="005B7F3A"/>
    <w:rsid w:val="005E1428"/>
    <w:rsid w:val="005E2178"/>
    <w:rsid w:val="005F6DF7"/>
    <w:rsid w:val="00647EC4"/>
    <w:rsid w:val="00653795"/>
    <w:rsid w:val="006642F1"/>
    <w:rsid w:val="00696B7E"/>
    <w:rsid w:val="006A13BD"/>
    <w:rsid w:val="006B3BD6"/>
    <w:rsid w:val="006E016A"/>
    <w:rsid w:val="0070401D"/>
    <w:rsid w:val="00715344"/>
    <w:rsid w:val="00732CFC"/>
    <w:rsid w:val="00736FAA"/>
    <w:rsid w:val="00741991"/>
    <w:rsid w:val="00746104"/>
    <w:rsid w:val="00753944"/>
    <w:rsid w:val="007A3144"/>
    <w:rsid w:val="007B42E4"/>
    <w:rsid w:val="007C0AD1"/>
    <w:rsid w:val="007D341C"/>
    <w:rsid w:val="007E306F"/>
    <w:rsid w:val="007E3DDC"/>
    <w:rsid w:val="007E66A2"/>
    <w:rsid w:val="007F769E"/>
    <w:rsid w:val="008066CB"/>
    <w:rsid w:val="00830B29"/>
    <w:rsid w:val="00835EF0"/>
    <w:rsid w:val="00836B2F"/>
    <w:rsid w:val="00841CC3"/>
    <w:rsid w:val="00843704"/>
    <w:rsid w:val="00863E60"/>
    <w:rsid w:val="00876A87"/>
    <w:rsid w:val="008B0E10"/>
    <w:rsid w:val="008C1380"/>
    <w:rsid w:val="008F55CB"/>
    <w:rsid w:val="008F5AD7"/>
    <w:rsid w:val="0090174F"/>
    <w:rsid w:val="00916AFE"/>
    <w:rsid w:val="009235AF"/>
    <w:rsid w:val="00935864"/>
    <w:rsid w:val="00945E09"/>
    <w:rsid w:val="00955DDE"/>
    <w:rsid w:val="0096170E"/>
    <w:rsid w:val="009811EE"/>
    <w:rsid w:val="00982BEF"/>
    <w:rsid w:val="009840B9"/>
    <w:rsid w:val="00996EEE"/>
    <w:rsid w:val="009B650D"/>
    <w:rsid w:val="009E3702"/>
    <w:rsid w:val="00A15BE2"/>
    <w:rsid w:val="00A167A8"/>
    <w:rsid w:val="00A5470B"/>
    <w:rsid w:val="00A56C07"/>
    <w:rsid w:val="00A625E6"/>
    <w:rsid w:val="00A8122C"/>
    <w:rsid w:val="00A94D4C"/>
    <w:rsid w:val="00AC11BA"/>
    <w:rsid w:val="00AC6590"/>
    <w:rsid w:val="00AD11B2"/>
    <w:rsid w:val="00AE4900"/>
    <w:rsid w:val="00B02B4A"/>
    <w:rsid w:val="00B07FA3"/>
    <w:rsid w:val="00B2368F"/>
    <w:rsid w:val="00B23A15"/>
    <w:rsid w:val="00B40BE2"/>
    <w:rsid w:val="00B61D1A"/>
    <w:rsid w:val="00B62C6A"/>
    <w:rsid w:val="00B8671C"/>
    <w:rsid w:val="00BA298E"/>
    <w:rsid w:val="00BA763E"/>
    <w:rsid w:val="00BD394E"/>
    <w:rsid w:val="00BE2A82"/>
    <w:rsid w:val="00BE56A2"/>
    <w:rsid w:val="00BE60D5"/>
    <w:rsid w:val="00C00A1D"/>
    <w:rsid w:val="00C137AD"/>
    <w:rsid w:val="00C150B1"/>
    <w:rsid w:val="00C2523F"/>
    <w:rsid w:val="00C275EA"/>
    <w:rsid w:val="00C27627"/>
    <w:rsid w:val="00C32403"/>
    <w:rsid w:val="00C35A76"/>
    <w:rsid w:val="00C60B50"/>
    <w:rsid w:val="00C95A3A"/>
    <w:rsid w:val="00CB17E2"/>
    <w:rsid w:val="00CC1B24"/>
    <w:rsid w:val="00CC4097"/>
    <w:rsid w:val="00CC5E4E"/>
    <w:rsid w:val="00CD2866"/>
    <w:rsid w:val="00D12A50"/>
    <w:rsid w:val="00D61580"/>
    <w:rsid w:val="00D64750"/>
    <w:rsid w:val="00D70424"/>
    <w:rsid w:val="00D750D4"/>
    <w:rsid w:val="00DE19D7"/>
    <w:rsid w:val="00E163C3"/>
    <w:rsid w:val="00E30B07"/>
    <w:rsid w:val="00E3296E"/>
    <w:rsid w:val="00E6086A"/>
    <w:rsid w:val="00E62F50"/>
    <w:rsid w:val="00E81CB2"/>
    <w:rsid w:val="00E83A90"/>
    <w:rsid w:val="00EB294D"/>
    <w:rsid w:val="00EE516F"/>
    <w:rsid w:val="00EF5063"/>
    <w:rsid w:val="00F0145E"/>
    <w:rsid w:val="00F0237F"/>
    <w:rsid w:val="00F14221"/>
    <w:rsid w:val="00F37347"/>
    <w:rsid w:val="00F42702"/>
    <w:rsid w:val="00F5131C"/>
    <w:rsid w:val="00F54362"/>
    <w:rsid w:val="00F605D0"/>
    <w:rsid w:val="00F7064B"/>
    <w:rsid w:val="00FA6521"/>
    <w:rsid w:val="00FE14DF"/>
    <w:rsid w:val="00FE3BBD"/>
    <w:rsid w:val="00FF583E"/>
    <w:rsid w:val="00FF6AF8"/>
    <w:rsid w:val="036ECDD5"/>
    <w:rsid w:val="04D8D274"/>
    <w:rsid w:val="075E954B"/>
    <w:rsid w:val="0B9D5920"/>
    <w:rsid w:val="0C6AC9CC"/>
    <w:rsid w:val="0F52CF0B"/>
    <w:rsid w:val="14A56818"/>
    <w:rsid w:val="15263B2A"/>
    <w:rsid w:val="15AA4DC3"/>
    <w:rsid w:val="16F6E780"/>
    <w:rsid w:val="18BB0B20"/>
    <w:rsid w:val="1966A18A"/>
    <w:rsid w:val="1F65AE18"/>
    <w:rsid w:val="1FBA17AD"/>
    <w:rsid w:val="2BB61606"/>
    <w:rsid w:val="2E6D007A"/>
    <w:rsid w:val="3201BF8A"/>
    <w:rsid w:val="356B181F"/>
    <w:rsid w:val="384B33C7"/>
    <w:rsid w:val="39262698"/>
    <w:rsid w:val="39DFC55D"/>
    <w:rsid w:val="3C462703"/>
    <w:rsid w:val="3D95DA48"/>
    <w:rsid w:val="3DA92531"/>
    <w:rsid w:val="3EDE1A3D"/>
    <w:rsid w:val="45A6C951"/>
    <w:rsid w:val="4FAB483B"/>
    <w:rsid w:val="523172E8"/>
    <w:rsid w:val="52E4DA36"/>
    <w:rsid w:val="54F1802F"/>
    <w:rsid w:val="560C53A4"/>
    <w:rsid w:val="5F72E5F0"/>
    <w:rsid w:val="60BE5E86"/>
    <w:rsid w:val="6152EB83"/>
    <w:rsid w:val="64E3B0A1"/>
    <w:rsid w:val="6D576EF3"/>
    <w:rsid w:val="728F317B"/>
    <w:rsid w:val="76A2262A"/>
    <w:rsid w:val="7AAF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0D6"/>
  <w15:chartTrackingRefBased/>
  <w15:docId w15:val="{6FA51DF7-5B35-4227-ADE4-370B197D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8E"/>
    <w:rPr>
      <w:rFonts w:eastAsiaTheme="majorEastAsia" w:cstheme="majorBidi"/>
      <w:color w:val="272727" w:themeColor="text1" w:themeTint="D8"/>
    </w:rPr>
  </w:style>
  <w:style w:type="paragraph" w:styleId="Title">
    <w:name w:val="Title"/>
    <w:basedOn w:val="Normal"/>
    <w:next w:val="Normal"/>
    <w:link w:val="TitleChar"/>
    <w:uiPriority w:val="10"/>
    <w:qFormat/>
    <w:rsid w:val="00BA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8E"/>
    <w:pPr>
      <w:spacing w:before="160"/>
      <w:jc w:val="center"/>
    </w:pPr>
    <w:rPr>
      <w:i/>
      <w:iCs/>
      <w:color w:val="404040" w:themeColor="text1" w:themeTint="BF"/>
    </w:rPr>
  </w:style>
  <w:style w:type="character" w:customStyle="1" w:styleId="QuoteChar">
    <w:name w:val="Quote Char"/>
    <w:basedOn w:val="DefaultParagraphFont"/>
    <w:link w:val="Quote"/>
    <w:uiPriority w:val="29"/>
    <w:rsid w:val="00BA298E"/>
    <w:rPr>
      <w:i/>
      <w:iCs/>
      <w:color w:val="404040" w:themeColor="text1" w:themeTint="BF"/>
    </w:rPr>
  </w:style>
  <w:style w:type="paragraph" w:styleId="ListParagraph">
    <w:name w:val="List Paragraph"/>
    <w:basedOn w:val="Normal"/>
    <w:uiPriority w:val="34"/>
    <w:qFormat/>
    <w:rsid w:val="00BA298E"/>
    <w:pPr>
      <w:ind w:left="720"/>
      <w:contextualSpacing/>
    </w:pPr>
  </w:style>
  <w:style w:type="character" w:styleId="IntenseEmphasis">
    <w:name w:val="Intense Emphasis"/>
    <w:basedOn w:val="DefaultParagraphFont"/>
    <w:uiPriority w:val="21"/>
    <w:qFormat/>
    <w:rsid w:val="00BA298E"/>
    <w:rPr>
      <w:i/>
      <w:iCs/>
      <w:color w:val="0F4761" w:themeColor="accent1" w:themeShade="BF"/>
    </w:rPr>
  </w:style>
  <w:style w:type="paragraph" w:styleId="IntenseQuote">
    <w:name w:val="Intense Quote"/>
    <w:basedOn w:val="Normal"/>
    <w:next w:val="Normal"/>
    <w:link w:val="IntenseQuoteChar"/>
    <w:uiPriority w:val="30"/>
    <w:qFormat/>
    <w:rsid w:val="00BA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98E"/>
    <w:rPr>
      <w:i/>
      <w:iCs/>
      <w:color w:val="0F4761" w:themeColor="accent1" w:themeShade="BF"/>
    </w:rPr>
  </w:style>
  <w:style w:type="character" w:styleId="IntenseReference">
    <w:name w:val="Intense Reference"/>
    <w:basedOn w:val="DefaultParagraphFont"/>
    <w:uiPriority w:val="32"/>
    <w:qFormat/>
    <w:rsid w:val="00BA298E"/>
    <w:rPr>
      <w:b/>
      <w:bCs/>
      <w:smallCaps/>
      <w:color w:val="0F4761" w:themeColor="accent1" w:themeShade="BF"/>
      <w:spacing w:val="5"/>
    </w:rPr>
  </w:style>
  <w:style w:type="paragraph" w:styleId="Header">
    <w:name w:val="header"/>
    <w:basedOn w:val="Normal"/>
    <w:link w:val="HeaderChar"/>
    <w:uiPriority w:val="99"/>
    <w:unhideWhenUsed/>
    <w:rsid w:val="00285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4E"/>
  </w:style>
  <w:style w:type="paragraph" w:styleId="Footer">
    <w:name w:val="footer"/>
    <w:basedOn w:val="Normal"/>
    <w:link w:val="FooterChar"/>
    <w:uiPriority w:val="99"/>
    <w:unhideWhenUsed/>
    <w:rsid w:val="00285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4E"/>
  </w:style>
  <w:style w:type="table" w:styleId="TableGrid">
    <w:name w:val="Table Grid"/>
    <w:basedOn w:val="TableNormal"/>
    <w:uiPriority w:val="39"/>
    <w:rsid w:val="00F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242"/>
    <w:rPr>
      <w:color w:val="467886" w:themeColor="hyperlink"/>
      <w:u w:val="single"/>
    </w:rPr>
  </w:style>
  <w:style w:type="character" w:styleId="UnresolvedMention">
    <w:name w:val="Unresolved Mention"/>
    <w:basedOn w:val="DefaultParagraphFont"/>
    <w:uiPriority w:val="99"/>
    <w:semiHidden/>
    <w:unhideWhenUsed/>
    <w:rsid w:val="00334242"/>
    <w:rPr>
      <w:color w:val="605E5C"/>
      <w:shd w:val="clear" w:color="auto" w:fill="E1DFDD"/>
    </w:rPr>
  </w:style>
  <w:style w:type="character" w:styleId="CommentReference">
    <w:name w:val="annotation reference"/>
    <w:basedOn w:val="DefaultParagraphFont"/>
    <w:uiPriority w:val="99"/>
    <w:semiHidden/>
    <w:unhideWhenUsed/>
    <w:rsid w:val="003349FB"/>
    <w:rPr>
      <w:sz w:val="16"/>
      <w:szCs w:val="16"/>
    </w:rPr>
  </w:style>
  <w:style w:type="paragraph" w:styleId="CommentText">
    <w:name w:val="annotation text"/>
    <w:basedOn w:val="Normal"/>
    <w:link w:val="CommentTextChar"/>
    <w:uiPriority w:val="99"/>
    <w:unhideWhenUsed/>
    <w:rsid w:val="003349FB"/>
    <w:pPr>
      <w:spacing w:line="240" w:lineRule="auto"/>
    </w:pPr>
    <w:rPr>
      <w:sz w:val="20"/>
      <w:szCs w:val="20"/>
    </w:rPr>
  </w:style>
  <w:style w:type="character" w:customStyle="1" w:styleId="CommentTextChar">
    <w:name w:val="Comment Text Char"/>
    <w:basedOn w:val="DefaultParagraphFont"/>
    <w:link w:val="CommentText"/>
    <w:uiPriority w:val="99"/>
    <w:rsid w:val="003349FB"/>
    <w:rPr>
      <w:sz w:val="20"/>
      <w:szCs w:val="20"/>
    </w:rPr>
  </w:style>
  <w:style w:type="paragraph" w:styleId="CommentSubject">
    <w:name w:val="annotation subject"/>
    <w:basedOn w:val="CommentText"/>
    <w:next w:val="CommentText"/>
    <w:link w:val="CommentSubjectChar"/>
    <w:uiPriority w:val="99"/>
    <w:semiHidden/>
    <w:unhideWhenUsed/>
    <w:rsid w:val="003349FB"/>
    <w:rPr>
      <w:b/>
      <w:bCs/>
    </w:rPr>
  </w:style>
  <w:style w:type="character" w:customStyle="1" w:styleId="CommentSubjectChar">
    <w:name w:val="Comment Subject Char"/>
    <w:basedOn w:val="CommentTextChar"/>
    <w:link w:val="CommentSubject"/>
    <w:uiPriority w:val="99"/>
    <w:semiHidden/>
    <w:rsid w:val="003349FB"/>
    <w:rPr>
      <w:b/>
      <w:bCs/>
      <w:sz w:val="20"/>
      <w:szCs w:val="20"/>
    </w:rPr>
  </w:style>
  <w:style w:type="paragraph" w:styleId="Revision">
    <w:name w:val="Revision"/>
    <w:hidden/>
    <w:uiPriority w:val="99"/>
    <w:semiHidden/>
    <w:rsid w:val="00C60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4556">
      <w:bodyDiv w:val="1"/>
      <w:marLeft w:val="0"/>
      <w:marRight w:val="0"/>
      <w:marTop w:val="0"/>
      <w:marBottom w:val="0"/>
      <w:divBdr>
        <w:top w:val="none" w:sz="0" w:space="0" w:color="auto"/>
        <w:left w:val="none" w:sz="0" w:space="0" w:color="auto"/>
        <w:bottom w:val="none" w:sz="0" w:space="0" w:color="auto"/>
        <w:right w:val="none" w:sz="0" w:space="0" w:color="auto"/>
      </w:divBdr>
      <w:divsChild>
        <w:div w:id="413362840">
          <w:marLeft w:val="0"/>
          <w:marRight w:val="0"/>
          <w:marTop w:val="0"/>
          <w:marBottom w:val="100"/>
          <w:divBdr>
            <w:top w:val="none" w:sz="0" w:space="0" w:color="auto"/>
            <w:left w:val="none" w:sz="0" w:space="0" w:color="auto"/>
            <w:bottom w:val="none" w:sz="0" w:space="0" w:color="auto"/>
            <w:right w:val="none" w:sz="0" w:space="0" w:color="auto"/>
          </w:divBdr>
          <w:divsChild>
            <w:div w:id="938606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7660420">
      <w:bodyDiv w:val="1"/>
      <w:marLeft w:val="0"/>
      <w:marRight w:val="0"/>
      <w:marTop w:val="0"/>
      <w:marBottom w:val="0"/>
      <w:divBdr>
        <w:top w:val="none" w:sz="0" w:space="0" w:color="auto"/>
        <w:left w:val="none" w:sz="0" w:space="0" w:color="auto"/>
        <w:bottom w:val="none" w:sz="0" w:space="0" w:color="auto"/>
        <w:right w:val="none" w:sz="0" w:space="0" w:color="auto"/>
      </w:divBdr>
      <w:divsChild>
        <w:div w:id="1840148600">
          <w:marLeft w:val="0"/>
          <w:marRight w:val="0"/>
          <w:marTop w:val="0"/>
          <w:marBottom w:val="100"/>
          <w:divBdr>
            <w:top w:val="none" w:sz="0" w:space="0" w:color="auto"/>
            <w:left w:val="none" w:sz="0" w:space="0" w:color="auto"/>
            <w:bottom w:val="none" w:sz="0" w:space="0" w:color="auto"/>
            <w:right w:val="none" w:sz="0" w:space="0" w:color="auto"/>
          </w:divBdr>
          <w:divsChild>
            <w:div w:id="2028372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janecraigi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3EE1B-DE64-426E-84C6-E46C488DB6B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593A1006-49CF-410A-B47A-B17932EB4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29BA6-8305-4027-8DCB-18A74367F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17</cp:revision>
  <dcterms:created xsi:type="dcterms:W3CDTF">2025-11-11T15:47:00Z</dcterms:created>
  <dcterms:modified xsi:type="dcterms:W3CDTF">2025-12-01T11:14:00Z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