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AEC6B" w14:textId="63FE6F03" w:rsidR="000230B9" w:rsidRDefault="008011A9" w:rsidP="00A0797F">
      <w:pPr>
        <w:spacing w:after="0"/>
        <w:rPr>
          <w:b/>
          <w:bCs/>
        </w:rPr>
      </w:pPr>
      <w:r>
        <w:rPr>
          <w:b/>
          <w:bCs/>
        </w:rPr>
        <w:t>News Release</w:t>
      </w:r>
    </w:p>
    <w:p w14:paraId="0DD4E064" w14:textId="65C65C3C" w:rsidR="00A0797F" w:rsidRDefault="00A0797F" w:rsidP="00A0797F">
      <w:pPr>
        <w:spacing w:after="0"/>
        <w:rPr>
          <w:b/>
          <w:bCs/>
        </w:rPr>
      </w:pPr>
      <w:r>
        <w:rPr>
          <w:b/>
          <w:bCs/>
        </w:rPr>
        <w:t>1</w:t>
      </w:r>
      <w:r w:rsidR="00647157">
        <w:rPr>
          <w:b/>
          <w:bCs/>
        </w:rPr>
        <w:t>7</w:t>
      </w:r>
      <w:r>
        <w:rPr>
          <w:b/>
          <w:bCs/>
        </w:rPr>
        <w:t xml:space="preserve"> January 2025</w:t>
      </w:r>
    </w:p>
    <w:p w14:paraId="63A75CFE" w14:textId="7159C160" w:rsidR="00A0797F" w:rsidRPr="00A0797F" w:rsidRDefault="00A0797F" w:rsidP="00A0797F">
      <w:pPr>
        <w:spacing w:after="0"/>
      </w:pPr>
      <w:r w:rsidRPr="00A0797F">
        <w:t>For Immediate Use</w:t>
      </w:r>
    </w:p>
    <w:p w14:paraId="41A73BB3" w14:textId="77777777" w:rsidR="008011A9" w:rsidRDefault="008011A9">
      <w:pPr>
        <w:rPr>
          <w:b/>
          <w:bCs/>
        </w:rPr>
      </w:pPr>
    </w:p>
    <w:p w14:paraId="16C31C3B" w14:textId="145FFE30" w:rsidR="008B73DA" w:rsidRPr="00A0797F" w:rsidRDefault="00251729">
      <w:pPr>
        <w:rPr>
          <w:b/>
          <w:bCs/>
          <w:sz w:val="24"/>
          <w:szCs w:val="24"/>
        </w:rPr>
      </w:pPr>
      <w:r w:rsidRPr="00A0797F">
        <w:rPr>
          <w:b/>
          <w:bCs/>
          <w:sz w:val="24"/>
          <w:szCs w:val="24"/>
        </w:rPr>
        <w:t xml:space="preserve">Trinity Grain: </w:t>
      </w:r>
      <w:r w:rsidR="002C56BA" w:rsidRPr="00A0797F">
        <w:rPr>
          <w:b/>
          <w:bCs/>
          <w:sz w:val="24"/>
          <w:szCs w:val="24"/>
        </w:rPr>
        <w:t>Prestigious s</w:t>
      </w:r>
      <w:r w:rsidRPr="00A0797F">
        <w:rPr>
          <w:b/>
          <w:bCs/>
          <w:sz w:val="24"/>
          <w:szCs w:val="24"/>
        </w:rPr>
        <w:t xml:space="preserve">peaker event </w:t>
      </w:r>
      <w:r w:rsidR="00FC55B7" w:rsidRPr="00A0797F">
        <w:rPr>
          <w:b/>
          <w:bCs/>
          <w:sz w:val="24"/>
          <w:szCs w:val="24"/>
        </w:rPr>
        <w:t xml:space="preserve">on </w:t>
      </w:r>
      <w:r w:rsidR="00A67455" w:rsidRPr="00A0797F">
        <w:rPr>
          <w:b/>
          <w:bCs/>
          <w:sz w:val="24"/>
          <w:szCs w:val="24"/>
        </w:rPr>
        <w:t xml:space="preserve">strengthening collaboration in the farming </w:t>
      </w:r>
      <w:r w:rsidR="00D519EC" w:rsidRPr="00A0797F">
        <w:rPr>
          <w:b/>
          <w:bCs/>
          <w:sz w:val="24"/>
          <w:szCs w:val="24"/>
        </w:rPr>
        <w:t>industry</w:t>
      </w:r>
    </w:p>
    <w:p w14:paraId="11222A74" w14:textId="0E784E47" w:rsidR="002C56BA" w:rsidRDefault="007526ED">
      <w:pPr>
        <w:rPr>
          <w:i/>
        </w:rPr>
      </w:pPr>
      <w:r>
        <w:t>Delivering long term sustainable value to its farmers through</w:t>
      </w:r>
      <w:r w:rsidR="00507C56">
        <w:t xml:space="preserve"> cooperation </w:t>
      </w:r>
      <w:r w:rsidR="005E7D45">
        <w:t xml:space="preserve">is the overarching aim </w:t>
      </w:r>
      <w:r w:rsidR="002C56BA">
        <w:t xml:space="preserve">of </w:t>
      </w:r>
      <w:r w:rsidR="00496AC6">
        <w:t>farmer</w:t>
      </w:r>
      <w:r w:rsidR="00911895">
        <w:t>-owned grain storage</w:t>
      </w:r>
      <w:r w:rsidR="00980A80">
        <w:t xml:space="preserve"> and marketing</w:t>
      </w:r>
      <w:r w:rsidR="00911895">
        <w:t xml:space="preserve"> </w:t>
      </w:r>
      <w:r w:rsidR="00980A80">
        <w:t>cooperative</w:t>
      </w:r>
      <w:r w:rsidR="002C56BA">
        <w:t xml:space="preserve"> Trinity Grain</w:t>
      </w:r>
      <w:r w:rsidR="00FC66C1">
        <w:t>,</w:t>
      </w:r>
      <w:r w:rsidR="002C56BA">
        <w:t xml:space="preserve"> </w:t>
      </w:r>
      <w:r w:rsidR="00FC66C1">
        <w:t>which</w:t>
      </w:r>
      <w:r w:rsidR="002C56BA">
        <w:t xml:space="preserve"> </w:t>
      </w:r>
      <w:r w:rsidR="009E0464">
        <w:t>is</w:t>
      </w:r>
      <w:r w:rsidR="002C56BA">
        <w:t xml:space="preserve"> launching </w:t>
      </w:r>
      <w:r w:rsidR="009E0464">
        <w:t>its</w:t>
      </w:r>
      <w:r w:rsidR="002C56BA">
        <w:t xml:space="preserve"> new </w:t>
      </w:r>
      <w:r w:rsidR="00496AC6">
        <w:t xml:space="preserve">five-year </w:t>
      </w:r>
      <w:r w:rsidR="002C56BA">
        <w:t xml:space="preserve">strategic </w:t>
      </w:r>
      <w:r w:rsidR="00496AC6">
        <w:t>plan by hosting a</w:t>
      </w:r>
      <w:r w:rsidR="009E183B">
        <w:t>n evening</w:t>
      </w:r>
      <w:r w:rsidR="00496AC6">
        <w:t xml:space="preserve"> panel of distinguished speakers</w:t>
      </w:r>
      <w:r w:rsidR="00FC66C1">
        <w:t>,</w:t>
      </w:r>
      <w:r w:rsidR="00496AC6">
        <w:t xml:space="preserve"> </w:t>
      </w:r>
      <w:r w:rsidR="00844A40">
        <w:t>titled</w:t>
      </w:r>
      <w:r w:rsidR="00496AC6">
        <w:t xml:space="preserve"> ‘</w:t>
      </w:r>
      <w:r w:rsidR="00844A40">
        <w:rPr>
          <w:i/>
          <w:iCs/>
        </w:rPr>
        <w:t>H</w:t>
      </w:r>
      <w:r w:rsidR="00496AC6" w:rsidRPr="00496AC6">
        <w:rPr>
          <w:i/>
          <w:iCs/>
        </w:rPr>
        <w:t xml:space="preserve">elping </w:t>
      </w:r>
      <w:r w:rsidR="00844A40">
        <w:rPr>
          <w:i/>
          <w:iCs/>
        </w:rPr>
        <w:t>Y</w:t>
      </w:r>
      <w:r w:rsidR="00496AC6" w:rsidRPr="00496AC6">
        <w:rPr>
          <w:i/>
          <w:iCs/>
        </w:rPr>
        <w:t xml:space="preserve">ourself and </w:t>
      </w:r>
      <w:r w:rsidR="00844A40">
        <w:rPr>
          <w:i/>
          <w:iCs/>
        </w:rPr>
        <w:t>H</w:t>
      </w:r>
      <w:r w:rsidR="00496AC6" w:rsidRPr="00496AC6">
        <w:rPr>
          <w:i/>
          <w:iCs/>
        </w:rPr>
        <w:t xml:space="preserve">elping </w:t>
      </w:r>
      <w:r w:rsidR="00844A40">
        <w:rPr>
          <w:i/>
          <w:iCs/>
        </w:rPr>
        <w:t>E</w:t>
      </w:r>
      <w:r w:rsidR="00496AC6" w:rsidRPr="00496AC6">
        <w:rPr>
          <w:i/>
          <w:iCs/>
        </w:rPr>
        <w:t xml:space="preserve">ach </w:t>
      </w:r>
      <w:r w:rsidR="555EB34B" w:rsidRPr="555EB34B">
        <w:rPr>
          <w:i/>
          <w:iCs/>
        </w:rPr>
        <w:t>Other’</w:t>
      </w:r>
      <w:r w:rsidR="00496AC6">
        <w:rPr>
          <w:i/>
          <w:iCs/>
        </w:rPr>
        <w:t>.</w:t>
      </w:r>
    </w:p>
    <w:p w14:paraId="4ADFE03E" w14:textId="62B68E8E" w:rsidR="00251729" w:rsidRDefault="00496AC6">
      <w:r>
        <w:t>Baroness Minette Batters, Member of the House of Lords, Farmer</w:t>
      </w:r>
      <w:r w:rsidR="009E0464">
        <w:t>,</w:t>
      </w:r>
      <w:r>
        <w:t xml:space="preserve"> and former President of the National Farmers’ Union</w:t>
      </w:r>
      <w:r w:rsidR="00106AC0">
        <w:t>,</w:t>
      </w:r>
      <w:r>
        <w:t xml:space="preserve"> will </w:t>
      </w:r>
      <w:r w:rsidR="00BC66A8">
        <w:t>engage in the discussion</w:t>
      </w:r>
      <w:r>
        <w:t>, along with Nick Shorter, Group Chief Executive of Velcourt</w:t>
      </w:r>
      <w:r w:rsidR="00106AC0">
        <w:t>;</w:t>
      </w:r>
      <w:r>
        <w:t xml:space="preserve"> Dan Knight, Director at Evolution ABS</w:t>
      </w:r>
      <w:r w:rsidR="00106AC0">
        <w:t>;</w:t>
      </w:r>
      <w:r>
        <w:t xml:space="preserve"> and James Dallas, CEO of Openfield.</w:t>
      </w:r>
    </w:p>
    <w:p w14:paraId="12D6BD49" w14:textId="7BC017E3" w:rsidR="00BA7B6E" w:rsidRDefault="00496AC6">
      <w:r>
        <w:t>Taking place on Wednesday</w:t>
      </w:r>
      <w:r w:rsidR="002F33A6">
        <w:t xml:space="preserve"> </w:t>
      </w:r>
      <w:r>
        <w:t>5</w:t>
      </w:r>
      <w:r w:rsidR="002F33A6">
        <w:t>th</w:t>
      </w:r>
      <w:r>
        <w:t xml:space="preserve"> February</w:t>
      </w:r>
      <w:r w:rsidR="00106AC0">
        <w:t>,</w:t>
      </w:r>
      <w:r>
        <w:t xml:space="preserve"> at Thruxton Race Circuit, </w:t>
      </w:r>
      <w:r w:rsidR="00106AC0">
        <w:t xml:space="preserve">Hampshire, </w:t>
      </w:r>
      <w:r>
        <w:t xml:space="preserve">the event will deliver on Trinity Grain’s vision to </w:t>
      </w:r>
      <w:r w:rsidR="00BC3170">
        <w:t xml:space="preserve">showcase </w:t>
      </w:r>
      <w:r>
        <w:t xml:space="preserve">the true power of cooperation in </w:t>
      </w:r>
      <w:r w:rsidR="00FB3D0C">
        <w:t xml:space="preserve">helping to </w:t>
      </w:r>
      <w:r>
        <w:t>overcom</w:t>
      </w:r>
      <w:r w:rsidR="00FB3D0C">
        <w:t>e</w:t>
      </w:r>
      <w:r>
        <w:t xml:space="preserve"> current challenges in the farming indus</w:t>
      </w:r>
      <w:r w:rsidR="00BC3170">
        <w:t>t</w:t>
      </w:r>
      <w:r>
        <w:t xml:space="preserve">ry. </w:t>
      </w:r>
    </w:p>
    <w:p w14:paraId="710DF426" w14:textId="21D8EAA1" w:rsidR="00BA7B6E" w:rsidRPr="00BA7B6E" w:rsidRDefault="00BA7B6E" w:rsidP="00BA7B6E">
      <w:r w:rsidRPr="00BA7B6E">
        <w:t>David Evans, Managing Director at Trinity Grain, said: “We are thrilled to have such</w:t>
      </w:r>
      <w:r w:rsidR="00E4197E" w:rsidRPr="008102D5">
        <w:t xml:space="preserve"> a</w:t>
      </w:r>
      <w:r w:rsidRPr="00BA7B6E">
        <w:t xml:space="preserve"> prestigious mix of speakers to discuss the importance of cooperation amongst farmers, sharing ideas and having important conversations on how we can work together to enhance practices across the industry and deliver value to farmers.</w:t>
      </w:r>
    </w:p>
    <w:p w14:paraId="198BC38F" w14:textId="45F3C49D" w:rsidR="009C2D65" w:rsidRDefault="00BA7B6E">
      <w:r w:rsidRPr="00BA7B6E">
        <w:t xml:space="preserve">“The benefits of cooperation, </w:t>
      </w:r>
      <w:r w:rsidR="0026700C" w:rsidRPr="008102D5">
        <w:t xml:space="preserve">with </w:t>
      </w:r>
      <w:r w:rsidRPr="00BA7B6E">
        <w:t>many voices speaking louder than one, ha</w:t>
      </w:r>
      <w:r w:rsidR="0026700C" w:rsidRPr="008102D5">
        <w:t>s</w:t>
      </w:r>
      <w:r w:rsidRPr="00BA7B6E">
        <w:t xml:space="preserve"> the potential to improve efficiency and productivity but also to boost wellbeing in the sector by fostering connections between those with common interests and priorities. Providing the opportunities and mechanisms for these discussions to be had is a priority for us as a cooperative.”</w:t>
      </w:r>
    </w:p>
    <w:p w14:paraId="0365A72E" w14:textId="1A83F3B5" w:rsidR="006F3BAD" w:rsidRDefault="00BC3170">
      <w:r>
        <w:t xml:space="preserve">Open to those in the </w:t>
      </w:r>
      <w:r w:rsidR="001040D5">
        <w:t>s</w:t>
      </w:r>
      <w:r>
        <w:t xml:space="preserve">outh of England, the event will </w:t>
      </w:r>
      <w:r w:rsidR="009E183B">
        <w:t>provide</w:t>
      </w:r>
      <w:r>
        <w:t xml:space="preserve"> members, prospective members, and those linked to the industry, either as stakeholders, contractors</w:t>
      </w:r>
      <w:r w:rsidR="00FC66C1">
        <w:t>,</w:t>
      </w:r>
      <w:r>
        <w:t xml:space="preserve"> or other partners, the opportunity to hear from highly regarded </w:t>
      </w:r>
      <w:r w:rsidR="009E183B">
        <w:t>industry experts</w:t>
      </w:r>
      <w:r w:rsidR="006F3BAD">
        <w:t xml:space="preserve"> on</w:t>
      </w:r>
      <w:r w:rsidR="009E183B">
        <w:t xml:space="preserve"> </w:t>
      </w:r>
      <w:r w:rsidR="006F3BAD">
        <w:t xml:space="preserve">the benefits of collaboration in </w:t>
      </w:r>
      <w:r w:rsidR="00FC66C1">
        <w:t xml:space="preserve">opening doors and </w:t>
      </w:r>
      <w:r w:rsidR="006F3BAD">
        <w:t>finding solutions.</w:t>
      </w:r>
    </w:p>
    <w:p w14:paraId="5315CBEA" w14:textId="62F03D1C" w:rsidR="00987F43" w:rsidRDefault="00987F43">
      <w:r w:rsidRPr="00987F43">
        <w:t>Trinity Grain Limited speciali</w:t>
      </w:r>
      <w:r>
        <w:t>s</w:t>
      </w:r>
      <w:r w:rsidRPr="00987F43">
        <w:t>es in the professional processing, storage, and marketing of its farmer members’ grain across the South of England. The company offers a comprehensive service that mitigates risk, simplifies operations, and provides a reliable foundation for farmers navigating significant political, economic, and environmental challenges.</w:t>
      </w:r>
    </w:p>
    <w:p w14:paraId="51155834" w14:textId="0598D451" w:rsidR="004D5C8B" w:rsidRDefault="00B3476F">
      <w:r w:rsidRPr="00B3476F">
        <w:t>Handling over 200,000 tonnes of grain and oilseed annually for its 300 members, the business’s new five-year plan emphasi</w:t>
      </w:r>
      <w:r w:rsidR="009C2D65">
        <w:t>s</w:t>
      </w:r>
      <w:r w:rsidRPr="00B3476F">
        <w:t>es its commitment to safeguarding and enhancing long-term sustainability while consistently delivering value to its farmer members. True to the essence of a cooperative, it strives to act in the spirit of cooperation, not merely in name.</w:t>
      </w:r>
    </w:p>
    <w:p w14:paraId="30A042CD" w14:textId="00C676AD" w:rsidR="00C91EB3" w:rsidRDefault="00FC66C1">
      <w:r>
        <w:t xml:space="preserve">Richard </w:t>
      </w:r>
      <w:r w:rsidR="00911895">
        <w:t>Williamson</w:t>
      </w:r>
      <w:r>
        <w:t xml:space="preserve">, </w:t>
      </w:r>
      <w:r w:rsidR="00911895">
        <w:t>Executive Chairman</w:t>
      </w:r>
      <w:r>
        <w:t xml:space="preserve"> of Trinity Grain</w:t>
      </w:r>
      <w:r w:rsidR="00106AC0">
        <w:t>,</w:t>
      </w:r>
      <w:r>
        <w:t xml:space="preserve"> said: “</w:t>
      </w:r>
      <w:r w:rsidR="00911895">
        <w:t xml:space="preserve">By facilitating an event like this, we hope our members find it </w:t>
      </w:r>
      <w:r w:rsidR="00844A40">
        <w:t>influential;</w:t>
      </w:r>
      <w:r w:rsidR="00911895">
        <w:t xml:space="preserve"> growing</w:t>
      </w:r>
      <w:r w:rsidR="00730FD8">
        <w:t xml:space="preserve"> their</w:t>
      </w:r>
      <w:r w:rsidR="00911895">
        <w:t xml:space="preserve"> networks and contacts</w:t>
      </w:r>
      <w:r w:rsidR="00FB3D0C">
        <w:t xml:space="preserve"> throughout the industry</w:t>
      </w:r>
      <w:r w:rsidR="00844A40">
        <w:t>, as well as with fellow members,</w:t>
      </w:r>
      <w:r w:rsidR="00106AC0">
        <w:t xml:space="preserve"> </w:t>
      </w:r>
      <w:r w:rsidR="00F71C6C">
        <w:t xml:space="preserve">and gaining perspective and inspiration </w:t>
      </w:r>
      <w:r w:rsidR="00911895">
        <w:t xml:space="preserve">to </w:t>
      </w:r>
      <w:r w:rsidR="00730FD8">
        <w:t xml:space="preserve">enable them to make improvements to operations. </w:t>
      </w:r>
    </w:p>
    <w:p w14:paraId="301CE4D9" w14:textId="4CA7A568" w:rsidR="00CF2921" w:rsidRDefault="00CF2921">
      <w:r w:rsidRPr="00CF2921">
        <w:lastRenderedPageBreak/>
        <w:t>"In today’s challenging economic and political climate, enhanced cooperation is likely the only way for farmers to maintain their footing. Against this backdrop, Trinity is uniquely positioned to serve as both a conduit and a facilitator for collaboration. Our ethos as a cooperative is rooted in working together for the greater good, and it’s essential that we embody this not only at an operational level but on a personal level as well</w:t>
      </w:r>
      <w:r w:rsidR="0076063F">
        <w:t>. We</w:t>
      </w:r>
      <w:r w:rsidRPr="00CF2921">
        <w:t xml:space="preserve"> are </w:t>
      </w:r>
      <w:r w:rsidR="00320BE6">
        <w:t xml:space="preserve">delighted </w:t>
      </w:r>
      <w:r w:rsidRPr="00CF2921">
        <w:t xml:space="preserve">to welcome such </w:t>
      </w:r>
      <w:r w:rsidR="00664318">
        <w:t>respected</w:t>
      </w:r>
      <w:r w:rsidR="00320BE6">
        <w:t xml:space="preserve"> </w:t>
      </w:r>
      <w:r w:rsidRPr="00CF2921">
        <w:t xml:space="preserve">speakers to help bring this to life </w:t>
      </w:r>
      <w:r w:rsidR="00013551">
        <w:t xml:space="preserve">at </w:t>
      </w:r>
      <w:r w:rsidRPr="00CF2921">
        <w:t xml:space="preserve">our </w:t>
      </w:r>
      <w:r w:rsidR="00F8256C">
        <w:t>panel discussion</w:t>
      </w:r>
      <w:r w:rsidRPr="00CF2921">
        <w:t>."</w:t>
      </w:r>
    </w:p>
    <w:p w14:paraId="1C716080" w14:textId="1650B918" w:rsidR="004C75A5" w:rsidRPr="004C75A5" w:rsidRDefault="2BACA721" w:rsidP="004C75A5">
      <w:r>
        <w:t>“</w:t>
      </w:r>
      <w:r w:rsidR="004C75A5" w:rsidRPr="004C75A5">
        <w:t xml:space="preserve">In response to evolving agricultural policies, market volatility, and growing impacts of climate change, Trinity Grain </w:t>
      </w:r>
      <w:r w:rsidR="001D6068">
        <w:t>is launching</w:t>
      </w:r>
      <w:r w:rsidR="004C75A5" w:rsidRPr="004C75A5">
        <w:t xml:space="preserve"> </w:t>
      </w:r>
      <w:r w:rsidR="007F0DD5">
        <w:t>this new</w:t>
      </w:r>
      <w:r w:rsidR="004C75A5" w:rsidRPr="004C75A5">
        <w:t xml:space="preserve"> dynamic strategy to ensure long-term sustainability of existing activities and assets, while recognising </w:t>
      </w:r>
      <w:r w:rsidR="003D0B30">
        <w:t>its</w:t>
      </w:r>
      <w:r w:rsidR="004C75A5" w:rsidRPr="004C75A5">
        <w:t xml:space="preserve"> cooperative nature and generating true value for </w:t>
      </w:r>
      <w:r w:rsidR="00A558A7">
        <w:t>its</w:t>
      </w:r>
      <w:r w:rsidR="004C75A5" w:rsidRPr="004C75A5">
        <w:t xml:space="preserve"> members</w:t>
      </w:r>
      <w:r>
        <w:t>.”</w:t>
      </w:r>
      <w:r w:rsidR="004C75A5" w:rsidRPr="004C75A5">
        <w:t xml:space="preserve"> </w:t>
      </w:r>
    </w:p>
    <w:p w14:paraId="18091E20" w14:textId="6E671721" w:rsidR="00C91EB3" w:rsidRDefault="00FB3D0C">
      <w:r>
        <w:t xml:space="preserve">The panel event will begin following the members-only AGM </w:t>
      </w:r>
      <w:r w:rsidR="00106AC0">
        <w:t xml:space="preserve">on Wednesday, 5 February, </w:t>
      </w:r>
      <w:r>
        <w:t xml:space="preserve">at </w:t>
      </w:r>
      <w:r w:rsidR="00C4285C">
        <w:t>5.45</w:t>
      </w:r>
      <w:r>
        <w:t xml:space="preserve">pm at Thruxton Race Circuit, Hampshire. </w:t>
      </w:r>
      <w:r w:rsidR="00106AC0">
        <w:t>Please</w:t>
      </w:r>
      <w:r w:rsidR="000C5173">
        <w:t xml:space="preserve"> contact</w:t>
      </w:r>
      <w:r w:rsidR="00106AC0">
        <w:t xml:space="preserve"> </w:t>
      </w:r>
      <w:r w:rsidR="001B6B14">
        <w:t>Rose Moore</w:t>
      </w:r>
      <w:r w:rsidR="000C5173">
        <w:t xml:space="preserve"> rose.moore@trinitygrain.co.uk</w:t>
      </w:r>
      <w:r w:rsidR="00106AC0">
        <w:t xml:space="preserve"> to find</w:t>
      </w:r>
      <w:r w:rsidR="00A75DF9">
        <w:t xml:space="preserve"> out</w:t>
      </w:r>
      <w:r w:rsidR="00106AC0">
        <w:t xml:space="preserve"> more information and book a place.</w:t>
      </w:r>
    </w:p>
    <w:p w14:paraId="75634D36" w14:textId="2DE024A5" w:rsidR="000230B9" w:rsidRDefault="000230B9" w:rsidP="000230B9">
      <w:pPr>
        <w:rPr>
          <w:b/>
          <w:bCs/>
        </w:rPr>
      </w:pPr>
      <w:r>
        <w:rPr>
          <w:b/>
          <w:bCs/>
        </w:rPr>
        <w:t>/Ends</w:t>
      </w:r>
    </w:p>
    <w:p w14:paraId="50EEBA7F" w14:textId="6AE885D6" w:rsidR="000230B9" w:rsidRPr="000230B9" w:rsidRDefault="000230B9" w:rsidP="000230B9">
      <w:pPr>
        <w:rPr>
          <w:b/>
          <w:bCs/>
        </w:rPr>
      </w:pPr>
      <w:r w:rsidRPr="000230B9">
        <w:rPr>
          <w:b/>
          <w:bCs/>
        </w:rPr>
        <w:t>Notes to Editors</w:t>
      </w:r>
    </w:p>
    <w:p w14:paraId="71757C11" w14:textId="77777777" w:rsidR="000230B9" w:rsidRPr="000230B9" w:rsidRDefault="000230B9" w:rsidP="000230B9">
      <w:r w:rsidRPr="000230B9">
        <w:t>About Trinity Grain</w:t>
      </w:r>
    </w:p>
    <w:p w14:paraId="43258186" w14:textId="77777777" w:rsidR="000230B9" w:rsidRPr="000230B9" w:rsidRDefault="000230B9" w:rsidP="000230B9">
      <w:r w:rsidRPr="000230B9">
        <w:t>Trinity Grain is a professional farmer owned grain storage and marketing cooperative handling in excess of 200,000 tonnes annually for 300 growers across Southern England.</w:t>
      </w:r>
    </w:p>
    <w:p w14:paraId="10E6DA82" w14:textId="77777777" w:rsidR="000230B9" w:rsidRPr="000230B9" w:rsidRDefault="000230B9" w:rsidP="000230B9">
      <w:r w:rsidRPr="000230B9">
        <w:t>Our Purpose:</w:t>
      </w:r>
    </w:p>
    <w:p w14:paraId="03596521" w14:textId="77777777" w:rsidR="000230B9" w:rsidRPr="000230B9" w:rsidRDefault="000230B9" w:rsidP="000230B9">
      <w:r w:rsidRPr="000230B9">
        <w:t>Trinity is a cooperative with a purpose of providing farmer members with an efficient grain storage and marketing service, managing risk, removing on-farm storge hassle, and charged at cooperative rates.</w:t>
      </w:r>
    </w:p>
    <w:p w14:paraId="1789436F" w14:textId="77777777" w:rsidR="000230B9" w:rsidRPr="000230B9" w:rsidRDefault="000230B9" w:rsidP="000230B9">
      <w:r w:rsidRPr="000230B9">
        <w:t>Value Delivery to Farmers:</w:t>
      </w:r>
    </w:p>
    <w:p w14:paraId="07ECC5C1" w14:textId="77777777" w:rsidR="000230B9" w:rsidRPr="000230B9" w:rsidRDefault="000230B9" w:rsidP="000230B9">
      <w:r w:rsidRPr="000230B9">
        <w:t>Acting as a cooperative in the truest sense of the word, Trinity Grain delivers long-term, sustainable value to their farmers through:</w:t>
      </w:r>
    </w:p>
    <w:p w14:paraId="216B3B15" w14:textId="77777777" w:rsidR="000230B9" w:rsidRPr="000230B9" w:rsidRDefault="000230B9" w:rsidP="000230B9">
      <w:r w:rsidRPr="000230B9">
        <w:t>· Professional Grain Storage: Catering to all farming businesses, Trinity reduces on-farm storage risks and hassles while preserving grain quality; Trinity Grain members benefit from affordable grain processing, cleaning, segregation, blending, and professional quality management.</w:t>
      </w:r>
    </w:p>
    <w:p w14:paraId="29C6506C" w14:textId="77777777" w:rsidR="000230B9" w:rsidRPr="000230B9" w:rsidRDefault="000230B9" w:rsidP="000230B9">
      <w:r w:rsidRPr="000230B9">
        <w:t>· Direct Market Access: Cooperative pooling connects Trinity farmers directly to end users, with expert marketing partners managing sales, and a dynamic marketing committee, ensuring members don’t have to stress about selling their grain.</w:t>
      </w:r>
    </w:p>
    <w:p w14:paraId="38081720" w14:textId="77777777" w:rsidR="000230B9" w:rsidRPr="000230B9" w:rsidRDefault="000230B9" w:rsidP="000230B9">
      <w:r w:rsidRPr="000230B9">
        <w:t>· Efficient Administration: Trinity’s central administrative team provides personal support to their farmers supporting their grain storage and marketing needs.</w:t>
      </w:r>
    </w:p>
    <w:p w14:paraId="296C02F0" w14:textId="77777777" w:rsidR="000230B9" w:rsidRPr="000230B9" w:rsidRDefault="000230B9" w:rsidP="000230B9">
      <w:r w:rsidRPr="000230B9">
        <w:t>· Strategic Leadership: Continuous reinvestment ensures affordable, high-quality facilities, with a focus on sustainability, farmer well-being, and strong governance.</w:t>
      </w:r>
    </w:p>
    <w:p w14:paraId="2FB982A3" w14:textId="77777777" w:rsidR="000230B9" w:rsidRPr="000230B9" w:rsidRDefault="000230B9" w:rsidP="000230B9">
      <w:r w:rsidRPr="000230B9">
        <w:t>Trinity Grain, is dedicated to supporting their farmer’s success, enhancing the value of their crops, and securing a sustainable future for farming.</w:t>
      </w:r>
    </w:p>
    <w:p w14:paraId="07F54A9A" w14:textId="77777777" w:rsidR="000230B9" w:rsidRPr="00251729" w:rsidRDefault="000230B9"/>
    <w:sectPr w:rsidR="000230B9" w:rsidRPr="0025172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35AF6" w14:textId="77777777" w:rsidR="00B70A72" w:rsidRDefault="00B70A72" w:rsidP="000230B9">
      <w:pPr>
        <w:spacing w:after="0" w:line="240" w:lineRule="auto"/>
      </w:pPr>
      <w:r>
        <w:separator/>
      </w:r>
    </w:p>
  </w:endnote>
  <w:endnote w:type="continuationSeparator" w:id="0">
    <w:p w14:paraId="7779188D" w14:textId="77777777" w:rsidR="00B70A72" w:rsidRDefault="00B70A72" w:rsidP="0002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C2C7E" w14:textId="77777777" w:rsidR="00B70A72" w:rsidRDefault="00B70A72" w:rsidP="000230B9">
      <w:pPr>
        <w:spacing w:after="0" w:line="240" w:lineRule="auto"/>
      </w:pPr>
      <w:r>
        <w:separator/>
      </w:r>
    </w:p>
  </w:footnote>
  <w:footnote w:type="continuationSeparator" w:id="0">
    <w:p w14:paraId="702912EE" w14:textId="77777777" w:rsidR="00B70A72" w:rsidRDefault="00B70A72" w:rsidP="00023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2DC2" w14:textId="214EF5AD" w:rsidR="000230B9" w:rsidRDefault="000230B9">
    <w:pPr>
      <w:pStyle w:val="Header"/>
    </w:pPr>
    <w:r>
      <w:ptab w:relativeTo="margin" w:alignment="center" w:leader="none"/>
    </w:r>
    <w:r>
      <w:ptab w:relativeTo="margin" w:alignment="right" w:leader="none"/>
    </w:r>
    <w:r w:rsidR="008011A9" w:rsidRPr="008011A9">
      <w:rPr>
        <w:noProof/>
      </w:rPr>
      <w:drawing>
        <wp:inline distT="0" distB="0" distL="0" distR="0" wp14:anchorId="69C2AB68" wp14:editId="4CC3B0CB">
          <wp:extent cx="1403350" cy="646325"/>
          <wp:effectExtent l="0" t="0" r="6350" b="1905"/>
          <wp:docPr id="361757659" name="Picture 2" descr="A logo with wheat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57659" name="Picture 2" descr="A logo with wheat ea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013" cy="653539"/>
                  </a:xfrm>
                  <a:prstGeom prst="rect">
                    <a:avLst/>
                  </a:prstGeom>
                  <a:noFill/>
                  <a:ln>
                    <a:noFill/>
                  </a:ln>
                </pic:spPr>
              </pic:pic>
            </a:graphicData>
          </a:graphic>
        </wp:inline>
      </w:drawing>
    </w:r>
    <w:r w:rsidR="008011A9">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729"/>
    <w:rsid w:val="00001179"/>
    <w:rsid w:val="0001236F"/>
    <w:rsid w:val="00013551"/>
    <w:rsid w:val="000230B9"/>
    <w:rsid w:val="000836AF"/>
    <w:rsid w:val="00097E09"/>
    <w:rsid w:val="000B3CA0"/>
    <w:rsid w:val="000C2C6B"/>
    <w:rsid w:val="000C5173"/>
    <w:rsid w:val="001035B2"/>
    <w:rsid w:val="001040D5"/>
    <w:rsid w:val="00106AC0"/>
    <w:rsid w:val="00122040"/>
    <w:rsid w:val="001552C5"/>
    <w:rsid w:val="00163661"/>
    <w:rsid w:val="00166BD0"/>
    <w:rsid w:val="00177475"/>
    <w:rsid w:val="00190071"/>
    <w:rsid w:val="00195370"/>
    <w:rsid w:val="001B6B14"/>
    <w:rsid w:val="001B7C4F"/>
    <w:rsid w:val="001D6068"/>
    <w:rsid w:val="0021177E"/>
    <w:rsid w:val="00212C10"/>
    <w:rsid w:val="00250CA1"/>
    <w:rsid w:val="00251729"/>
    <w:rsid w:val="002543CA"/>
    <w:rsid w:val="0026700C"/>
    <w:rsid w:val="00284E4E"/>
    <w:rsid w:val="0029286B"/>
    <w:rsid w:val="002950AF"/>
    <w:rsid w:val="002C56BA"/>
    <w:rsid w:val="002D3BE1"/>
    <w:rsid w:val="002D569D"/>
    <w:rsid w:val="002E24FB"/>
    <w:rsid w:val="002F33A6"/>
    <w:rsid w:val="00301B95"/>
    <w:rsid w:val="00320BE6"/>
    <w:rsid w:val="00323C65"/>
    <w:rsid w:val="003B1FE3"/>
    <w:rsid w:val="003D0B30"/>
    <w:rsid w:val="00401D26"/>
    <w:rsid w:val="00460898"/>
    <w:rsid w:val="00467633"/>
    <w:rsid w:val="00496AC6"/>
    <w:rsid w:val="0049794D"/>
    <w:rsid w:val="004A4D9C"/>
    <w:rsid w:val="004B25D8"/>
    <w:rsid w:val="004C75A5"/>
    <w:rsid w:val="004D5C8B"/>
    <w:rsid w:val="00507C56"/>
    <w:rsid w:val="005E7D45"/>
    <w:rsid w:val="00624536"/>
    <w:rsid w:val="00643D80"/>
    <w:rsid w:val="006441E7"/>
    <w:rsid w:val="00647157"/>
    <w:rsid w:val="00664318"/>
    <w:rsid w:val="006856CD"/>
    <w:rsid w:val="00690C1F"/>
    <w:rsid w:val="006F09A8"/>
    <w:rsid w:val="006F3BAD"/>
    <w:rsid w:val="006F5E8D"/>
    <w:rsid w:val="00730FD8"/>
    <w:rsid w:val="007438FC"/>
    <w:rsid w:val="007526ED"/>
    <w:rsid w:val="0076063F"/>
    <w:rsid w:val="00780E72"/>
    <w:rsid w:val="007C0D9E"/>
    <w:rsid w:val="007F0DD5"/>
    <w:rsid w:val="008011A9"/>
    <w:rsid w:val="008102D5"/>
    <w:rsid w:val="00823796"/>
    <w:rsid w:val="008425A0"/>
    <w:rsid w:val="00844A40"/>
    <w:rsid w:val="00871E3E"/>
    <w:rsid w:val="00884EF2"/>
    <w:rsid w:val="008B6324"/>
    <w:rsid w:val="008B73DA"/>
    <w:rsid w:val="00911895"/>
    <w:rsid w:val="00927AE6"/>
    <w:rsid w:val="0093169B"/>
    <w:rsid w:val="00932E96"/>
    <w:rsid w:val="0093328C"/>
    <w:rsid w:val="00943ED6"/>
    <w:rsid w:val="00966D25"/>
    <w:rsid w:val="00980A80"/>
    <w:rsid w:val="00987F43"/>
    <w:rsid w:val="009939BD"/>
    <w:rsid w:val="009B162C"/>
    <w:rsid w:val="009C0FCB"/>
    <w:rsid w:val="009C2D65"/>
    <w:rsid w:val="009D6EBC"/>
    <w:rsid w:val="009E0464"/>
    <w:rsid w:val="009E183B"/>
    <w:rsid w:val="009E6CB9"/>
    <w:rsid w:val="00A0797F"/>
    <w:rsid w:val="00A416D6"/>
    <w:rsid w:val="00A558A7"/>
    <w:rsid w:val="00A67455"/>
    <w:rsid w:val="00A72167"/>
    <w:rsid w:val="00A75DF9"/>
    <w:rsid w:val="00A877FB"/>
    <w:rsid w:val="00AC01B8"/>
    <w:rsid w:val="00B213D6"/>
    <w:rsid w:val="00B3476F"/>
    <w:rsid w:val="00B6254F"/>
    <w:rsid w:val="00B62CF7"/>
    <w:rsid w:val="00B7063B"/>
    <w:rsid w:val="00B70A72"/>
    <w:rsid w:val="00BA7B6E"/>
    <w:rsid w:val="00BC3170"/>
    <w:rsid w:val="00BC66A8"/>
    <w:rsid w:val="00C4285C"/>
    <w:rsid w:val="00C67E88"/>
    <w:rsid w:val="00C91EB3"/>
    <w:rsid w:val="00C934EE"/>
    <w:rsid w:val="00CA2CC9"/>
    <w:rsid w:val="00CA3C96"/>
    <w:rsid w:val="00CE3609"/>
    <w:rsid w:val="00CE768B"/>
    <w:rsid w:val="00CF2921"/>
    <w:rsid w:val="00D064DF"/>
    <w:rsid w:val="00D459A1"/>
    <w:rsid w:val="00D519EC"/>
    <w:rsid w:val="00D76D3B"/>
    <w:rsid w:val="00D93ABF"/>
    <w:rsid w:val="00DB5756"/>
    <w:rsid w:val="00DD19A5"/>
    <w:rsid w:val="00E113A1"/>
    <w:rsid w:val="00E4197E"/>
    <w:rsid w:val="00E823BF"/>
    <w:rsid w:val="00EC4AD4"/>
    <w:rsid w:val="00EF234F"/>
    <w:rsid w:val="00F05CFE"/>
    <w:rsid w:val="00F15D09"/>
    <w:rsid w:val="00F411B4"/>
    <w:rsid w:val="00F63BEE"/>
    <w:rsid w:val="00F71595"/>
    <w:rsid w:val="00F71C6C"/>
    <w:rsid w:val="00F8256C"/>
    <w:rsid w:val="00FA5596"/>
    <w:rsid w:val="00FB3D0C"/>
    <w:rsid w:val="00FB7A77"/>
    <w:rsid w:val="00FC55B7"/>
    <w:rsid w:val="00FC66C1"/>
    <w:rsid w:val="00FE7063"/>
    <w:rsid w:val="00FF3995"/>
    <w:rsid w:val="00FF6755"/>
    <w:rsid w:val="017FF9A0"/>
    <w:rsid w:val="2BACA721"/>
    <w:rsid w:val="31DE7871"/>
    <w:rsid w:val="4D8AEAC4"/>
    <w:rsid w:val="555EB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FF93A"/>
  <w15:chartTrackingRefBased/>
  <w15:docId w15:val="{23A64CAC-CC5E-4AAB-B2A5-5B437889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17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7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7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7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7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7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7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7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7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7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7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7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7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7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7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7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7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729"/>
    <w:rPr>
      <w:rFonts w:eastAsiaTheme="majorEastAsia" w:cstheme="majorBidi"/>
      <w:color w:val="272727" w:themeColor="text1" w:themeTint="D8"/>
    </w:rPr>
  </w:style>
  <w:style w:type="paragraph" w:styleId="Title">
    <w:name w:val="Title"/>
    <w:basedOn w:val="Normal"/>
    <w:next w:val="Normal"/>
    <w:link w:val="TitleChar"/>
    <w:uiPriority w:val="10"/>
    <w:qFormat/>
    <w:rsid w:val="002517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7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7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7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729"/>
    <w:pPr>
      <w:spacing w:before="160"/>
      <w:jc w:val="center"/>
    </w:pPr>
    <w:rPr>
      <w:i/>
      <w:iCs/>
      <w:color w:val="404040" w:themeColor="text1" w:themeTint="BF"/>
    </w:rPr>
  </w:style>
  <w:style w:type="character" w:customStyle="1" w:styleId="QuoteChar">
    <w:name w:val="Quote Char"/>
    <w:basedOn w:val="DefaultParagraphFont"/>
    <w:link w:val="Quote"/>
    <w:uiPriority w:val="29"/>
    <w:rsid w:val="00251729"/>
    <w:rPr>
      <w:i/>
      <w:iCs/>
      <w:color w:val="404040" w:themeColor="text1" w:themeTint="BF"/>
    </w:rPr>
  </w:style>
  <w:style w:type="paragraph" w:styleId="ListParagraph">
    <w:name w:val="List Paragraph"/>
    <w:basedOn w:val="Normal"/>
    <w:uiPriority w:val="34"/>
    <w:qFormat/>
    <w:rsid w:val="00251729"/>
    <w:pPr>
      <w:ind w:left="720"/>
      <w:contextualSpacing/>
    </w:pPr>
  </w:style>
  <w:style w:type="character" w:styleId="IntenseEmphasis">
    <w:name w:val="Intense Emphasis"/>
    <w:basedOn w:val="DefaultParagraphFont"/>
    <w:uiPriority w:val="21"/>
    <w:qFormat/>
    <w:rsid w:val="00251729"/>
    <w:rPr>
      <w:i/>
      <w:iCs/>
      <w:color w:val="0F4761" w:themeColor="accent1" w:themeShade="BF"/>
    </w:rPr>
  </w:style>
  <w:style w:type="paragraph" w:styleId="IntenseQuote">
    <w:name w:val="Intense Quote"/>
    <w:basedOn w:val="Normal"/>
    <w:next w:val="Normal"/>
    <w:link w:val="IntenseQuoteChar"/>
    <w:uiPriority w:val="30"/>
    <w:qFormat/>
    <w:rsid w:val="002517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729"/>
    <w:rPr>
      <w:i/>
      <w:iCs/>
      <w:color w:val="0F4761" w:themeColor="accent1" w:themeShade="BF"/>
    </w:rPr>
  </w:style>
  <w:style w:type="character" w:styleId="IntenseReference">
    <w:name w:val="Intense Reference"/>
    <w:basedOn w:val="DefaultParagraphFont"/>
    <w:uiPriority w:val="32"/>
    <w:qFormat/>
    <w:rsid w:val="00251729"/>
    <w:rPr>
      <w:b/>
      <w:bCs/>
      <w:smallCaps/>
      <w:color w:val="0F4761" w:themeColor="accent1" w:themeShade="BF"/>
      <w:spacing w:val="5"/>
    </w:rPr>
  </w:style>
  <w:style w:type="paragraph" w:styleId="CommentText">
    <w:name w:val="annotation text"/>
    <w:basedOn w:val="Normal"/>
    <w:link w:val="CommentTextChar"/>
    <w:uiPriority w:val="99"/>
    <w:unhideWhenUsed/>
    <w:rsid w:val="00097E09"/>
    <w:pPr>
      <w:spacing w:line="240" w:lineRule="auto"/>
    </w:pPr>
    <w:rPr>
      <w:sz w:val="20"/>
      <w:szCs w:val="20"/>
    </w:rPr>
  </w:style>
  <w:style w:type="character" w:customStyle="1" w:styleId="CommentTextChar">
    <w:name w:val="Comment Text Char"/>
    <w:basedOn w:val="DefaultParagraphFont"/>
    <w:link w:val="CommentText"/>
    <w:uiPriority w:val="99"/>
    <w:rsid w:val="00097E09"/>
    <w:rPr>
      <w:sz w:val="20"/>
      <w:szCs w:val="20"/>
    </w:rPr>
  </w:style>
  <w:style w:type="character" w:styleId="CommentReference">
    <w:name w:val="annotation reference"/>
    <w:basedOn w:val="DefaultParagraphFont"/>
    <w:uiPriority w:val="99"/>
    <w:semiHidden/>
    <w:unhideWhenUsed/>
    <w:rsid w:val="00097E09"/>
    <w:rPr>
      <w:sz w:val="16"/>
      <w:szCs w:val="16"/>
    </w:rPr>
  </w:style>
  <w:style w:type="paragraph" w:styleId="Revision">
    <w:name w:val="Revision"/>
    <w:hidden/>
    <w:uiPriority w:val="99"/>
    <w:semiHidden/>
    <w:rsid w:val="00097E09"/>
    <w:pPr>
      <w:spacing w:after="0" w:line="240" w:lineRule="auto"/>
    </w:pPr>
  </w:style>
  <w:style w:type="paragraph" w:styleId="CommentSubject">
    <w:name w:val="annotation subject"/>
    <w:basedOn w:val="CommentText"/>
    <w:next w:val="CommentText"/>
    <w:link w:val="CommentSubjectChar"/>
    <w:uiPriority w:val="99"/>
    <w:semiHidden/>
    <w:unhideWhenUsed/>
    <w:rsid w:val="00166BD0"/>
    <w:rPr>
      <w:b/>
      <w:bCs/>
    </w:rPr>
  </w:style>
  <w:style w:type="character" w:customStyle="1" w:styleId="CommentSubjectChar">
    <w:name w:val="Comment Subject Char"/>
    <w:basedOn w:val="CommentTextChar"/>
    <w:link w:val="CommentSubject"/>
    <w:uiPriority w:val="99"/>
    <w:semiHidden/>
    <w:rsid w:val="00166BD0"/>
    <w:rPr>
      <w:b/>
      <w:bCs/>
      <w:sz w:val="20"/>
      <w:szCs w:val="20"/>
    </w:rPr>
  </w:style>
  <w:style w:type="paragraph" w:styleId="Header">
    <w:name w:val="header"/>
    <w:basedOn w:val="Normal"/>
    <w:link w:val="HeaderChar"/>
    <w:uiPriority w:val="99"/>
    <w:unhideWhenUsed/>
    <w:rsid w:val="00023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0B9"/>
  </w:style>
  <w:style w:type="paragraph" w:styleId="Footer">
    <w:name w:val="footer"/>
    <w:basedOn w:val="Normal"/>
    <w:link w:val="FooterChar"/>
    <w:uiPriority w:val="99"/>
    <w:unhideWhenUsed/>
    <w:rsid w:val="00023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0B9"/>
  </w:style>
  <w:style w:type="paragraph" w:styleId="NormalWeb">
    <w:name w:val="Normal (Web)"/>
    <w:basedOn w:val="Normal"/>
    <w:uiPriority w:val="99"/>
    <w:semiHidden/>
    <w:unhideWhenUsed/>
    <w:rsid w:val="008011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148879">
      <w:bodyDiv w:val="1"/>
      <w:marLeft w:val="0"/>
      <w:marRight w:val="0"/>
      <w:marTop w:val="0"/>
      <w:marBottom w:val="0"/>
      <w:divBdr>
        <w:top w:val="none" w:sz="0" w:space="0" w:color="auto"/>
        <w:left w:val="none" w:sz="0" w:space="0" w:color="auto"/>
        <w:bottom w:val="none" w:sz="0" w:space="0" w:color="auto"/>
        <w:right w:val="none" w:sz="0" w:space="0" w:color="auto"/>
      </w:divBdr>
    </w:div>
    <w:div w:id="430245369">
      <w:bodyDiv w:val="1"/>
      <w:marLeft w:val="0"/>
      <w:marRight w:val="0"/>
      <w:marTop w:val="0"/>
      <w:marBottom w:val="0"/>
      <w:divBdr>
        <w:top w:val="none" w:sz="0" w:space="0" w:color="auto"/>
        <w:left w:val="none" w:sz="0" w:space="0" w:color="auto"/>
        <w:bottom w:val="none" w:sz="0" w:space="0" w:color="auto"/>
        <w:right w:val="none" w:sz="0" w:space="0" w:color="auto"/>
      </w:divBdr>
    </w:div>
    <w:div w:id="475028073">
      <w:bodyDiv w:val="1"/>
      <w:marLeft w:val="0"/>
      <w:marRight w:val="0"/>
      <w:marTop w:val="0"/>
      <w:marBottom w:val="0"/>
      <w:divBdr>
        <w:top w:val="none" w:sz="0" w:space="0" w:color="auto"/>
        <w:left w:val="none" w:sz="0" w:space="0" w:color="auto"/>
        <w:bottom w:val="none" w:sz="0" w:space="0" w:color="auto"/>
        <w:right w:val="none" w:sz="0" w:space="0" w:color="auto"/>
      </w:divBdr>
    </w:div>
    <w:div w:id="489565317">
      <w:bodyDiv w:val="1"/>
      <w:marLeft w:val="0"/>
      <w:marRight w:val="0"/>
      <w:marTop w:val="0"/>
      <w:marBottom w:val="0"/>
      <w:divBdr>
        <w:top w:val="none" w:sz="0" w:space="0" w:color="auto"/>
        <w:left w:val="none" w:sz="0" w:space="0" w:color="auto"/>
        <w:bottom w:val="none" w:sz="0" w:space="0" w:color="auto"/>
        <w:right w:val="none" w:sz="0" w:space="0" w:color="auto"/>
      </w:divBdr>
    </w:div>
    <w:div w:id="504132994">
      <w:bodyDiv w:val="1"/>
      <w:marLeft w:val="0"/>
      <w:marRight w:val="0"/>
      <w:marTop w:val="0"/>
      <w:marBottom w:val="0"/>
      <w:divBdr>
        <w:top w:val="none" w:sz="0" w:space="0" w:color="auto"/>
        <w:left w:val="none" w:sz="0" w:space="0" w:color="auto"/>
        <w:bottom w:val="none" w:sz="0" w:space="0" w:color="auto"/>
        <w:right w:val="none" w:sz="0" w:space="0" w:color="auto"/>
      </w:divBdr>
    </w:div>
    <w:div w:id="528838107">
      <w:bodyDiv w:val="1"/>
      <w:marLeft w:val="0"/>
      <w:marRight w:val="0"/>
      <w:marTop w:val="0"/>
      <w:marBottom w:val="0"/>
      <w:divBdr>
        <w:top w:val="none" w:sz="0" w:space="0" w:color="auto"/>
        <w:left w:val="none" w:sz="0" w:space="0" w:color="auto"/>
        <w:bottom w:val="none" w:sz="0" w:space="0" w:color="auto"/>
        <w:right w:val="none" w:sz="0" w:space="0" w:color="auto"/>
      </w:divBdr>
    </w:div>
    <w:div w:id="669678985">
      <w:bodyDiv w:val="1"/>
      <w:marLeft w:val="0"/>
      <w:marRight w:val="0"/>
      <w:marTop w:val="0"/>
      <w:marBottom w:val="0"/>
      <w:divBdr>
        <w:top w:val="none" w:sz="0" w:space="0" w:color="auto"/>
        <w:left w:val="none" w:sz="0" w:space="0" w:color="auto"/>
        <w:bottom w:val="none" w:sz="0" w:space="0" w:color="auto"/>
        <w:right w:val="none" w:sz="0" w:space="0" w:color="auto"/>
      </w:divBdr>
    </w:div>
    <w:div w:id="722481838">
      <w:bodyDiv w:val="1"/>
      <w:marLeft w:val="0"/>
      <w:marRight w:val="0"/>
      <w:marTop w:val="0"/>
      <w:marBottom w:val="0"/>
      <w:divBdr>
        <w:top w:val="none" w:sz="0" w:space="0" w:color="auto"/>
        <w:left w:val="none" w:sz="0" w:space="0" w:color="auto"/>
        <w:bottom w:val="none" w:sz="0" w:space="0" w:color="auto"/>
        <w:right w:val="none" w:sz="0" w:space="0" w:color="auto"/>
      </w:divBdr>
      <w:divsChild>
        <w:div w:id="1321881877">
          <w:marLeft w:val="0"/>
          <w:marRight w:val="0"/>
          <w:marTop w:val="0"/>
          <w:marBottom w:val="0"/>
          <w:divBdr>
            <w:top w:val="none" w:sz="0" w:space="0" w:color="auto"/>
            <w:left w:val="none" w:sz="0" w:space="0" w:color="auto"/>
            <w:bottom w:val="none" w:sz="0" w:space="0" w:color="auto"/>
            <w:right w:val="none" w:sz="0" w:space="0" w:color="auto"/>
          </w:divBdr>
          <w:divsChild>
            <w:div w:id="896937796">
              <w:marLeft w:val="0"/>
              <w:marRight w:val="0"/>
              <w:marTop w:val="0"/>
              <w:marBottom w:val="0"/>
              <w:divBdr>
                <w:top w:val="none" w:sz="0" w:space="0" w:color="auto"/>
                <w:left w:val="none" w:sz="0" w:space="0" w:color="auto"/>
                <w:bottom w:val="none" w:sz="0" w:space="0" w:color="auto"/>
                <w:right w:val="none" w:sz="0" w:space="0" w:color="auto"/>
              </w:divBdr>
              <w:divsChild>
                <w:div w:id="1331179955">
                  <w:marLeft w:val="0"/>
                  <w:marRight w:val="0"/>
                  <w:marTop w:val="0"/>
                  <w:marBottom w:val="0"/>
                  <w:divBdr>
                    <w:top w:val="none" w:sz="0" w:space="0" w:color="auto"/>
                    <w:left w:val="none" w:sz="0" w:space="0" w:color="auto"/>
                    <w:bottom w:val="none" w:sz="0" w:space="0" w:color="auto"/>
                    <w:right w:val="none" w:sz="0" w:space="0" w:color="auto"/>
                  </w:divBdr>
                  <w:divsChild>
                    <w:div w:id="2053534630">
                      <w:marLeft w:val="0"/>
                      <w:marRight w:val="0"/>
                      <w:marTop w:val="0"/>
                      <w:marBottom w:val="0"/>
                      <w:divBdr>
                        <w:top w:val="none" w:sz="0" w:space="0" w:color="auto"/>
                        <w:left w:val="none" w:sz="0" w:space="0" w:color="auto"/>
                        <w:bottom w:val="none" w:sz="0" w:space="0" w:color="auto"/>
                        <w:right w:val="none" w:sz="0" w:space="0" w:color="auto"/>
                      </w:divBdr>
                      <w:divsChild>
                        <w:div w:id="1282810315">
                          <w:marLeft w:val="0"/>
                          <w:marRight w:val="0"/>
                          <w:marTop w:val="0"/>
                          <w:marBottom w:val="0"/>
                          <w:divBdr>
                            <w:top w:val="none" w:sz="0" w:space="0" w:color="auto"/>
                            <w:left w:val="none" w:sz="0" w:space="0" w:color="auto"/>
                            <w:bottom w:val="none" w:sz="0" w:space="0" w:color="auto"/>
                            <w:right w:val="none" w:sz="0" w:space="0" w:color="auto"/>
                          </w:divBdr>
                          <w:divsChild>
                            <w:div w:id="21172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741173">
      <w:bodyDiv w:val="1"/>
      <w:marLeft w:val="0"/>
      <w:marRight w:val="0"/>
      <w:marTop w:val="0"/>
      <w:marBottom w:val="0"/>
      <w:divBdr>
        <w:top w:val="none" w:sz="0" w:space="0" w:color="auto"/>
        <w:left w:val="none" w:sz="0" w:space="0" w:color="auto"/>
        <w:bottom w:val="none" w:sz="0" w:space="0" w:color="auto"/>
        <w:right w:val="none" w:sz="0" w:space="0" w:color="auto"/>
      </w:divBdr>
      <w:divsChild>
        <w:div w:id="1222131882">
          <w:marLeft w:val="0"/>
          <w:marRight w:val="0"/>
          <w:marTop w:val="0"/>
          <w:marBottom w:val="0"/>
          <w:divBdr>
            <w:top w:val="none" w:sz="0" w:space="0" w:color="auto"/>
            <w:left w:val="none" w:sz="0" w:space="0" w:color="auto"/>
            <w:bottom w:val="none" w:sz="0" w:space="0" w:color="auto"/>
            <w:right w:val="none" w:sz="0" w:space="0" w:color="auto"/>
          </w:divBdr>
          <w:divsChild>
            <w:div w:id="1587154019">
              <w:marLeft w:val="0"/>
              <w:marRight w:val="0"/>
              <w:marTop w:val="0"/>
              <w:marBottom w:val="0"/>
              <w:divBdr>
                <w:top w:val="none" w:sz="0" w:space="0" w:color="auto"/>
                <w:left w:val="none" w:sz="0" w:space="0" w:color="auto"/>
                <w:bottom w:val="none" w:sz="0" w:space="0" w:color="auto"/>
                <w:right w:val="none" w:sz="0" w:space="0" w:color="auto"/>
              </w:divBdr>
              <w:divsChild>
                <w:div w:id="1499542544">
                  <w:marLeft w:val="0"/>
                  <w:marRight w:val="0"/>
                  <w:marTop w:val="0"/>
                  <w:marBottom w:val="0"/>
                  <w:divBdr>
                    <w:top w:val="none" w:sz="0" w:space="0" w:color="auto"/>
                    <w:left w:val="none" w:sz="0" w:space="0" w:color="auto"/>
                    <w:bottom w:val="none" w:sz="0" w:space="0" w:color="auto"/>
                    <w:right w:val="none" w:sz="0" w:space="0" w:color="auto"/>
                  </w:divBdr>
                  <w:divsChild>
                    <w:div w:id="1709449988">
                      <w:marLeft w:val="0"/>
                      <w:marRight w:val="0"/>
                      <w:marTop w:val="0"/>
                      <w:marBottom w:val="0"/>
                      <w:divBdr>
                        <w:top w:val="none" w:sz="0" w:space="0" w:color="auto"/>
                        <w:left w:val="none" w:sz="0" w:space="0" w:color="auto"/>
                        <w:bottom w:val="none" w:sz="0" w:space="0" w:color="auto"/>
                        <w:right w:val="none" w:sz="0" w:space="0" w:color="auto"/>
                      </w:divBdr>
                      <w:divsChild>
                        <w:div w:id="1633289999">
                          <w:marLeft w:val="0"/>
                          <w:marRight w:val="0"/>
                          <w:marTop w:val="0"/>
                          <w:marBottom w:val="0"/>
                          <w:divBdr>
                            <w:top w:val="none" w:sz="0" w:space="0" w:color="auto"/>
                            <w:left w:val="none" w:sz="0" w:space="0" w:color="auto"/>
                            <w:bottom w:val="none" w:sz="0" w:space="0" w:color="auto"/>
                            <w:right w:val="none" w:sz="0" w:space="0" w:color="auto"/>
                          </w:divBdr>
                          <w:divsChild>
                            <w:div w:id="9133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40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2" ma:contentTypeDescription="Create a new document." ma:contentTypeScope="" ma:versionID="acda83cfd969fbc3ed9c65d81e9820bb">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340dff16f70450223d7b55afd791644"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3ef04f-748c-46e3-a85e-fbab415801f5" xsi:nil="true"/>
    <lcf76f155ced4ddcb4097134ff3c332f xmlns="ba6c1b53-23dd-4e60-899e-25a5748f1f6a">
      <Terms xmlns="http://schemas.microsoft.com/office/infopath/2007/PartnerControls"/>
    </lcf76f155ced4ddcb4097134ff3c332f>
    <Photo xmlns="ba6c1b53-23dd-4e60-899e-25a5748f1f6a">
      <Url xsi:nil="true"/>
      <Description xsi:nil="true"/>
    </Photo>
    <Picture xmlns="ba6c1b53-23dd-4e60-899e-25a5748f1f6a">
      <Url xsi:nil="true"/>
      <Description xsi:nil="true"/>
    </Picture>
    <Image xmlns="ba6c1b53-23dd-4e60-899e-25a5748f1f6a">
      <Url xsi:nil="true"/>
      <Description xsi:nil="true"/>
    </Image>
    <_Flow_SignoffStatus xmlns="ba6c1b53-23dd-4e60-899e-25a5748f1f6a" xsi:nil="true"/>
  </documentManagement>
</p:properties>
</file>

<file path=customXml/itemProps1.xml><?xml version="1.0" encoding="utf-8"?>
<ds:datastoreItem xmlns:ds="http://schemas.openxmlformats.org/officeDocument/2006/customXml" ds:itemID="{99A8D138-2C8F-4C17-B26F-3EE98D25E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93B43F-831A-429C-AC6A-29A10B21EA88}">
  <ds:schemaRefs>
    <ds:schemaRef ds:uri="http://schemas.microsoft.com/sharepoint/v3/contenttype/forms"/>
  </ds:schemaRefs>
</ds:datastoreItem>
</file>

<file path=customXml/itemProps3.xml><?xml version="1.0" encoding="utf-8"?>
<ds:datastoreItem xmlns:ds="http://schemas.openxmlformats.org/officeDocument/2006/customXml" ds:itemID="{351BD416-AB60-43AC-8DBA-8FB2E8016B13}">
  <ds:schemaRefs>
    <ds:schemaRef ds:uri="http://schemas.microsoft.com/office/2006/metadata/properties"/>
    <ds:schemaRef ds:uri="http://schemas.microsoft.com/office/infopath/2007/PartnerControls"/>
    <ds:schemaRef ds:uri="7b3ef04f-748c-46e3-a85e-fbab415801f5"/>
    <ds:schemaRef ds:uri="ba6c1b53-23dd-4e60-899e-25a5748f1f6a"/>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Pages>
  <Words>853</Words>
  <Characters>4866</Characters>
  <Application>Microsoft Office Word</Application>
  <DocSecurity>0</DocSecurity>
  <Lines>40</Lines>
  <Paragraphs>11</Paragraphs>
  <ScaleCrop>false</ScaleCrop>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Insch</dc:creator>
  <cp:keywords/>
  <dc:description/>
  <cp:lastModifiedBy>Katie Insch</cp:lastModifiedBy>
  <cp:revision>28</cp:revision>
  <dcterms:created xsi:type="dcterms:W3CDTF">2025-01-14T13:14:00Z</dcterms:created>
  <dcterms:modified xsi:type="dcterms:W3CDTF">2025-01-17T13:50:00Z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0x010100C3E66FDEA6588C439533D1985D217C61</vt:lpwstr>
  </property>
</Properties>
</file>