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3CC4D" w14:textId="77777777" w:rsidR="0024514E" w:rsidRDefault="0024514E" w:rsidP="0024514E">
      <w:pPr>
        <w:spacing w:after="200" w:line="360" w:lineRule="auto"/>
        <w:ind w:left="-207" w:right="-1" w:hanging="360"/>
        <w:jc w:val="both"/>
        <w:rPr>
          <w:rFonts w:cs="Arial"/>
          <w:sz w:val="24"/>
          <w:szCs w:val="24"/>
        </w:rPr>
      </w:pPr>
    </w:p>
    <w:p w14:paraId="3509BFD9" w14:textId="77777777" w:rsidR="0024514E" w:rsidRDefault="0024514E" w:rsidP="0024514E">
      <w:pPr>
        <w:spacing w:after="200" w:line="360" w:lineRule="auto"/>
        <w:ind w:left="-207" w:right="-1" w:hanging="360"/>
        <w:jc w:val="both"/>
        <w:rPr>
          <w:rFonts w:cs="Arial"/>
          <w:sz w:val="24"/>
          <w:szCs w:val="24"/>
        </w:rPr>
      </w:pPr>
    </w:p>
    <w:p w14:paraId="0C570B25" w14:textId="77777777" w:rsidR="0024514E" w:rsidRDefault="0024514E" w:rsidP="0024514E">
      <w:pPr>
        <w:spacing w:after="200" w:line="360" w:lineRule="auto"/>
        <w:ind w:left="-207" w:right="-1" w:hanging="360"/>
        <w:jc w:val="both"/>
        <w:rPr>
          <w:rFonts w:cs="Arial"/>
          <w:sz w:val="24"/>
          <w:szCs w:val="24"/>
        </w:rPr>
      </w:pPr>
    </w:p>
    <w:p w14:paraId="1DCE882D" w14:textId="77777777" w:rsidR="0024514E" w:rsidRPr="00996E1F" w:rsidRDefault="0024514E" w:rsidP="0024514E">
      <w:pPr>
        <w:spacing w:after="200" w:line="360" w:lineRule="auto"/>
        <w:ind w:right="-1"/>
        <w:jc w:val="both"/>
        <w:rPr>
          <w:rFonts w:cs="Arial"/>
          <w:sz w:val="22"/>
          <w:szCs w:val="22"/>
          <w:lang w:val="en-GB"/>
        </w:rPr>
      </w:pPr>
    </w:p>
    <w:p w14:paraId="0658E09E" w14:textId="689BA8A8" w:rsidR="00613645" w:rsidRPr="00996E1F" w:rsidRDefault="00613645" w:rsidP="00006EAD">
      <w:pPr>
        <w:spacing w:after="200" w:line="360" w:lineRule="auto"/>
        <w:ind w:right="-1"/>
        <w:jc w:val="both"/>
        <w:rPr>
          <w:rFonts w:cs="Arial"/>
          <w:b/>
          <w:bCs/>
          <w:sz w:val="28"/>
          <w:szCs w:val="28"/>
          <w:lang w:val="en-GB"/>
        </w:rPr>
      </w:pPr>
      <w:r w:rsidRPr="00996E1F">
        <w:rPr>
          <w:rFonts w:cs="Arial"/>
          <w:b/>
          <w:bCs/>
          <w:sz w:val="28"/>
          <w:szCs w:val="28"/>
          <w:lang w:val="en-GB"/>
        </w:rPr>
        <w:t>Businesses</w:t>
      </w:r>
      <w:r w:rsidR="005B3732" w:rsidRPr="00996E1F">
        <w:rPr>
          <w:rFonts w:cs="Arial"/>
          <w:b/>
          <w:bCs/>
          <w:sz w:val="28"/>
          <w:szCs w:val="28"/>
          <w:lang w:val="en-GB"/>
        </w:rPr>
        <w:t xml:space="preserve"> and individuals who are d</w:t>
      </w:r>
      <w:r w:rsidR="002C42E2" w:rsidRPr="00996E1F">
        <w:rPr>
          <w:rFonts w:cs="Arial"/>
          <w:b/>
          <w:bCs/>
          <w:sz w:val="28"/>
          <w:szCs w:val="28"/>
          <w:lang w:val="en-GB"/>
        </w:rPr>
        <w:t>riving innovation and supporting future advancements</w:t>
      </w:r>
      <w:r w:rsidR="005B3732" w:rsidRPr="00996E1F">
        <w:rPr>
          <w:rFonts w:cs="Arial"/>
          <w:b/>
          <w:bCs/>
          <w:sz w:val="28"/>
          <w:szCs w:val="28"/>
          <w:lang w:val="en-GB"/>
        </w:rPr>
        <w:t xml:space="preserve"> </w:t>
      </w:r>
      <w:r w:rsidR="00151BDE" w:rsidRPr="00996E1F">
        <w:rPr>
          <w:rFonts w:cs="Arial"/>
          <w:b/>
          <w:bCs/>
          <w:sz w:val="28"/>
          <w:szCs w:val="28"/>
          <w:lang w:val="en-GB"/>
        </w:rPr>
        <w:t>in</w:t>
      </w:r>
      <w:r w:rsidR="005B3732" w:rsidRPr="00996E1F">
        <w:rPr>
          <w:rFonts w:cs="Arial"/>
          <w:b/>
          <w:bCs/>
          <w:sz w:val="28"/>
          <w:szCs w:val="28"/>
          <w:lang w:val="en-GB"/>
        </w:rPr>
        <w:t xml:space="preserve"> the </w:t>
      </w:r>
      <w:r w:rsidR="00B64416" w:rsidRPr="00996E1F">
        <w:rPr>
          <w:rFonts w:cs="Arial"/>
          <w:b/>
          <w:bCs/>
          <w:sz w:val="28"/>
          <w:szCs w:val="28"/>
          <w:lang w:val="en-GB"/>
        </w:rPr>
        <w:t xml:space="preserve">UK </w:t>
      </w:r>
      <w:r w:rsidR="005B3732" w:rsidRPr="00996E1F">
        <w:rPr>
          <w:rFonts w:cs="Arial"/>
          <w:b/>
          <w:bCs/>
          <w:sz w:val="28"/>
          <w:szCs w:val="28"/>
          <w:lang w:val="en-GB"/>
        </w:rPr>
        <w:t xml:space="preserve">agricultural sector </w:t>
      </w:r>
      <w:r w:rsidRPr="00996E1F">
        <w:rPr>
          <w:rFonts w:cs="Arial"/>
          <w:b/>
          <w:bCs/>
          <w:sz w:val="28"/>
          <w:szCs w:val="28"/>
          <w:lang w:val="en-GB"/>
        </w:rPr>
        <w:t xml:space="preserve">are </w:t>
      </w:r>
      <w:r w:rsidR="00006EAD" w:rsidRPr="00996E1F">
        <w:rPr>
          <w:rFonts w:cs="Arial"/>
          <w:b/>
          <w:bCs/>
          <w:sz w:val="28"/>
          <w:szCs w:val="28"/>
          <w:lang w:val="en-GB"/>
        </w:rPr>
        <w:t xml:space="preserve">invited to apply </w:t>
      </w:r>
      <w:r w:rsidR="001213F5">
        <w:rPr>
          <w:rFonts w:cs="Arial"/>
          <w:b/>
          <w:bCs/>
          <w:sz w:val="28"/>
          <w:szCs w:val="28"/>
          <w:lang w:val="en-GB"/>
        </w:rPr>
        <w:t xml:space="preserve">to BASF </w:t>
      </w:r>
      <w:r w:rsidR="00006EAD" w:rsidRPr="00996E1F">
        <w:rPr>
          <w:rFonts w:cs="Arial"/>
          <w:b/>
          <w:bCs/>
          <w:sz w:val="28"/>
          <w:szCs w:val="28"/>
          <w:lang w:val="en-GB"/>
        </w:rPr>
        <w:t xml:space="preserve">for </w:t>
      </w:r>
      <w:r w:rsidR="0007568F">
        <w:rPr>
          <w:rFonts w:cs="Arial"/>
          <w:b/>
          <w:bCs/>
          <w:sz w:val="28"/>
          <w:szCs w:val="28"/>
          <w:lang w:val="en-GB"/>
        </w:rPr>
        <w:t>Collaboration</w:t>
      </w:r>
      <w:r w:rsidR="00006EAD" w:rsidRPr="00996E1F">
        <w:rPr>
          <w:rFonts w:cs="Arial"/>
          <w:b/>
          <w:bCs/>
          <w:sz w:val="28"/>
          <w:szCs w:val="28"/>
          <w:lang w:val="en-GB"/>
        </w:rPr>
        <w:t xml:space="preserve">. </w:t>
      </w:r>
    </w:p>
    <w:p w14:paraId="772E1099" w14:textId="17123B14" w:rsidR="00784F60" w:rsidRPr="00996E1F" w:rsidRDefault="00293380" w:rsidP="00B149C7">
      <w:pPr>
        <w:spacing w:after="200" w:line="360" w:lineRule="auto"/>
        <w:jc w:val="both"/>
        <w:rPr>
          <w:rFonts w:cs="Arial"/>
          <w:sz w:val="22"/>
          <w:szCs w:val="22"/>
          <w:lang w:val="en-GB"/>
        </w:rPr>
      </w:pPr>
      <w:r w:rsidRPr="00996E1F">
        <w:rPr>
          <w:rFonts w:cs="Arial"/>
          <w:sz w:val="22"/>
          <w:szCs w:val="22"/>
          <w:lang w:val="en-GB"/>
        </w:rPr>
        <w:t xml:space="preserve">Following the success in 2023, </w:t>
      </w:r>
      <w:r w:rsidR="00613645" w:rsidRPr="00996E1F">
        <w:rPr>
          <w:rFonts w:cs="Arial"/>
          <w:sz w:val="22"/>
          <w:szCs w:val="22"/>
          <w:lang w:val="en-GB"/>
        </w:rPr>
        <w:t xml:space="preserve">BASF UK </w:t>
      </w:r>
      <w:r w:rsidR="00E564E4" w:rsidRPr="00996E1F">
        <w:rPr>
          <w:rFonts w:cs="Arial"/>
          <w:sz w:val="22"/>
          <w:szCs w:val="22"/>
          <w:lang w:val="en-GB"/>
        </w:rPr>
        <w:t>and Ireland</w:t>
      </w:r>
      <w:r w:rsidR="00B64416" w:rsidRPr="00996E1F">
        <w:rPr>
          <w:rFonts w:cs="Arial"/>
          <w:sz w:val="22"/>
          <w:szCs w:val="22"/>
          <w:lang w:val="en-GB"/>
        </w:rPr>
        <w:t xml:space="preserve"> </w:t>
      </w:r>
      <w:r w:rsidRPr="00996E1F">
        <w:rPr>
          <w:rFonts w:cs="Arial"/>
          <w:sz w:val="22"/>
          <w:szCs w:val="22"/>
          <w:lang w:val="en-GB"/>
        </w:rPr>
        <w:t>have re-launched their Innovation Collaboration Day, a</w:t>
      </w:r>
      <w:r w:rsidR="0081569F" w:rsidRPr="00996E1F">
        <w:rPr>
          <w:rFonts w:cs="Arial"/>
          <w:sz w:val="22"/>
          <w:szCs w:val="22"/>
          <w:lang w:val="en-GB"/>
        </w:rPr>
        <w:t xml:space="preserve">n event </w:t>
      </w:r>
      <w:r w:rsidRPr="00996E1F">
        <w:rPr>
          <w:rFonts w:cs="Arial"/>
          <w:sz w:val="22"/>
          <w:szCs w:val="22"/>
          <w:lang w:val="en-GB"/>
        </w:rPr>
        <w:t>which calls for start-ups a</w:t>
      </w:r>
      <w:r w:rsidR="0081569F" w:rsidRPr="00996E1F">
        <w:rPr>
          <w:rFonts w:cs="Arial"/>
          <w:sz w:val="22"/>
          <w:szCs w:val="22"/>
          <w:lang w:val="en-GB"/>
        </w:rPr>
        <w:t xml:space="preserve">nd scale-up innovators to apply for investment </w:t>
      </w:r>
      <w:r w:rsidR="00145327" w:rsidRPr="00996E1F">
        <w:rPr>
          <w:rFonts w:cs="Arial"/>
          <w:sz w:val="22"/>
          <w:szCs w:val="22"/>
          <w:lang w:val="en-GB"/>
        </w:rPr>
        <w:t xml:space="preserve">to develop </w:t>
      </w:r>
      <w:r w:rsidR="001B344E" w:rsidRPr="00996E1F">
        <w:rPr>
          <w:rFonts w:cs="Arial"/>
          <w:sz w:val="22"/>
          <w:szCs w:val="22"/>
          <w:lang w:val="en-GB"/>
        </w:rPr>
        <w:t>their co</w:t>
      </w:r>
      <w:r w:rsidR="00145327" w:rsidRPr="00996E1F">
        <w:rPr>
          <w:rFonts w:cs="Arial"/>
          <w:sz w:val="22"/>
          <w:szCs w:val="22"/>
          <w:lang w:val="en-GB"/>
        </w:rPr>
        <w:t xml:space="preserve">ncept. </w:t>
      </w:r>
      <w:r w:rsidR="0081569F" w:rsidRPr="00996E1F">
        <w:rPr>
          <w:rFonts w:cs="Arial"/>
          <w:sz w:val="22"/>
          <w:szCs w:val="22"/>
          <w:lang w:val="en-GB"/>
        </w:rPr>
        <w:t xml:space="preserve"> </w:t>
      </w:r>
    </w:p>
    <w:p w14:paraId="0235D9B5" w14:textId="42A4685B" w:rsidR="002C238A" w:rsidRPr="00996E1F" w:rsidRDefault="00784F60" w:rsidP="00B149C7">
      <w:pPr>
        <w:spacing w:after="200" w:line="360" w:lineRule="auto"/>
        <w:jc w:val="both"/>
        <w:rPr>
          <w:rFonts w:cs="Arial"/>
          <w:sz w:val="22"/>
          <w:szCs w:val="22"/>
          <w:lang w:val="en-GB"/>
        </w:rPr>
      </w:pPr>
      <w:r w:rsidRPr="00996E1F">
        <w:rPr>
          <w:rFonts w:cs="Arial"/>
          <w:sz w:val="22"/>
          <w:szCs w:val="22"/>
          <w:lang w:val="en-GB"/>
        </w:rPr>
        <w:t xml:space="preserve">The worldwide manufacturer </w:t>
      </w:r>
      <w:r w:rsidR="008C3FDE" w:rsidRPr="00996E1F">
        <w:rPr>
          <w:rFonts w:cs="Arial"/>
          <w:sz w:val="22"/>
          <w:szCs w:val="22"/>
          <w:lang w:val="en-GB"/>
        </w:rPr>
        <w:t>has a</w:t>
      </w:r>
      <w:r w:rsidR="00145327" w:rsidRPr="00996E1F">
        <w:rPr>
          <w:rFonts w:cs="Arial"/>
          <w:sz w:val="22"/>
          <w:szCs w:val="22"/>
          <w:lang w:val="en-GB"/>
        </w:rPr>
        <w:t xml:space="preserve"> strong history </w:t>
      </w:r>
      <w:r w:rsidR="0085334D" w:rsidRPr="00996E1F">
        <w:rPr>
          <w:rFonts w:cs="Arial"/>
          <w:sz w:val="22"/>
          <w:szCs w:val="22"/>
          <w:lang w:val="en-GB"/>
        </w:rPr>
        <w:t xml:space="preserve">of </w:t>
      </w:r>
      <w:r w:rsidR="00145327" w:rsidRPr="00996E1F">
        <w:rPr>
          <w:rFonts w:cs="Arial"/>
          <w:sz w:val="22"/>
          <w:szCs w:val="22"/>
          <w:lang w:val="en-GB"/>
        </w:rPr>
        <w:t>investing in</w:t>
      </w:r>
      <w:r w:rsidR="008C3FDE" w:rsidRPr="00996E1F">
        <w:rPr>
          <w:rFonts w:cs="Arial"/>
          <w:sz w:val="22"/>
          <w:szCs w:val="22"/>
          <w:lang w:val="en-GB"/>
        </w:rPr>
        <w:t xml:space="preserve"> research and development, bringing many new products and solutions to the market</w:t>
      </w:r>
      <w:r w:rsidR="00145327" w:rsidRPr="00996E1F">
        <w:rPr>
          <w:rFonts w:cs="Arial"/>
          <w:sz w:val="22"/>
          <w:szCs w:val="22"/>
          <w:lang w:val="en-GB"/>
        </w:rPr>
        <w:t xml:space="preserve"> that </w:t>
      </w:r>
      <w:r w:rsidR="005F54B8" w:rsidRPr="00996E1F">
        <w:rPr>
          <w:rFonts w:cs="Arial"/>
          <w:sz w:val="22"/>
          <w:szCs w:val="22"/>
          <w:lang w:val="en-GB"/>
        </w:rPr>
        <w:t xml:space="preserve">support food production, sustainability, biodiversity and the environment. </w:t>
      </w:r>
    </w:p>
    <w:p w14:paraId="46BB2EA6" w14:textId="03B0E0B6" w:rsidR="009E4AA1" w:rsidRPr="00996E1F" w:rsidRDefault="005F54B8" w:rsidP="00B149C7">
      <w:pPr>
        <w:spacing w:after="200" w:line="360" w:lineRule="auto"/>
        <w:jc w:val="both"/>
        <w:rPr>
          <w:rFonts w:cs="Arial"/>
          <w:sz w:val="22"/>
          <w:szCs w:val="22"/>
          <w:lang w:val="en-GB"/>
        </w:rPr>
      </w:pPr>
      <w:r w:rsidRPr="00996E1F">
        <w:rPr>
          <w:rFonts w:cs="Arial"/>
          <w:sz w:val="22"/>
          <w:szCs w:val="22"/>
          <w:lang w:val="en-GB"/>
        </w:rPr>
        <w:t xml:space="preserve">This year, as part of </w:t>
      </w:r>
      <w:r w:rsidR="003245BC" w:rsidRPr="00996E1F">
        <w:rPr>
          <w:rFonts w:cs="Arial"/>
          <w:sz w:val="22"/>
          <w:szCs w:val="22"/>
          <w:lang w:val="en-GB"/>
        </w:rPr>
        <w:t>Innovation</w:t>
      </w:r>
      <w:r w:rsidRPr="00996E1F">
        <w:rPr>
          <w:rFonts w:cs="Arial"/>
          <w:sz w:val="22"/>
          <w:szCs w:val="22"/>
          <w:lang w:val="en-GB"/>
        </w:rPr>
        <w:t xml:space="preserve"> Collaboration Day</w:t>
      </w:r>
      <w:r w:rsidR="00CE4E60">
        <w:rPr>
          <w:rFonts w:cs="Arial"/>
          <w:sz w:val="22"/>
          <w:szCs w:val="22"/>
          <w:lang w:val="en-GB"/>
        </w:rPr>
        <w:t xml:space="preserve"> 2024</w:t>
      </w:r>
      <w:r w:rsidRPr="00996E1F">
        <w:rPr>
          <w:rFonts w:cs="Arial"/>
          <w:sz w:val="22"/>
          <w:szCs w:val="22"/>
          <w:lang w:val="en-GB"/>
        </w:rPr>
        <w:t xml:space="preserve">, they are looking for innovators who </w:t>
      </w:r>
      <w:r w:rsidR="009E4AA1" w:rsidRPr="00996E1F">
        <w:rPr>
          <w:rFonts w:cs="Arial"/>
          <w:sz w:val="22"/>
          <w:szCs w:val="22"/>
          <w:lang w:val="en-GB"/>
        </w:rPr>
        <w:t xml:space="preserve">are working to deliver precision and digital applications, genetic editing, crop production or plant health and resilience. </w:t>
      </w:r>
    </w:p>
    <w:p w14:paraId="169675C3" w14:textId="41497B0B" w:rsidR="00047D65" w:rsidRPr="00996E1F" w:rsidRDefault="00047D65" w:rsidP="00B149C7">
      <w:pPr>
        <w:spacing w:after="200" w:line="360" w:lineRule="auto"/>
        <w:jc w:val="both"/>
        <w:rPr>
          <w:rFonts w:cs="Arial"/>
          <w:sz w:val="22"/>
          <w:szCs w:val="22"/>
          <w:lang w:val="en-GB"/>
        </w:rPr>
      </w:pPr>
      <w:r w:rsidRPr="00996E1F">
        <w:rPr>
          <w:rFonts w:cs="Arial"/>
          <w:sz w:val="22"/>
          <w:szCs w:val="22"/>
          <w:lang w:val="en-GB"/>
        </w:rPr>
        <w:t>BASF is looking to establish long-term relationship</w:t>
      </w:r>
      <w:r w:rsidR="001B344E" w:rsidRPr="00996E1F">
        <w:rPr>
          <w:rFonts w:cs="Arial"/>
          <w:sz w:val="22"/>
          <w:szCs w:val="22"/>
          <w:lang w:val="en-GB"/>
        </w:rPr>
        <w:t>s</w:t>
      </w:r>
      <w:r w:rsidRPr="00996E1F">
        <w:rPr>
          <w:rFonts w:cs="Arial"/>
          <w:sz w:val="22"/>
          <w:szCs w:val="22"/>
          <w:lang w:val="en-GB"/>
        </w:rPr>
        <w:t xml:space="preserve"> with bespoke investments offered to suit </w:t>
      </w:r>
      <w:r w:rsidR="001B344E" w:rsidRPr="00996E1F">
        <w:rPr>
          <w:rFonts w:cs="Arial"/>
          <w:sz w:val="22"/>
          <w:szCs w:val="22"/>
          <w:lang w:val="en-GB"/>
        </w:rPr>
        <w:t>successful</w:t>
      </w:r>
      <w:r w:rsidRPr="00996E1F">
        <w:rPr>
          <w:rFonts w:cs="Arial"/>
          <w:sz w:val="22"/>
          <w:szCs w:val="22"/>
          <w:lang w:val="en-GB"/>
        </w:rPr>
        <w:t xml:space="preserve"> candidates</w:t>
      </w:r>
      <w:r w:rsidR="00E426A6">
        <w:rPr>
          <w:rFonts w:cs="Arial"/>
          <w:sz w:val="22"/>
          <w:szCs w:val="22"/>
          <w:lang w:val="en-GB"/>
        </w:rPr>
        <w:t xml:space="preserve"> in the form </w:t>
      </w:r>
      <w:r w:rsidR="007B088D">
        <w:rPr>
          <w:rFonts w:cs="Arial"/>
          <w:sz w:val="22"/>
          <w:szCs w:val="22"/>
          <w:lang w:val="en-GB"/>
        </w:rPr>
        <w:t>of</w:t>
      </w:r>
      <w:r w:rsidR="007B088D" w:rsidRPr="00996E1F">
        <w:rPr>
          <w:rFonts w:cs="Arial"/>
          <w:sz w:val="22"/>
          <w:szCs w:val="22"/>
          <w:lang w:val="en-GB"/>
        </w:rPr>
        <w:t xml:space="preserve"> mentoring</w:t>
      </w:r>
      <w:r w:rsidRPr="00996E1F">
        <w:rPr>
          <w:rFonts w:cs="Arial"/>
          <w:sz w:val="22"/>
          <w:szCs w:val="22"/>
          <w:lang w:val="en-GB"/>
        </w:rPr>
        <w:t>, marketing,</w:t>
      </w:r>
      <w:r w:rsidR="001B344E" w:rsidRPr="00996E1F">
        <w:rPr>
          <w:rFonts w:cs="Arial"/>
          <w:sz w:val="22"/>
          <w:szCs w:val="22"/>
          <w:lang w:val="en-GB"/>
        </w:rPr>
        <w:t xml:space="preserve"> financial</w:t>
      </w:r>
      <w:r w:rsidR="00E426A6">
        <w:rPr>
          <w:rFonts w:cs="Arial"/>
          <w:sz w:val="22"/>
          <w:szCs w:val="22"/>
          <w:lang w:val="en-GB"/>
        </w:rPr>
        <w:t xml:space="preserve"> support</w:t>
      </w:r>
      <w:r w:rsidR="00A077C7">
        <w:rPr>
          <w:rFonts w:cs="Arial"/>
          <w:sz w:val="22"/>
          <w:szCs w:val="22"/>
          <w:lang w:val="en-GB"/>
        </w:rPr>
        <w:t xml:space="preserve"> and</w:t>
      </w:r>
      <w:r w:rsidR="001B344E" w:rsidRPr="00996E1F">
        <w:rPr>
          <w:rFonts w:cs="Arial"/>
          <w:sz w:val="22"/>
          <w:szCs w:val="22"/>
          <w:lang w:val="en-GB"/>
        </w:rPr>
        <w:t xml:space="preserve"> collaboration on </w:t>
      </w:r>
      <w:r w:rsidR="00CE6853" w:rsidRPr="00996E1F">
        <w:rPr>
          <w:rFonts w:cs="Arial"/>
          <w:sz w:val="22"/>
          <w:szCs w:val="22"/>
          <w:lang w:val="en-GB"/>
        </w:rPr>
        <w:t xml:space="preserve">scaling to </w:t>
      </w:r>
      <w:r w:rsidR="00B054A5" w:rsidRPr="00996E1F">
        <w:rPr>
          <w:rFonts w:cs="Arial"/>
          <w:sz w:val="22"/>
          <w:szCs w:val="22"/>
          <w:lang w:val="en-GB"/>
        </w:rPr>
        <w:t>accessing</w:t>
      </w:r>
      <w:r w:rsidR="00CE6853" w:rsidRPr="00996E1F">
        <w:rPr>
          <w:rFonts w:cs="Arial"/>
          <w:sz w:val="22"/>
          <w:szCs w:val="22"/>
          <w:lang w:val="en-GB"/>
        </w:rPr>
        <w:t xml:space="preserve"> new networks and research. </w:t>
      </w:r>
      <w:r w:rsidRPr="00996E1F">
        <w:rPr>
          <w:rFonts w:cs="Arial"/>
          <w:sz w:val="22"/>
          <w:szCs w:val="22"/>
          <w:lang w:val="en-GB"/>
        </w:rPr>
        <w:t xml:space="preserve"> </w:t>
      </w:r>
    </w:p>
    <w:p w14:paraId="438471D4" w14:textId="7643801B" w:rsidR="002C238A" w:rsidRPr="00996E1F" w:rsidRDefault="003B4361" w:rsidP="00B149C7">
      <w:pPr>
        <w:spacing w:after="200" w:line="360" w:lineRule="auto"/>
        <w:jc w:val="both"/>
        <w:rPr>
          <w:rFonts w:cs="Arial"/>
          <w:sz w:val="22"/>
          <w:szCs w:val="22"/>
          <w:lang w:val="en-GB"/>
        </w:rPr>
      </w:pPr>
      <w:r w:rsidRPr="00996E1F">
        <w:rPr>
          <w:rFonts w:cs="Arial"/>
          <w:sz w:val="22"/>
          <w:szCs w:val="22"/>
          <w:lang w:val="en-GB"/>
        </w:rPr>
        <w:t xml:space="preserve">Shortlisted candidates will be invited to a pitching day, where they will present their concept and </w:t>
      </w:r>
      <w:r w:rsidR="00A5011A" w:rsidRPr="00996E1F">
        <w:rPr>
          <w:rFonts w:cs="Arial"/>
          <w:sz w:val="22"/>
          <w:szCs w:val="22"/>
          <w:lang w:val="en-GB"/>
        </w:rPr>
        <w:t>provide insight into how it will help advance the future of agriculture.</w:t>
      </w:r>
      <w:r w:rsidR="00336DF7" w:rsidRPr="00996E1F">
        <w:rPr>
          <w:rFonts w:cs="Arial"/>
          <w:sz w:val="22"/>
          <w:szCs w:val="22"/>
          <w:lang w:val="en-GB"/>
        </w:rPr>
        <w:t xml:space="preserve"> </w:t>
      </w:r>
    </w:p>
    <w:p w14:paraId="557A168A" w14:textId="43479362" w:rsidR="005B3F72" w:rsidRPr="00996E1F" w:rsidRDefault="005B3F72" w:rsidP="005B3F72">
      <w:pPr>
        <w:spacing w:after="200" w:line="360" w:lineRule="auto"/>
        <w:jc w:val="both"/>
        <w:rPr>
          <w:rFonts w:cs="Arial"/>
          <w:sz w:val="22"/>
          <w:szCs w:val="22"/>
          <w:lang w:val="en-GB"/>
        </w:rPr>
      </w:pPr>
      <w:r w:rsidRPr="00996E1F">
        <w:rPr>
          <w:rFonts w:cs="Arial"/>
          <w:sz w:val="22"/>
          <w:szCs w:val="22"/>
          <w:lang w:val="en-GB"/>
        </w:rPr>
        <w:t>Glaia Ltd</w:t>
      </w:r>
      <w:r w:rsidR="00B32D91" w:rsidRPr="00996E1F">
        <w:rPr>
          <w:rFonts w:cs="Arial"/>
          <w:sz w:val="22"/>
          <w:szCs w:val="22"/>
          <w:lang w:val="en-GB"/>
        </w:rPr>
        <w:t>, who applied in 2023,</w:t>
      </w:r>
      <w:r w:rsidR="006A2053" w:rsidRPr="00996E1F">
        <w:rPr>
          <w:rFonts w:cs="Arial"/>
          <w:sz w:val="22"/>
          <w:szCs w:val="22"/>
          <w:lang w:val="en-GB"/>
        </w:rPr>
        <w:t xml:space="preserve"> produce a biostimula</w:t>
      </w:r>
      <w:r w:rsidR="00996E1F">
        <w:rPr>
          <w:rFonts w:cs="Arial"/>
          <w:sz w:val="22"/>
          <w:szCs w:val="22"/>
          <w:lang w:val="en-GB"/>
        </w:rPr>
        <w:t>nt</w:t>
      </w:r>
      <w:r w:rsidR="006A2053" w:rsidRPr="00996E1F">
        <w:rPr>
          <w:rFonts w:cs="Arial"/>
          <w:sz w:val="22"/>
          <w:szCs w:val="22"/>
          <w:lang w:val="en-GB"/>
        </w:rPr>
        <w:t xml:space="preserve"> that uses unique, carbon-based </w:t>
      </w:r>
      <w:r w:rsidR="00B32D91" w:rsidRPr="00996E1F">
        <w:rPr>
          <w:rFonts w:cs="Arial"/>
          <w:sz w:val="22"/>
          <w:szCs w:val="22"/>
          <w:lang w:val="en-GB"/>
        </w:rPr>
        <w:t>nanotechnologies</w:t>
      </w:r>
      <w:r w:rsidR="006A2053" w:rsidRPr="00996E1F">
        <w:rPr>
          <w:rFonts w:cs="Arial"/>
          <w:sz w:val="22"/>
          <w:szCs w:val="22"/>
          <w:lang w:val="en-GB"/>
        </w:rPr>
        <w:t xml:space="preserve"> to unlock the real potential of </w:t>
      </w:r>
      <w:r w:rsidR="00B32D91" w:rsidRPr="00996E1F">
        <w:rPr>
          <w:rFonts w:cs="Arial"/>
          <w:sz w:val="22"/>
          <w:szCs w:val="22"/>
          <w:lang w:val="en-GB"/>
        </w:rPr>
        <w:t xml:space="preserve">photosynthesis and maximise global food production. Commenting on the </w:t>
      </w:r>
      <w:r w:rsidR="00405015">
        <w:rPr>
          <w:rFonts w:cs="Arial"/>
          <w:sz w:val="22"/>
          <w:szCs w:val="22"/>
          <w:lang w:val="en-GB"/>
        </w:rPr>
        <w:t>event</w:t>
      </w:r>
      <w:r w:rsidR="00B32D91" w:rsidRPr="00996E1F">
        <w:rPr>
          <w:rFonts w:cs="Arial"/>
          <w:sz w:val="22"/>
          <w:szCs w:val="22"/>
          <w:lang w:val="en-GB"/>
        </w:rPr>
        <w:t>, CEO Dr David Benito-Alifonso said,</w:t>
      </w:r>
    </w:p>
    <w:p w14:paraId="40716AB9" w14:textId="37CB7B0E" w:rsidR="00B32D91" w:rsidRPr="00996E1F" w:rsidRDefault="00ED19D7" w:rsidP="005B3F72">
      <w:pPr>
        <w:spacing w:after="200" w:line="360" w:lineRule="auto"/>
        <w:jc w:val="both"/>
        <w:rPr>
          <w:rFonts w:cs="Arial"/>
          <w:sz w:val="22"/>
          <w:szCs w:val="22"/>
          <w:lang w:val="en-GB"/>
        </w:rPr>
      </w:pPr>
      <w:r w:rsidRPr="00996E1F">
        <w:rPr>
          <w:rFonts w:cs="Arial"/>
          <w:sz w:val="22"/>
          <w:szCs w:val="22"/>
          <w:lang w:val="en-GB"/>
        </w:rPr>
        <w:t xml:space="preserve">“Our </w:t>
      </w:r>
      <w:r w:rsidR="00625FDA" w:rsidRPr="00996E1F">
        <w:rPr>
          <w:rFonts w:cs="Arial"/>
          <w:sz w:val="22"/>
          <w:szCs w:val="22"/>
          <w:lang w:val="en-GB"/>
        </w:rPr>
        <w:t>photosynthetic</w:t>
      </w:r>
      <w:r w:rsidRPr="00996E1F">
        <w:rPr>
          <w:rFonts w:cs="Arial"/>
          <w:sz w:val="22"/>
          <w:szCs w:val="22"/>
          <w:lang w:val="en-GB"/>
        </w:rPr>
        <w:t xml:space="preserve"> promoters allow </w:t>
      </w:r>
      <w:r w:rsidR="00625FDA" w:rsidRPr="00996E1F">
        <w:rPr>
          <w:rFonts w:cs="Arial"/>
          <w:sz w:val="22"/>
          <w:szCs w:val="22"/>
          <w:lang w:val="en-GB"/>
        </w:rPr>
        <w:t>plants</w:t>
      </w:r>
      <w:r w:rsidRPr="00996E1F">
        <w:rPr>
          <w:rFonts w:cs="Arial"/>
          <w:sz w:val="22"/>
          <w:szCs w:val="22"/>
          <w:lang w:val="en-GB"/>
        </w:rPr>
        <w:t xml:space="preserve"> to utilise more light, increasing crop yield</w:t>
      </w:r>
      <w:r w:rsidR="00625FDA" w:rsidRPr="00996E1F">
        <w:rPr>
          <w:rFonts w:cs="Arial"/>
          <w:sz w:val="22"/>
          <w:szCs w:val="22"/>
          <w:lang w:val="en-GB"/>
        </w:rPr>
        <w:t xml:space="preserve">s and enabling more sustainable agriculture practices. </w:t>
      </w:r>
      <w:r w:rsidR="00262A04" w:rsidRPr="00996E1F">
        <w:rPr>
          <w:rFonts w:cs="Arial"/>
          <w:sz w:val="22"/>
          <w:szCs w:val="22"/>
          <w:lang w:val="en-GB"/>
        </w:rPr>
        <w:t xml:space="preserve">There’s no </w:t>
      </w:r>
      <w:r w:rsidR="00625FDA" w:rsidRPr="00996E1F">
        <w:rPr>
          <w:rFonts w:cs="Arial"/>
          <w:sz w:val="22"/>
          <w:szCs w:val="22"/>
          <w:lang w:val="en-GB"/>
        </w:rPr>
        <w:t>silver</w:t>
      </w:r>
      <w:r w:rsidR="00262A04" w:rsidRPr="00996E1F">
        <w:rPr>
          <w:rFonts w:cs="Arial"/>
          <w:sz w:val="22"/>
          <w:szCs w:val="22"/>
          <w:lang w:val="en-GB"/>
        </w:rPr>
        <w:t xml:space="preserve"> bullet that can solve the climate crisis, but we believe that the support of corporations like BASF is key to </w:t>
      </w:r>
      <w:r w:rsidR="00C05715" w:rsidRPr="00996E1F">
        <w:rPr>
          <w:rFonts w:cs="Arial"/>
          <w:sz w:val="22"/>
          <w:szCs w:val="22"/>
          <w:lang w:val="en-GB"/>
        </w:rPr>
        <w:t>accelerating</w:t>
      </w:r>
      <w:r w:rsidR="00262A04" w:rsidRPr="00996E1F">
        <w:rPr>
          <w:rFonts w:cs="Arial"/>
          <w:sz w:val="22"/>
          <w:szCs w:val="22"/>
          <w:lang w:val="en-GB"/>
        </w:rPr>
        <w:t xml:space="preserve"> the </w:t>
      </w:r>
      <w:r w:rsidRPr="00996E1F">
        <w:rPr>
          <w:rFonts w:cs="Arial"/>
          <w:sz w:val="22"/>
          <w:szCs w:val="22"/>
          <w:lang w:val="en-GB"/>
        </w:rPr>
        <w:t>adoption</w:t>
      </w:r>
      <w:r w:rsidR="00262A04" w:rsidRPr="00996E1F">
        <w:rPr>
          <w:rFonts w:cs="Arial"/>
          <w:sz w:val="22"/>
          <w:szCs w:val="22"/>
          <w:lang w:val="en-GB"/>
        </w:rPr>
        <w:t xml:space="preserve"> of game-changing </w:t>
      </w:r>
      <w:r w:rsidRPr="00996E1F">
        <w:rPr>
          <w:rFonts w:cs="Arial"/>
          <w:sz w:val="22"/>
          <w:szCs w:val="22"/>
          <w:lang w:val="en-GB"/>
        </w:rPr>
        <w:t>technologies</w:t>
      </w:r>
      <w:r w:rsidR="00262A04" w:rsidRPr="00996E1F">
        <w:rPr>
          <w:rFonts w:cs="Arial"/>
          <w:sz w:val="22"/>
          <w:szCs w:val="22"/>
          <w:lang w:val="en-GB"/>
        </w:rPr>
        <w:t xml:space="preserve"> like ours</w:t>
      </w:r>
      <w:r w:rsidR="00F2787C" w:rsidRPr="00996E1F">
        <w:rPr>
          <w:rFonts w:cs="Arial"/>
          <w:sz w:val="22"/>
          <w:szCs w:val="22"/>
          <w:lang w:val="en-GB"/>
        </w:rPr>
        <w:t>.</w:t>
      </w:r>
      <w:r w:rsidR="00996E1F">
        <w:rPr>
          <w:rFonts w:cs="Arial"/>
          <w:sz w:val="22"/>
          <w:szCs w:val="22"/>
          <w:lang w:val="en-GB"/>
        </w:rPr>
        <w:t>”</w:t>
      </w:r>
    </w:p>
    <w:p w14:paraId="640151A6" w14:textId="40A55C28" w:rsidR="00B054A5" w:rsidRPr="00996E1F" w:rsidRDefault="00B054A5" w:rsidP="005B3F72">
      <w:pPr>
        <w:spacing w:after="200" w:line="360" w:lineRule="auto"/>
        <w:jc w:val="both"/>
        <w:rPr>
          <w:rFonts w:cs="Arial"/>
          <w:sz w:val="22"/>
          <w:szCs w:val="22"/>
          <w:lang w:val="en-GB"/>
        </w:rPr>
      </w:pPr>
      <w:r w:rsidRPr="00996E1F">
        <w:rPr>
          <w:rFonts w:cs="Arial"/>
          <w:sz w:val="22"/>
          <w:szCs w:val="22"/>
          <w:lang w:val="en-GB"/>
        </w:rPr>
        <w:lastRenderedPageBreak/>
        <w:t xml:space="preserve">Whilst the Innovation Collaboration Day is only in </w:t>
      </w:r>
      <w:r w:rsidR="00996E1F">
        <w:rPr>
          <w:rFonts w:cs="Arial"/>
          <w:sz w:val="22"/>
          <w:szCs w:val="22"/>
          <w:lang w:val="en-GB"/>
        </w:rPr>
        <w:t>its</w:t>
      </w:r>
      <w:r w:rsidRPr="00996E1F">
        <w:rPr>
          <w:rFonts w:cs="Arial"/>
          <w:sz w:val="22"/>
          <w:szCs w:val="22"/>
          <w:lang w:val="en-GB"/>
        </w:rPr>
        <w:t xml:space="preserve"> second year, BASF has been </w:t>
      </w:r>
      <w:r w:rsidR="00C30EF7" w:rsidRPr="00996E1F">
        <w:rPr>
          <w:rFonts w:cs="Arial"/>
          <w:sz w:val="22"/>
          <w:szCs w:val="22"/>
          <w:lang w:val="en-GB"/>
        </w:rPr>
        <w:t>investing</w:t>
      </w:r>
      <w:r w:rsidRPr="00996E1F">
        <w:rPr>
          <w:rFonts w:cs="Arial"/>
          <w:sz w:val="22"/>
          <w:szCs w:val="22"/>
          <w:lang w:val="en-GB"/>
        </w:rPr>
        <w:t xml:space="preserve"> in land-based</w:t>
      </w:r>
      <w:r w:rsidR="00C30EF7" w:rsidRPr="00996E1F">
        <w:rPr>
          <w:rFonts w:cs="Arial"/>
          <w:sz w:val="22"/>
          <w:szCs w:val="22"/>
          <w:lang w:val="en-GB"/>
        </w:rPr>
        <w:t xml:space="preserve">, </w:t>
      </w:r>
      <w:r w:rsidR="00996E1F" w:rsidRPr="00996E1F">
        <w:rPr>
          <w:rFonts w:cs="Arial"/>
          <w:sz w:val="22"/>
          <w:szCs w:val="22"/>
          <w:lang w:val="en-GB"/>
        </w:rPr>
        <w:t>embryonic</w:t>
      </w:r>
      <w:r w:rsidR="00C30EF7" w:rsidRPr="00996E1F">
        <w:rPr>
          <w:rFonts w:cs="Arial"/>
          <w:sz w:val="22"/>
          <w:szCs w:val="22"/>
          <w:lang w:val="en-GB"/>
        </w:rPr>
        <w:t xml:space="preserve"> start-ups and entrepreneurs for decades. Rob Gladwin, </w:t>
      </w:r>
      <w:r w:rsidR="00393751" w:rsidRPr="00996E1F">
        <w:rPr>
          <w:rFonts w:cs="Arial"/>
          <w:sz w:val="22"/>
          <w:szCs w:val="22"/>
          <w:lang w:val="en-GB"/>
        </w:rPr>
        <w:t xml:space="preserve">Head of Technical Management for Agricultural Solutions, UK &amp; Ireland </w:t>
      </w:r>
      <w:r w:rsidR="00E10EFB" w:rsidRPr="00996E1F">
        <w:rPr>
          <w:rFonts w:cs="Arial"/>
          <w:sz w:val="22"/>
          <w:szCs w:val="22"/>
          <w:lang w:val="en-GB"/>
        </w:rPr>
        <w:t>will be</w:t>
      </w:r>
      <w:r w:rsidR="00393751" w:rsidRPr="00996E1F">
        <w:rPr>
          <w:rFonts w:cs="Arial"/>
          <w:sz w:val="22"/>
          <w:szCs w:val="22"/>
          <w:lang w:val="en-GB"/>
        </w:rPr>
        <w:t xml:space="preserve"> part of the review panel </w:t>
      </w:r>
      <w:r w:rsidR="00E10EFB" w:rsidRPr="00996E1F">
        <w:rPr>
          <w:rFonts w:cs="Arial"/>
          <w:sz w:val="22"/>
          <w:szCs w:val="22"/>
          <w:lang w:val="en-GB"/>
        </w:rPr>
        <w:t xml:space="preserve">this year. </w:t>
      </w:r>
    </w:p>
    <w:p w14:paraId="15D3A8EC" w14:textId="35691D58" w:rsidR="00AC717B" w:rsidRPr="00996E1F" w:rsidRDefault="00AC717B" w:rsidP="005B3F72">
      <w:pPr>
        <w:spacing w:after="200" w:line="360" w:lineRule="auto"/>
        <w:jc w:val="both"/>
        <w:rPr>
          <w:rFonts w:cs="Arial"/>
          <w:sz w:val="22"/>
          <w:szCs w:val="22"/>
          <w:lang w:val="en-GB"/>
        </w:rPr>
      </w:pPr>
      <w:r w:rsidRPr="00996E1F">
        <w:rPr>
          <w:rFonts w:cs="Arial"/>
          <w:sz w:val="22"/>
          <w:szCs w:val="22"/>
          <w:lang w:val="en-GB"/>
        </w:rPr>
        <w:t>“</w:t>
      </w:r>
      <w:r w:rsidR="00996E1F">
        <w:rPr>
          <w:rFonts w:cs="Arial"/>
          <w:sz w:val="22"/>
          <w:szCs w:val="22"/>
          <w:lang w:val="en-GB"/>
        </w:rPr>
        <w:t>To</w:t>
      </w:r>
      <w:r w:rsidR="00273F23" w:rsidRPr="00996E1F">
        <w:rPr>
          <w:rFonts w:cs="Arial"/>
          <w:sz w:val="22"/>
          <w:szCs w:val="22"/>
          <w:lang w:val="en-GB"/>
        </w:rPr>
        <w:t xml:space="preserve"> ensure the agricultural sector remains competitive and vibrant within the UK and Ireland, we need to continue to bring new solutions and ideas to the market, and the best way to do that is by working collaboratively through partnerships, such as the ones we create at BASF. </w:t>
      </w:r>
    </w:p>
    <w:p w14:paraId="59AD9A22" w14:textId="21984EED" w:rsidR="00273F23" w:rsidRPr="00996E1F" w:rsidRDefault="00273F23" w:rsidP="005B3F72">
      <w:pPr>
        <w:spacing w:after="200" w:line="360" w:lineRule="auto"/>
        <w:jc w:val="both"/>
        <w:rPr>
          <w:rFonts w:cs="Arial"/>
          <w:sz w:val="22"/>
          <w:szCs w:val="22"/>
          <w:lang w:val="en-GB"/>
        </w:rPr>
      </w:pPr>
      <w:r w:rsidRPr="00996E1F">
        <w:rPr>
          <w:rFonts w:cs="Arial"/>
          <w:sz w:val="22"/>
          <w:szCs w:val="22"/>
          <w:lang w:val="en-GB"/>
        </w:rPr>
        <w:t>“</w:t>
      </w:r>
      <w:r w:rsidR="00F61063" w:rsidRPr="00996E1F">
        <w:rPr>
          <w:rFonts w:cs="Arial"/>
          <w:sz w:val="22"/>
          <w:szCs w:val="22"/>
          <w:lang w:val="en-GB"/>
        </w:rPr>
        <w:t xml:space="preserve">We are facing significant business and political change, with our sector implementing new techniques to ensure </w:t>
      </w:r>
      <w:r w:rsidR="000F5467" w:rsidRPr="00996E1F">
        <w:rPr>
          <w:rFonts w:cs="Arial"/>
          <w:sz w:val="22"/>
          <w:szCs w:val="22"/>
          <w:lang w:val="en-GB"/>
        </w:rPr>
        <w:t>we are more efficient than ever</w:t>
      </w:r>
      <w:r w:rsidR="00E10EFB" w:rsidRPr="00996E1F">
        <w:rPr>
          <w:rFonts w:cs="Arial"/>
          <w:sz w:val="22"/>
          <w:szCs w:val="22"/>
          <w:lang w:val="en-GB"/>
        </w:rPr>
        <w:t>,</w:t>
      </w:r>
      <w:r w:rsidR="000F5467" w:rsidRPr="00996E1F">
        <w:rPr>
          <w:rFonts w:cs="Arial"/>
          <w:sz w:val="22"/>
          <w:szCs w:val="22"/>
          <w:lang w:val="en-GB"/>
        </w:rPr>
        <w:t xml:space="preserve"> whilst als</w:t>
      </w:r>
      <w:r w:rsidR="002E7D11" w:rsidRPr="00996E1F">
        <w:rPr>
          <w:rFonts w:cs="Arial"/>
          <w:sz w:val="22"/>
          <w:szCs w:val="22"/>
          <w:lang w:val="en-GB"/>
        </w:rPr>
        <w:t>o taking into consideration the many external factors</w:t>
      </w:r>
      <w:r w:rsidR="00E10EFB" w:rsidRPr="00996E1F">
        <w:rPr>
          <w:rFonts w:cs="Arial"/>
          <w:sz w:val="22"/>
          <w:szCs w:val="22"/>
          <w:lang w:val="en-GB"/>
        </w:rPr>
        <w:t xml:space="preserve"> that are </w:t>
      </w:r>
      <w:r w:rsidR="00996E1F" w:rsidRPr="00996E1F">
        <w:rPr>
          <w:rFonts w:cs="Arial"/>
          <w:sz w:val="22"/>
          <w:szCs w:val="22"/>
          <w:lang w:val="en-GB"/>
        </w:rPr>
        <w:t>out with</w:t>
      </w:r>
      <w:r w:rsidR="00E10EFB" w:rsidRPr="00996E1F">
        <w:rPr>
          <w:rFonts w:cs="Arial"/>
          <w:sz w:val="22"/>
          <w:szCs w:val="22"/>
          <w:lang w:val="en-GB"/>
        </w:rPr>
        <w:t xml:space="preserve"> our control</w:t>
      </w:r>
      <w:r w:rsidR="002E7D11" w:rsidRPr="00996E1F">
        <w:rPr>
          <w:rFonts w:cs="Arial"/>
          <w:sz w:val="22"/>
          <w:szCs w:val="22"/>
          <w:lang w:val="en-GB"/>
        </w:rPr>
        <w:t xml:space="preserve"> such as the weather, consumer demands and </w:t>
      </w:r>
      <w:r w:rsidR="00EB6B1C" w:rsidRPr="00996E1F">
        <w:rPr>
          <w:rFonts w:cs="Arial"/>
          <w:sz w:val="22"/>
          <w:szCs w:val="22"/>
          <w:lang w:val="en-GB"/>
        </w:rPr>
        <w:t>trade.</w:t>
      </w:r>
    </w:p>
    <w:p w14:paraId="6AA8F2B4" w14:textId="2BEDE8F3" w:rsidR="00EB6B1C" w:rsidRPr="00996E1F" w:rsidRDefault="00E10EFB" w:rsidP="005B3F72">
      <w:pPr>
        <w:spacing w:after="200" w:line="360" w:lineRule="auto"/>
        <w:jc w:val="both"/>
        <w:rPr>
          <w:rFonts w:cs="Arial"/>
          <w:sz w:val="22"/>
          <w:szCs w:val="22"/>
          <w:lang w:val="en-GB"/>
        </w:rPr>
      </w:pPr>
      <w:r w:rsidRPr="00996E1F">
        <w:rPr>
          <w:rFonts w:cs="Arial"/>
          <w:sz w:val="22"/>
          <w:szCs w:val="22"/>
          <w:lang w:val="en-GB"/>
        </w:rPr>
        <w:t>“</w:t>
      </w:r>
      <w:r w:rsidR="00EB6B1C" w:rsidRPr="00996E1F">
        <w:rPr>
          <w:rFonts w:cs="Arial"/>
          <w:sz w:val="22"/>
          <w:szCs w:val="22"/>
          <w:lang w:val="en-GB"/>
        </w:rPr>
        <w:t xml:space="preserve">This is an opportunity to be at the forefront of </w:t>
      </w:r>
      <w:r w:rsidR="006F7E05" w:rsidRPr="00996E1F">
        <w:rPr>
          <w:rFonts w:cs="Arial"/>
          <w:sz w:val="22"/>
          <w:szCs w:val="22"/>
          <w:lang w:val="en-GB"/>
        </w:rPr>
        <w:t xml:space="preserve">this change, and </w:t>
      </w:r>
      <w:r w:rsidRPr="00996E1F">
        <w:rPr>
          <w:rFonts w:cs="Arial"/>
          <w:sz w:val="22"/>
          <w:szCs w:val="22"/>
          <w:lang w:val="en-GB"/>
        </w:rPr>
        <w:t xml:space="preserve">to </w:t>
      </w:r>
      <w:r w:rsidR="006F7E05" w:rsidRPr="00996E1F">
        <w:rPr>
          <w:rFonts w:cs="Arial"/>
          <w:sz w:val="22"/>
          <w:szCs w:val="22"/>
          <w:lang w:val="en-GB"/>
        </w:rPr>
        <w:t xml:space="preserve">help shape the future of UK agriculture. Whether you are in the very early stages or have been working on a project for a few years, </w:t>
      </w:r>
      <w:r w:rsidR="00006EAD" w:rsidRPr="00996E1F">
        <w:rPr>
          <w:rFonts w:cs="Arial"/>
          <w:sz w:val="22"/>
          <w:szCs w:val="22"/>
          <w:lang w:val="en-GB"/>
        </w:rPr>
        <w:t>we are keen to hear from you.</w:t>
      </w:r>
      <w:r w:rsidR="00996E1F">
        <w:rPr>
          <w:rFonts w:cs="Arial"/>
          <w:sz w:val="22"/>
          <w:szCs w:val="22"/>
          <w:lang w:val="en-GB"/>
        </w:rPr>
        <w:t>”</w:t>
      </w:r>
    </w:p>
    <w:p w14:paraId="115AF300" w14:textId="610844DD" w:rsidR="00C61592" w:rsidRPr="00996E1F" w:rsidRDefault="00C61592" w:rsidP="005B3F72">
      <w:pPr>
        <w:spacing w:after="200" w:line="360" w:lineRule="auto"/>
        <w:jc w:val="both"/>
        <w:rPr>
          <w:rFonts w:cs="Arial"/>
          <w:sz w:val="22"/>
          <w:szCs w:val="22"/>
          <w:lang w:val="en-GB"/>
        </w:rPr>
      </w:pPr>
      <w:r w:rsidRPr="00996E1F">
        <w:rPr>
          <w:rFonts w:cs="Arial"/>
          <w:sz w:val="22"/>
          <w:szCs w:val="22"/>
          <w:lang w:val="en-GB"/>
        </w:rPr>
        <w:t xml:space="preserve">To find out more visit </w:t>
      </w:r>
      <w:r w:rsidR="00C43423" w:rsidRPr="00996E1F">
        <w:rPr>
          <w:rFonts w:cs="Arial"/>
          <w:sz w:val="22"/>
          <w:szCs w:val="22"/>
          <w:lang w:val="en-GB"/>
        </w:rPr>
        <w:t xml:space="preserve">the </w:t>
      </w:r>
      <w:hyperlink r:id="rId11" w:anchor="accordion_v2-fc900f6504-item-d47151026b" w:history="1">
        <w:r w:rsidR="00C43423" w:rsidRPr="00996E1F">
          <w:rPr>
            <w:rStyle w:val="Hyperlink"/>
            <w:rFonts w:cs="Arial"/>
            <w:sz w:val="22"/>
            <w:szCs w:val="22"/>
            <w:lang w:val="en-GB"/>
          </w:rPr>
          <w:t>BASF website</w:t>
        </w:r>
      </w:hyperlink>
      <w:r w:rsidR="00C43423" w:rsidRPr="00996E1F">
        <w:rPr>
          <w:rFonts w:cs="Arial"/>
          <w:sz w:val="22"/>
          <w:szCs w:val="22"/>
          <w:lang w:val="en-GB"/>
        </w:rPr>
        <w:t xml:space="preserve">. Applications close on </w:t>
      </w:r>
      <w:r w:rsidR="00CE4E60">
        <w:rPr>
          <w:rFonts w:cs="Arial"/>
          <w:sz w:val="22"/>
          <w:szCs w:val="22"/>
          <w:lang w:val="en-GB"/>
        </w:rPr>
        <w:t>31 May 2024</w:t>
      </w:r>
      <w:r w:rsidR="00CE4E60" w:rsidRPr="00996E1F">
        <w:rPr>
          <w:rFonts w:cs="Arial"/>
          <w:sz w:val="22"/>
          <w:szCs w:val="22"/>
          <w:lang w:val="en-GB"/>
        </w:rPr>
        <w:t xml:space="preserve"> </w:t>
      </w:r>
      <w:r w:rsidR="00C43423" w:rsidRPr="00996E1F">
        <w:rPr>
          <w:rFonts w:cs="Arial"/>
          <w:sz w:val="22"/>
          <w:szCs w:val="22"/>
          <w:lang w:val="en-GB"/>
        </w:rPr>
        <w:t xml:space="preserve">with shortlisting taking place in </w:t>
      </w:r>
      <w:r w:rsidR="00F23D7A" w:rsidRPr="00996E1F">
        <w:rPr>
          <w:rFonts w:cs="Arial"/>
          <w:sz w:val="22"/>
          <w:szCs w:val="22"/>
          <w:lang w:val="en-GB"/>
        </w:rPr>
        <w:t xml:space="preserve">August and the pitch day in September. </w:t>
      </w:r>
      <w:r w:rsidR="007B088D">
        <w:rPr>
          <w:rFonts w:cs="Arial"/>
          <w:sz w:val="22"/>
          <w:szCs w:val="22"/>
          <w:lang w:val="en-GB"/>
        </w:rPr>
        <w:t>P</w:t>
      </w:r>
      <w:r w:rsidR="00B92CFA">
        <w:rPr>
          <w:rFonts w:cs="Arial"/>
          <w:sz w:val="22"/>
          <w:szCs w:val="22"/>
          <w:lang w:val="en-GB"/>
        </w:rPr>
        <w:t xml:space="preserve">lease contact </w:t>
      </w:r>
      <w:hyperlink r:id="rId12" w:history="1">
        <w:r w:rsidR="00B92CFA" w:rsidRPr="00256DEC">
          <w:rPr>
            <w:rStyle w:val="Hyperlink"/>
            <w:rFonts w:cs="Arial"/>
            <w:sz w:val="22"/>
            <w:szCs w:val="22"/>
            <w:lang w:val="en-GB"/>
          </w:rPr>
          <w:t>icDay-uk@basf.com</w:t>
        </w:r>
      </w:hyperlink>
      <w:r w:rsidR="00B92CFA">
        <w:rPr>
          <w:rFonts w:cs="Arial"/>
          <w:sz w:val="22"/>
          <w:szCs w:val="22"/>
          <w:lang w:val="en-GB"/>
        </w:rPr>
        <w:t xml:space="preserve"> for further support. </w:t>
      </w:r>
    </w:p>
    <w:p w14:paraId="5F3BFDE0" w14:textId="163B2A5F" w:rsidR="00885FC4" w:rsidRDefault="008E5C3A" w:rsidP="008E5C3A">
      <w:pPr>
        <w:spacing w:after="200" w:line="360" w:lineRule="auto"/>
        <w:jc w:val="center"/>
        <w:rPr>
          <w:rFonts w:eastAsia="Times New Roman" w:cs="Arial"/>
          <w:lang w:val="en-GB"/>
        </w:rPr>
      </w:pPr>
      <w:r>
        <w:rPr>
          <w:rFonts w:eastAsia="Times New Roman" w:cs="Arial"/>
          <w:lang w:val="en-GB"/>
        </w:rPr>
        <w:t>~Ends~</w:t>
      </w:r>
    </w:p>
    <w:p w14:paraId="342ECAB5" w14:textId="77777777"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3"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2BDAB5E8" w14:textId="3ACCEF96" w:rsidR="5388DA4F" w:rsidRDefault="5388DA4F" w:rsidP="5388DA4F">
      <w:pPr>
        <w:widowControl w:val="0"/>
        <w:spacing w:line="360" w:lineRule="auto"/>
        <w:jc w:val="both"/>
        <w:rPr>
          <w:rFonts w:eastAsia="Arial" w:cs="Arial"/>
          <w:lang w:val="en-US"/>
        </w:rPr>
      </w:pPr>
    </w:p>
    <w:p w14:paraId="5A526607" w14:textId="77777777" w:rsidR="008A73C6" w:rsidRPr="00E52AC4" w:rsidRDefault="008A73C6" w:rsidP="008A73C6">
      <w:pPr>
        <w:spacing w:line="360" w:lineRule="auto"/>
        <w:jc w:val="both"/>
        <w:rPr>
          <w:rFonts w:cs="Arial"/>
          <w:lang w:val="en-US"/>
        </w:rPr>
      </w:pPr>
      <w:r w:rsidRPr="00E52AC4">
        <w:rPr>
          <w:rFonts w:cs="Arial"/>
          <w:color w:val="000000"/>
          <w:lang w:val="en-US"/>
        </w:rPr>
        <w:t xml:space="preserve">At BASF, we create chemistry for a sustainable future. We combine economic success with environmental protection and social responsibility. </w:t>
      </w:r>
      <w:r>
        <w:rPr>
          <w:rFonts w:cs="Arial"/>
          <w:color w:val="000000"/>
          <w:lang w:val="en-US"/>
        </w:rPr>
        <w:t xml:space="preserve">Around </w:t>
      </w:r>
      <w:r w:rsidRPr="00640A95">
        <w:rPr>
          <w:rFonts w:cs="Arial"/>
          <w:color w:val="000000"/>
          <w:lang w:val="en-US"/>
        </w:rPr>
        <w:t>11</w:t>
      </w:r>
      <w:r>
        <w:rPr>
          <w:rFonts w:cs="Arial"/>
          <w:color w:val="000000"/>
          <w:lang w:val="en-US"/>
        </w:rPr>
        <w:t>2,</w:t>
      </w:r>
      <w:r w:rsidRPr="00640A95">
        <w:rPr>
          <w:rFonts w:cs="Arial"/>
          <w:color w:val="000000"/>
          <w:lang w:val="en-US"/>
        </w:rPr>
        <w:t>000</w:t>
      </w:r>
      <w:r w:rsidRPr="00307B31">
        <w:rPr>
          <w:rFonts w:cs="Arial"/>
          <w:color w:val="000000"/>
          <w:lang w:val="en-US"/>
        </w:rPr>
        <w:t xml:space="preserve"> </w:t>
      </w:r>
      <w:r w:rsidRPr="00E52AC4">
        <w:rPr>
          <w:rFonts w:cs="Arial"/>
          <w:color w:val="000000"/>
          <w:lang w:val="en-US"/>
        </w:rPr>
        <w:t xml:space="preserve">employees in the BASF Group contribute to the success of our customers in nearly all sectors and almost every country in the world. </w:t>
      </w:r>
      <w:r w:rsidRPr="00E52AC4">
        <w:rPr>
          <w:rFonts w:cs="Arial"/>
          <w:color w:val="000000"/>
          <w:lang w:val="en-US"/>
        </w:rPr>
        <w:lastRenderedPageBreak/>
        <w:t xml:space="preserve">Our portfolio </w:t>
      </w:r>
      <w:r w:rsidRPr="00640A95">
        <w:rPr>
          <w:rFonts w:cs="Arial"/>
          <w:color w:val="000000"/>
          <w:lang w:val="en-US"/>
        </w:rPr>
        <w:t>comprises</w:t>
      </w:r>
      <w:r w:rsidRPr="00E52AC4">
        <w:rPr>
          <w:rFonts w:cs="Arial"/>
          <w:color w:val="000000"/>
          <w:lang w:val="en-US"/>
        </w:rPr>
        <w:t xml:space="preserve"> six segments: Chemicals, Materials, Industrial Solutions, Surface Technologies, Nutrition &amp; Care and Agricultural Solutions. BASF generated sales of</w:t>
      </w:r>
      <w:r>
        <w:rPr>
          <w:rFonts w:cs="Arial"/>
          <w:color w:val="000000"/>
          <w:lang w:val="en-US"/>
        </w:rPr>
        <w:t xml:space="preserve"> </w:t>
      </w:r>
      <w:r w:rsidRPr="00E52AC4">
        <w:rPr>
          <w:rFonts w:cs="Arial"/>
          <w:color w:val="000000"/>
          <w:lang w:val="en-US"/>
        </w:rPr>
        <w:t>€</w:t>
      </w:r>
      <w:r>
        <w:rPr>
          <w:rFonts w:cs="Arial"/>
          <w:color w:val="000000"/>
          <w:lang w:val="en-US"/>
        </w:rPr>
        <w:t>68</w:t>
      </w:r>
      <w:r w:rsidRPr="00640A95">
        <w:rPr>
          <w:rFonts w:cs="Arial"/>
          <w:color w:val="000000"/>
          <w:lang w:val="en-US"/>
        </w:rPr>
        <w:t>.</w:t>
      </w:r>
      <w:r>
        <w:rPr>
          <w:rFonts w:cs="Arial"/>
          <w:color w:val="000000"/>
          <w:lang w:val="en-US"/>
        </w:rPr>
        <w:t>9</w:t>
      </w:r>
      <w:r w:rsidRPr="00E52AC4">
        <w:rPr>
          <w:rFonts w:cs="Arial"/>
          <w:color w:val="000000"/>
          <w:lang w:val="en-US"/>
        </w:rPr>
        <w:t xml:space="preserve"> billion in </w:t>
      </w:r>
      <w:r w:rsidRPr="00640A95">
        <w:rPr>
          <w:rFonts w:cs="Arial"/>
          <w:color w:val="000000"/>
          <w:lang w:val="en-US"/>
        </w:rPr>
        <w:t>202</w:t>
      </w:r>
      <w:r>
        <w:rPr>
          <w:rFonts w:cs="Arial"/>
          <w:color w:val="000000"/>
          <w:lang w:val="en-US"/>
        </w:rPr>
        <w:t>3</w:t>
      </w:r>
      <w:r w:rsidRPr="00E52AC4">
        <w:rPr>
          <w:rFonts w:cs="Arial"/>
          <w:color w:val="000000"/>
          <w:lang w:val="en-US"/>
        </w:rPr>
        <w:t xml:space="preserve">. BASF shares are traded on the stock exchange in Frankfurt (BAS) and as American Depositary Receipts (BASFY) in the </w:t>
      </w:r>
      <w:r>
        <w:rPr>
          <w:rFonts w:cs="Arial"/>
          <w:color w:val="000000"/>
          <w:lang w:val="en-US"/>
        </w:rPr>
        <w:t>United States.</w:t>
      </w:r>
      <w:r w:rsidRPr="00E52AC4">
        <w:rPr>
          <w:rFonts w:cs="Arial"/>
          <w:color w:val="000000"/>
          <w:lang w:val="en-US"/>
        </w:rPr>
        <w:t xml:space="preserve"> Further information at </w:t>
      </w:r>
      <w:hyperlink r:id="rId14" w:history="1">
        <w:r w:rsidRPr="00B242E2">
          <w:rPr>
            <w:rStyle w:val="Hyperlink"/>
            <w:rFonts w:cs="Arial"/>
            <w:color w:val="0070C0"/>
            <w:lang w:val="en-US"/>
          </w:rPr>
          <w:t>www.basf.com</w:t>
        </w:r>
      </w:hyperlink>
      <w:r w:rsidRPr="00DC624A">
        <w:rPr>
          <w:rFonts w:cs="Arial"/>
          <w:lang w:val="en-US"/>
        </w:rPr>
        <w:t>.</w:t>
      </w:r>
    </w:p>
    <w:p w14:paraId="7058A584" w14:textId="77777777" w:rsidR="001E656E" w:rsidRPr="003A2732" w:rsidRDefault="001E656E" w:rsidP="00586192">
      <w:pPr>
        <w:spacing w:after="200" w:line="360" w:lineRule="auto"/>
      </w:pPr>
    </w:p>
    <w:sectPr w:rsidR="001E656E" w:rsidRPr="003A2732" w:rsidSect="006803CA">
      <w:headerReference w:type="default" r:id="rId15"/>
      <w:footerReference w:type="even"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73819" w14:textId="77777777" w:rsidR="00BE0B53" w:rsidRDefault="00BE0B53" w:rsidP="00B35193">
      <w:r>
        <w:separator/>
      </w:r>
    </w:p>
  </w:endnote>
  <w:endnote w:type="continuationSeparator" w:id="0">
    <w:p w14:paraId="05E80652" w14:textId="77777777" w:rsidR="00BE0B53" w:rsidRDefault="00BE0B5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BF7C7" w14:textId="00C6922D" w:rsidR="00112871" w:rsidRDefault="00112871">
    <w:pPr>
      <w:pStyle w:val="Footer"/>
    </w:pPr>
    <w:r>
      <w:rPr>
        <w:noProof/>
      </w:rPr>
      <mc:AlternateContent>
        <mc:Choice Requires="wps">
          <w:drawing>
            <wp:anchor distT="0" distB="0" distL="0" distR="0" simplePos="0" relativeHeight="295141888" behindDoc="0" locked="0" layoutInCell="1" allowOverlap="1" wp14:anchorId="5CE286D6" wp14:editId="2F0E3484">
              <wp:simplePos x="635" y="635"/>
              <wp:positionH relativeFrom="page">
                <wp:align>center</wp:align>
              </wp:positionH>
              <wp:positionV relativeFrom="page">
                <wp:align>bottom</wp:align>
              </wp:positionV>
              <wp:extent cx="443865" cy="443865"/>
              <wp:effectExtent l="0" t="0" r="1397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958D0" w14:textId="77611F57" w:rsidR="00112871" w:rsidRPr="00112871" w:rsidRDefault="00112871" w:rsidP="00112871">
                          <w:pPr>
                            <w:rPr>
                              <w:rFonts w:eastAsia="Arial" w:cs="Arial"/>
                              <w:noProof/>
                              <w:color w:val="000000"/>
                            </w:rPr>
                          </w:pPr>
                          <w:r w:rsidRPr="0011287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286D6"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0C958D0" w14:textId="77611F57" w:rsidR="00112871" w:rsidRPr="00112871" w:rsidRDefault="00112871" w:rsidP="00112871">
                    <w:pPr>
                      <w:rPr>
                        <w:rFonts w:eastAsia="Arial" w:cs="Arial"/>
                        <w:noProof/>
                        <w:color w:val="000000"/>
                      </w:rPr>
                    </w:pPr>
                    <w:r w:rsidRPr="0011287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1BC09AF3"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7052D33">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B2168"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9"/>
      <w:gridCol w:w="3238"/>
      <w:gridCol w:w="3185"/>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C05715">
          <w:pPr>
            <w:shd w:val="solid" w:color="FFFFFF" w:fill="FFFFFF"/>
            <w:spacing w:line="240" w:lineRule="exact"/>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C6F9A63" w14:textId="77777777" w:rsidR="00B379F8" w:rsidRDefault="00E653F2" w:rsidP="00B379F8">
          <w:pPr>
            <w:tabs>
              <w:tab w:val="left" w:pos="983"/>
            </w:tabs>
            <w:spacing w:line="240" w:lineRule="exact"/>
            <w:ind w:right="454"/>
            <w:rPr>
              <w:rFonts w:eastAsia="Calibri" w:cs="Times New Roman"/>
              <w:sz w:val="18"/>
              <w:szCs w:val="18"/>
              <w:lang w:val="en-US"/>
            </w:rPr>
          </w:pPr>
          <w:r w:rsidRPr="00F7176C">
            <w:rPr>
              <w:rFonts w:eastAsia="Calibri" w:cs="Times New Roman"/>
              <w:color w:val="808080"/>
              <w:sz w:val="18"/>
              <w:szCs w:val="18"/>
              <w:lang w:val="en-US"/>
            </w:rPr>
            <w:t xml:space="preserve">Phone: </w:t>
          </w:r>
          <w:r w:rsidR="00B379F8">
            <w:rPr>
              <w:rFonts w:ascii="Helvetica" w:hAnsi="Helvetica" w:cs="Helvetica"/>
              <w:sz w:val="18"/>
              <w:szCs w:val="18"/>
              <w:lang w:val="en-GB" w:eastAsia="en-GB"/>
            </w:rPr>
            <w:t>07792 467730</w:t>
          </w:r>
        </w:p>
        <w:p w14:paraId="3B770F56" w14:textId="20828A0E" w:rsidR="00E653F2" w:rsidRPr="00F7176C" w:rsidRDefault="00B379F8" w:rsidP="00B379F8">
          <w:pPr>
            <w:tabs>
              <w:tab w:val="left" w:pos="983"/>
            </w:tabs>
            <w:spacing w:line="240" w:lineRule="exact"/>
            <w:ind w:right="454"/>
            <w:rPr>
              <w:rFonts w:eastAsia="Calibri" w:cs="Times New Roman"/>
              <w:color w:val="808080"/>
              <w:sz w:val="18"/>
              <w:szCs w:val="18"/>
              <w:lang w:val="en-US"/>
            </w:rPr>
          </w:pPr>
          <w:r>
            <w:rPr>
              <w:rFonts w:eastAsia="Calibri" w:cs="Times New Roman"/>
              <w:sz w:val="18"/>
              <w:szCs w:val="18"/>
              <w:lang w:val="en-US"/>
            </w:rPr>
            <w:t>Email:</w:t>
          </w:r>
          <w:r>
            <w:rPr>
              <w:rFonts w:ascii="Helvetica" w:hAnsi="Helvetica" w:cs="Helvetica"/>
              <w:sz w:val="18"/>
              <w:szCs w:val="18"/>
              <w:lang w:val="en-GB" w:eastAsia="en-GB"/>
            </w:rPr>
            <w:t xml:space="preserve">  </w:t>
          </w:r>
          <w:hyperlink r:id="rId1" w:history="1">
            <w:r>
              <w:rPr>
                <w:rStyle w:val="Hyperlink"/>
                <w:rFonts w:ascii="Helvetica" w:hAnsi="Helvetica" w:cs="Helvetica"/>
                <w:sz w:val="18"/>
                <w:szCs w:val="18"/>
                <w:lang w:val="en-GB" w:eastAsia="en-GB"/>
              </w:rPr>
              <w:t>rebecca@janecraigie.com  </w:t>
            </w:r>
          </w:hyperlink>
        </w:p>
        <w:p w14:paraId="0CD1A9A2" w14:textId="77777777" w:rsidR="00E653F2" w:rsidRPr="00F7176C" w:rsidRDefault="00E653F2" w:rsidP="00B379F8">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19780E" w:rsidP="00E653F2">
          <w:pPr>
            <w:tabs>
              <w:tab w:val="left" w:pos="983"/>
            </w:tabs>
            <w:spacing w:line="240" w:lineRule="exact"/>
            <w:ind w:right="454"/>
            <w:rPr>
              <w:rFonts w:eastAsia="Calibri" w:cs="Times New Roman"/>
              <w:color w:val="808080" w:themeColor="background1" w:themeShade="80"/>
              <w:sz w:val="18"/>
              <w:szCs w:val="18"/>
              <w:lang w:val="en-US"/>
            </w:rPr>
          </w:pPr>
          <w:hyperlink r:id="rId2"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9E720" w14:textId="77777777" w:rsidR="00BE0B53" w:rsidRDefault="00BE0B53" w:rsidP="00B35193">
      <w:r>
        <w:separator/>
      </w:r>
    </w:p>
  </w:footnote>
  <w:footnote w:type="continuationSeparator" w:id="0">
    <w:p w14:paraId="123D5422" w14:textId="77777777" w:rsidR="00BE0B53" w:rsidRDefault="00BE0B5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2257299"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4D5037">
      <w:rPr>
        <w:color w:val="808080" w:themeColor="background1" w:themeShade="80"/>
        <w:sz w:val="18"/>
      </w:rPr>
      <w:t>1</w:t>
    </w:r>
    <w:r w:rsidR="001B566C">
      <w:rPr>
        <w:color w:val="808080" w:themeColor="background1" w:themeShade="80"/>
        <w:sz w:val="18"/>
      </w:rPr>
      <w:t>3</w:t>
    </w:r>
    <w:r w:rsidR="00060167">
      <w:rPr>
        <w:color w:val="808080" w:themeColor="background1" w:themeShade="80"/>
        <w:sz w:val="18"/>
      </w:rPr>
      <w:t>/0</w:t>
    </w:r>
    <w:r w:rsidR="004D5037">
      <w:rPr>
        <w:color w:val="808080" w:themeColor="background1" w:themeShade="80"/>
        <w:sz w:val="18"/>
      </w:rPr>
      <w:t>5</w:t>
    </w:r>
    <w:r w:rsidR="00060167">
      <w:rPr>
        <w:color w:val="808080" w:themeColor="background1" w:themeShade="80"/>
        <w:sz w:val="18"/>
      </w:rPr>
      <w:t>/</w:t>
    </w:r>
    <w:r w:rsidR="004D5037">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1ED27FCE"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QUAa3u5ASwAAAA="/>
  </w:docVars>
  <w:rsids>
    <w:rsidRoot w:val="00317257"/>
    <w:rsid w:val="00003A73"/>
    <w:rsid w:val="00006EAD"/>
    <w:rsid w:val="00037B12"/>
    <w:rsid w:val="0004243A"/>
    <w:rsid w:val="00047D65"/>
    <w:rsid w:val="000500AA"/>
    <w:rsid w:val="000544D8"/>
    <w:rsid w:val="00060167"/>
    <w:rsid w:val="00060907"/>
    <w:rsid w:val="00070437"/>
    <w:rsid w:val="0007173B"/>
    <w:rsid w:val="00074429"/>
    <w:rsid w:val="00074600"/>
    <w:rsid w:val="0007568F"/>
    <w:rsid w:val="00094C04"/>
    <w:rsid w:val="000A59AD"/>
    <w:rsid w:val="000B655C"/>
    <w:rsid w:val="000B6C4D"/>
    <w:rsid w:val="000C0FF1"/>
    <w:rsid w:val="000C3F3F"/>
    <w:rsid w:val="000C64CC"/>
    <w:rsid w:val="000D33E3"/>
    <w:rsid w:val="000D42FF"/>
    <w:rsid w:val="000D4720"/>
    <w:rsid w:val="000F0A6F"/>
    <w:rsid w:val="000F5467"/>
    <w:rsid w:val="000F67DD"/>
    <w:rsid w:val="00104617"/>
    <w:rsid w:val="00112871"/>
    <w:rsid w:val="001213F5"/>
    <w:rsid w:val="00127EEB"/>
    <w:rsid w:val="0013151E"/>
    <w:rsid w:val="001374C2"/>
    <w:rsid w:val="00141495"/>
    <w:rsid w:val="00145327"/>
    <w:rsid w:val="00151BDE"/>
    <w:rsid w:val="00152DE3"/>
    <w:rsid w:val="0019780E"/>
    <w:rsid w:val="001A356D"/>
    <w:rsid w:val="001B344E"/>
    <w:rsid w:val="001B357D"/>
    <w:rsid w:val="001B3F17"/>
    <w:rsid w:val="001B566C"/>
    <w:rsid w:val="001D6156"/>
    <w:rsid w:val="001E4039"/>
    <w:rsid w:val="001E656E"/>
    <w:rsid w:val="001F4592"/>
    <w:rsid w:val="001F50AF"/>
    <w:rsid w:val="001F6B67"/>
    <w:rsid w:val="0021611F"/>
    <w:rsid w:val="0022699A"/>
    <w:rsid w:val="00232036"/>
    <w:rsid w:val="0024026D"/>
    <w:rsid w:val="0024514E"/>
    <w:rsid w:val="00261026"/>
    <w:rsid w:val="00262339"/>
    <w:rsid w:val="00262A04"/>
    <w:rsid w:val="00270607"/>
    <w:rsid w:val="00271514"/>
    <w:rsid w:val="00271AF3"/>
    <w:rsid w:val="00273F23"/>
    <w:rsid w:val="002822FC"/>
    <w:rsid w:val="00293380"/>
    <w:rsid w:val="002A0F11"/>
    <w:rsid w:val="002A1254"/>
    <w:rsid w:val="002C238A"/>
    <w:rsid w:val="002C30FE"/>
    <w:rsid w:val="002C42E2"/>
    <w:rsid w:val="002D5D44"/>
    <w:rsid w:val="002E4BB5"/>
    <w:rsid w:val="002E7D11"/>
    <w:rsid w:val="002F632C"/>
    <w:rsid w:val="00301A22"/>
    <w:rsid w:val="00305C01"/>
    <w:rsid w:val="00310B82"/>
    <w:rsid w:val="0031607E"/>
    <w:rsid w:val="003168F0"/>
    <w:rsid w:val="00317257"/>
    <w:rsid w:val="003245BC"/>
    <w:rsid w:val="003355ED"/>
    <w:rsid w:val="00336DF7"/>
    <w:rsid w:val="00360DDD"/>
    <w:rsid w:val="00364ADF"/>
    <w:rsid w:val="00393751"/>
    <w:rsid w:val="003A3189"/>
    <w:rsid w:val="003B4361"/>
    <w:rsid w:val="003C4352"/>
    <w:rsid w:val="003D1EB0"/>
    <w:rsid w:val="003D6988"/>
    <w:rsid w:val="003E5325"/>
    <w:rsid w:val="00405015"/>
    <w:rsid w:val="0040536D"/>
    <w:rsid w:val="0042444A"/>
    <w:rsid w:val="0043054B"/>
    <w:rsid w:val="00432537"/>
    <w:rsid w:val="004436B8"/>
    <w:rsid w:val="0044522F"/>
    <w:rsid w:val="004653C7"/>
    <w:rsid w:val="00471F81"/>
    <w:rsid w:val="00472D5E"/>
    <w:rsid w:val="00477144"/>
    <w:rsid w:val="00486064"/>
    <w:rsid w:val="004A01EB"/>
    <w:rsid w:val="004A5C76"/>
    <w:rsid w:val="004B3A35"/>
    <w:rsid w:val="004B6B40"/>
    <w:rsid w:val="004C535C"/>
    <w:rsid w:val="004D2237"/>
    <w:rsid w:val="004D5037"/>
    <w:rsid w:val="004D77C9"/>
    <w:rsid w:val="004E461C"/>
    <w:rsid w:val="004E5BA4"/>
    <w:rsid w:val="004E6634"/>
    <w:rsid w:val="004F0E67"/>
    <w:rsid w:val="004F1084"/>
    <w:rsid w:val="004F1D70"/>
    <w:rsid w:val="00524F0A"/>
    <w:rsid w:val="005412BA"/>
    <w:rsid w:val="00547A84"/>
    <w:rsid w:val="00552E57"/>
    <w:rsid w:val="0055542E"/>
    <w:rsid w:val="0056350F"/>
    <w:rsid w:val="005672C7"/>
    <w:rsid w:val="005770B6"/>
    <w:rsid w:val="005844A8"/>
    <w:rsid w:val="00586192"/>
    <w:rsid w:val="005A3354"/>
    <w:rsid w:val="005A5B24"/>
    <w:rsid w:val="005B3732"/>
    <w:rsid w:val="005B3F72"/>
    <w:rsid w:val="005C0A27"/>
    <w:rsid w:val="005C285A"/>
    <w:rsid w:val="005F06CD"/>
    <w:rsid w:val="005F54B8"/>
    <w:rsid w:val="00602441"/>
    <w:rsid w:val="006037E0"/>
    <w:rsid w:val="00613645"/>
    <w:rsid w:val="00625780"/>
    <w:rsid w:val="00625FDA"/>
    <w:rsid w:val="00640AC5"/>
    <w:rsid w:val="0064438C"/>
    <w:rsid w:val="00664289"/>
    <w:rsid w:val="006762EC"/>
    <w:rsid w:val="006803CA"/>
    <w:rsid w:val="00680F31"/>
    <w:rsid w:val="00682800"/>
    <w:rsid w:val="00686186"/>
    <w:rsid w:val="00696AAB"/>
    <w:rsid w:val="006A2053"/>
    <w:rsid w:val="006C588B"/>
    <w:rsid w:val="006E0BF7"/>
    <w:rsid w:val="006E2860"/>
    <w:rsid w:val="006F4F44"/>
    <w:rsid w:val="006F6F6B"/>
    <w:rsid w:val="006F7E05"/>
    <w:rsid w:val="00716BA6"/>
    <w:rsid w:val="007234EF"/>
    <w:rsid w:val="00766A1E"/>
    <w:rsid w:val="007741B3"/>
    <w:rsid w:val="00774D67"/>
    <w:rsid w:val="00784F60"/>
    <w:rsid w:val="00785F24"/>
    <w:rsid w:val="00794918"/>
    <w:rsid w:val="00796BD2"/>
    <w:rsid w:val="007A247C"/>
    <w:rsid w:val="007A62CD"/>
    <w:rsid w:val="007A7A82"/>
    <w:rsid w:val="007B088D"/>
    <w:rsid w:val="007B5AA7"/>
    <w:rsid w:val="007B7AD1"/>
    <w:rsid w:val="007C1340"/>
    <w:rsid w:val="007D010F"/>
    <w:rsid w:val="007E43FF"/>
    <w:rsid w:val="007F0DFC"/>
    <w:rsid w:val="007F4CD8"/>
    <w:rsid w:val="008061C8"/>
    <w:rsid w:val="00812DC4"/>
    <w:rsid w:val="0081569F"/>
    <w:rsid w:val="008162F4"/>
    <w:rsid w:val="0082683B"/>
    <w:rsid w:val="008311EB"/>
    <w:rsid w:val="00831762"/>
    <w:rsid w:val="008349B0"/>
    <w:rsid w:val="00835E92"/>
    <w:rsid w:val="00844AB2"/>
    <w:rsid w:val="0085334D"/>
    <w:rsid w:val="008724DF"/>
    <w:rsid w:val="008842CA"/>
    <w:rsid w:val="008854A4"/>
    <w:rsid w:val="00885FC4"/>
    <w:rsid w:val="00887821"/>
    <w:rsid w:val="008A0F15"/>
    <w:rsid w:val="008A73C6"/>
    <w:rsid w:val="008C3FDE"/>
    <w:rsid w:val="008E5C3A"/>
    <w:rsid w:val="008F3216"/>
    <w:rsid w:val="0092544E"/>
    <w:rsid w:val="00930A93"/>
    <w:rsid w:val="00932C66"/>
    <w:rsid w:val="00932F00"/>
    <w:rsid w:val="00937C87"/>
    <w:rsid w:val="00937E38"/>
    <w:rsid w:val="00942C82"/>
    <w:rsid w:val="0094429D"/>
    <w:rsid w:val="0094733F"/>
    <w:rsid w:val="00973192"/>
    <w:rsid w:val="00981708"/>
    <w:rsid w:val="00983588"/>
    <w:rsid w:val="00991BBE"/>
    <w:rsid w:val="009926F2"/>
    <w:rsid w:val="00994716"/>
    <w:rsid w:val="00996C69"/>
    <w:rsid w:val="00996E1F"/>
    <w:rsid w:val="0099759F"/>
    <w:rsid w:val="009A0392"/>
    <w:rsid w:val="009A4549"/>
    <w:rsid w:val="009C34EB"/>
    <w:rsid w:val="009C5100"/>
    <w:rsid w:val="009C59AC"/>
    <w:rsid w:val="009E4AA1"/>
    <w:rsid w:val="009E69A1"/>
    <w:rsid w:val="009F2F9D"/>
    <w:rsid w:val="009F3E91"/>
    <w:rsid w:val="00A077C7"/>
    <w:rsid w:val="00A3474C"/>
    <w:rsid w:val="00A41D08"/>
    <w:rsid w:val="00A5011A"/>
    <w:rsid w:val="00A52B55"/>
    <w:rsid w:val="00A54384"/>
    <w:rsid w:val="00A61630"/>
    <w:rsid w:val="00A64171"/>
    <w:rsid w:val="00A73136"/>
    <w:rsid w:val="00A82094"/>
    <w:rsid w:val="00A84B6E"/>
    <w:rsid w:val="00AA374F"/>
    <w:rsid w:val="00AA4270"/>
    <w:rsid w:val="00AA79F4"/>
    <w:rsid w:val="00AB1FA7"/>
    <w:rsid w:val="00AB6659"/>
    <w:rsid w:val="00AC717B"/>
    <w:rsid w:val="00AD04CA"/>
    <w:rsid w:val="00AD1D93"/>
    <w:rsid w:val="00AD4F78"/>
    <w:rsid w:val="00AD6D6F"/>
    <w:rsid w:val="00AE2087"/>
    <w:rsid w:val="00AE3532"/>
    <w:rsid w:val="00AF3512"/>
    <w:rsid w:val="00B054A5"/>
    <w:rsid w:val="00B10AC1"/>
    <w:rsid w:val="00B12732"/>
    <w:rsid w:val="00B149C7"/>
    <w:rsid w:val="00B1660E"/>
    <w:rsid w:val="00B247CD"/>
    <w:rsid w:val="00B32D91"/>
    <w:rsid w:val="00B35193"/>
    <w:rsid w:val="00B379F8"/>
    <w:rsid w:val="00B508C7"/>
    <w:rsid w:val="00B50EBE"/>
    <w:rsid w:val="00B5473C"/>
    <w:rsid w:val="00B5736C"/>
    <w:rsid w:val="00B64416"/>
    <w:rsid w:val="00B70E6D"/>
    <w:rsid w:val="00B73F1A"/>
    <w:rsid w:val="00B75E06"/>
    <w:rsid w:val="00B76AAA"/>
    <w:rsid w:val="00B874A3"/>
    <w:rsid w:val="00B918D6"/>
    <w:rsid w:val="00B92CFA"/>
    <w:rsid w:val="00B93230"/>
    <w:rsid w:val="00BA05A1"/>
    <w:rsid w:val="00BA7643"/>
    <w:rsid w:val="00BB24D8"/>
    <w:rsid w:val="00BD07EC"/>
    <w:rsid w:val="00BD218D"/>
    <w:rsid w:val="00BD61E6"/>
    <w:rsid w:val="00BD7FA2"/>
    <w:rsid w:val="00BE0B53"/>
    <w:rsid w:val="00BE2866"/>
    <w:rsid w:val="00BF55E7"/>
    <w:rsid w:val="00BF5845"/>
    <w:rsid w:val="00C05715"/>
    <w:rsid w:val="00C064B8"/>
    <w:rsid w:val="00C107B6"/>
    <w:rsid w:val="00C154E8"/>
    <w:rsid w:val="00C30EF7"/>
    <w:rsid w:val="00C35050"/>
    <w:rsid w:val="00C358A5"/>
    <w:rsid w:val="00C373A4"/>
    <w:rsid w:val="00C37862"/>
    <w:rsid w:val="00C43423"/>
    <w:rsid w:val="00C4448F"/>
    <w:rsid w:val="00C552BB"/>
    <w:rsid w:val="00C56C78"/>
    <w:rsid w:val="00C574C3"/>
    <w:rsid w:val="00C61592"/>
    <w:rsid w:val="00C66ACE"/>
    <w:rsid w:val="00C67403"/>
    <w:rsid w:val="00C74E99"/>
    <w:rsid w:val="00C915A5"/>
    <w:rsid w:val="00C936AB"/>
    <w:rsid w:val="00CB794E"/>
    <w:rsid w:val="00CE0285"/>
    <w:rsid w:val="00CE1545"/>
    <w:rsid w:val="00CE4B41"/>
    <w:rsid w:val="00CE4E60"/>
    <w:rsid w:val="00CE6853"/>
    <w:rsid w:val="00CF7AAE"/>
    <w:rsid w:val="00D00966"/>
    <w:rsid w:val="00D023D0"/>
    <w:rsid w:val="00D126BB"/>
    <w:rsid w:val="00D23319"/>
    <w:rsid w:val="00D30E42"/>
    <w:rsid w:val="00D61888"/>
    <w:rsid w:val="00D649E1"/>
    <w:rsid w:val="00D866E3"/>
    <w:rsid w:val="00DB0EA4"/>
    <w:rsid w:val="00DB30A5"/>
    <w:rsid w:val="00DB43D2"/>
    <w:rsid w:val="00DC7598"/>
    <w:rsid w:val="00DD0E21"/>
    <w:rsid w:val="00E02421"/>
    <w:rsid w:val="00E0605E"/>
    <w:rsid w:val="00E06C36"/>
    <w:rsid w:val="00E10EFB"/>
    <w:rsid w:val="00E3130F"/>
    <w:rsid w:val="00E35D1B"/>
    <w:rsid w:val="00E426A6"/>
    <w:rsid w:val="00E564E4"/>
    <w:rsid w:val="00E64554"/>
    <w:rsid w:val="00E653F2"/>
    <w:rsid w:val="00E74FC5"/>
    <w:rsid w:val="00E9407E"/>
    <w:rsid w:val="00EB6B1C"/>
    <w:rsid w:val="00ED19D7"/>
    <w:rsid w:val="00EE1D35"/>
    <w:rsid w:val="00EF1D91"/>
    <w:rsid w:val="00F05EF8"/>
    <w:rsid w:val="00F23D7A"/>
    <w:rsid w:val="00F2787C"/>
    <w:rsid w:val="00F525D9"/>
    <w:rsid w:val="00F536DC"/>
    <w:rsid w:val="00F57A2D"/>
    <w:rsid w:val="00F61063"/>
    <w:rsid w:val="00F6619E"/>
    <w:rsid w:val="00F67655"/>
    <w:rsid w:val="00F8462B"/>
    <w:rsid w:val="00FA0FB2"/>
    <w:rsid w:val="00FA7140"/>
    <w:rsid w:val="00FB27A9"/>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BB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497689">
      <w:bodyDiv w:val="1"/>
      <w:marLeft w:val="0"/>
      <w:marRight w:val="0"/>
      <w:marTop w:val="0"/>
      <w:marBottom w:val="0"/>
      <w:divBdr>
        <w:top w:val="none" w:sz="0" w:space="0" w:color="auto"/>
        <w:left w:val="none" w:sz="0" w:space="0" w:color="auto"/>
        <w:bottom w:val="none" w:sz="0" w:space="0" w:color="auto"/>
        <w:right w:val="none" w:sz="0" w:space="0" w:color="auto"/>
      </w:divBdr>
    </w:div>
    <w:div w:id="282152413">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9430172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44383226">
      <w:bodyDiv w:val="1"/>
      <w:marLeft w:val="0"/>
      <w:marRight w:val="0"/>
      <w:marTop w:val="0"/>
      <w:marBottom w:val="0"/>
      <w:divBdr>
        <w:top w:val="none" w:sz="0" w:space="0" w:color="auto"/>
        <w:left w:val="none" w:sz="0" w:space="0" w:color="auto"/>
        <w:bottom w:val="none" w:sz="0" w:space="0" w:color="auto"/>
        <w:right w:val="none" w:sz="0" w:space="0" w:color="auto"/>
      </w:divBdr>
    </w:div>
    <w:div w:id="1258057650">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54094516">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Day-uk@basf.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f.com/gb/en/media/featured-articles/Sustainability/innovation-collab-day.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asf.com" TargetMode="External"/><Relationship Id="rId1" Type="http://schemas.openxmlformats.org/officeDocument/2006/relationships/hyperlink" Target="mailto:rebecca@janecraigie.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4414</Characters>
  <Application>Microsoft Office Word</Application>
  <DocSecurity>0</DocSecurity>
  <Lines>76</Lines>
  <Paragraphs>22</Paragraphs>
  <ScaleCrop>false</ScaleCrop>
  <Company>BASF</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3</cp:revision>
  <cp:lastPrinted>2017-08-25T13:00:00Z</cp:lastPrinted>
  <dcterms:created xsi:type="dcterms:W3CDTF">2024-05-22T16:00:00Z</dcterms:created>
  <dcterms:modified xsi:type="dcterms:W3CDTF">2024-05-22T16:05:00Z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2024-05-13T09:03:12Z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dd067044-bc0f-4882-b951-0c33b2c259ab</vt:lpwstr>
  </property>
  <property fmtid="{D5CDD505-2E9C-101B-9397-08002B2CF9AE}" pid="15" name="MSIP_Label_06530cf4-8573-4c29-a912-bbcdac835909_ContentBits">
    <vt:lpwstr>2</vt:lpwstr>
  </property>
</Properties>
</file>