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BEC" w14:textId="69E65614" w:rsidR="00215AB1" w:rsidRDefault="00752B4D" w:rsidP="00075EAD">
      <w:pPr>
        <w:spacing w:after="0"/>
        <w:rPr>
          <w:b/>
          <w:bCs/>
        </w:rPr>
      </w:pPr>
      <w:r>
        <w:rPr>
          <w:b/>
          <w:bCs/>
        </w:rPr>
        <w:t>P</w:t>
      </w:r>
      <w:r w:rsidR="001803E6">
        <w:rPr>
          <w:b/>
          <w:bCs/>
        </w:rPr>
        <w:t>RESS RELEASE</w:t>
      </w:r>
    </w:p>
    <w:p w14:paraId="1D15AAA2" w14:textId="198323AC" w:rsidR="00752B4D" w:rsidRPr="001803E6" w:rsidRDefault="00EC2E3D" w:rsidP="00075EAD">
      <w:pPr>
        <w:spacing w:after="0"/>
      </w:pPr>
      <w:r w:rsidRPr="001803E6">
        <w:t>19 May</w:t>
      </w:r>
      <w:r w:rsidR="00752B4D" w:rsidRPr="001803E6">
        <w:t xml:space="preserve"> 2026</w:t>
      </w:r>
    </w:p>
    <w:p w14:paraId="50782485" w14:textId="3D29F88C" w:rsidR="00752B4D" w:rsidRPr="001803E6" w:rsidRDefault="00752B4D" w:rsidP="00075EAD">
      <w:pPr>
        <w:spacing w:after="0"/>
      </w:pPr>
      <w:r w:rsidRPr="001803E6">
        <w:t>For Immediate Use</w:t>
      </w:r>
    </w:p>
    <w:p w14:paraId="7ACED36B" w14:textId="77777777" w:rsidR="00075EAD" w:rsidRDefault="00075EAD" w:rsidP="001B5CE7">
      <w:pPr>
        <w:rPr>
          <w:b/>
          <w:bCs/>
        </w:rPr>
      </w:pPr>
    </w:p>
    <w:p w14:paraId="495F6746" w14:textId="228287DE" w:rsidR="001B5CE7" w:rsidRPr="001B5CE7" w:rsidRDefault="001B5CE7" w:rsidP="001B5CE7">
      <w:r w:rsidRPr="001B5CE7">
        <w:rPr>
          <w:b/>
          <w:bCs/>
        </w:rPr>
        <w:t xml:space="preserve">AgriScot </w:t>
      </w:r>
      <w:r w:rsidR="00693C50">
        <w:rPr>
          <w:b/>
          <w:bCs/>
        </w:rPr>
        <w:t xml:space="preserve">invites applications to </w:t>
      </w:r>
      <w:r w:rsidR="00091127">
        <w:rPr>
          <w:b/>
          <w:bCs/>
        </w:rPr>
        <w:t>its</w:t>
      </w:r>
      <w:r w:rsidR="00693C50">
        <w:rPr>
          <w:b/>
          <w:bCs/>
        </w:rPr>
        <w:t xml:space="preserve"> seminar programme</w:t>
      </w:r>
      <w:r w:rsidR="00EB43F0">
        <w:rPr>
          <w:b/>
          <w:bCs/>
        </w:rPr>
        <w:t xml:space="preserve">, </w:t>
      </w:r>
      <w:r w:rsidRPr="001B5CE7">
        <w:rPr>
          <w:b/>
          <w:bCs/>
        </w:rPr>
        <w:t xml:space="preserve">as </w:t>
      </w:r>
      <w:r>
        <w:rPr>
          <w:b/>
          <w:bCs/>
        </w:rPr>
        <w:t>UK</w:t>
      </w:r>
      <w:r w:rsidRPr="001B5CE7">
        <w:rPr>
          <w:b/>
          <w:bCs/>
        </w:rPr>
        <w:t xml:space="preserve">'s </w:t>
      </w:r>
      <w:r>
        <w:rPr>
          <w:b/>
          <w:bCs/>
        </w:rPr>
        <w:t>p</w:t>
      </w:r>
      <w:r w:rsidRPr="001B5CE7">
        <w:rPr>
          <w:b/>
          <w:bCs/>
        </w:rPr>
        <w:t xml:space="preserve">remier </w:t>
      </w:r>
      <w:r>
        <w:rPr>
          <w:b/>
          <w:bCs/>
        </w:rPr>
        <w:t>a</w:t>
      </w:r>
      <w:r w:rsidRPr="001B5CE7">
        <w:rPr>
          <w:b/>
          <w:bCs/>
        </w:rPr>
        <w:t>gricultural</w:t>
      </w:r>
      <w:r>
        <w:rPr>
          <w:b/>
          <w:bCs/>
        </w:rPr>
        <w:t xml:space="preserve"> business</w:t>
      </w:r>
      <w:r w:rsidRPr="001B5CE7">
        <w:rPr>
          <w:b/>
          <w:bCs/>
        </w:rPr>
        <w:t xml:space="preserve"> </w:t>
      </w:r>
      <w:r>
        <w:rPr>
          <w:b/>
          <w:bCs/>
        </w:rPr>
        <w:t>e</w:t>
      </w:r>
      <w:r w:rsidRPr="001B5CE7">
        <w:rPr>
          <w:b/>
          <w:bCs/>
        </w:rPr>
        <w:t xml:space="preserve">vent </w:t>
      </w:r>
      <w:r w:rsidR="00EB43F0">
        <w:rPr>
          <w:b/>
          <w:bCs/>
        </w:rPr>
        <w:t>cele</w:t>
      </w:r>
      <w:r w:rsidR="00AF3EBC">
        <w:rPr>
          <w:b/>
          <w:bCs/>
        </w:rPr>
        <w:t>brates</w:t>
      </w:r>
      <w:r w:rsidR="00EB43F0" w:rsidRPr="001B5CE7">
        <w:rPr>
          <w:b/>
          <w:bCs/>
        </w:rPr>
        <w:t xml:space="preserve"> </w:t>
      </w:r>
      <w:r w:rsidRPr="001B5CE7">
        <w:rPr>
          <w:b/>
          <w:bCs/>
        </w:rPr>
        <w:t xml:space="preserve">25 </w:t>
      </w:r>
      <w:r>
        <w:rPr>
          <w:b/>
          <w:bCs/>
        </w:rPr>
        <w:t>y</w:t>
      </w:r>
      <w:r w:rsidRPr="001B5CE7">
        <w:rPr>
          <w:b/>
          <w:bCs/>
        </w:rPr>
        <w:t>ears</w:t>
      </w:r>
      <w:r w:rsidR="009D0D38">
        <w:rPr>
          <w:b/>
          <w:bCs/>
        </w:rPr>
        <w:t xml:space="preserve"> </w:t>
      </w:r>
    </w:p>
    <w:p w14:paraId="6C09D500" w14:textId="7D277456" w:rsidR="001B5CE7" w:rsidRPr="001B5CE7" w:rsidRDefault="001B5CE7" w:rsidP="001B5CE7">
      <w:r w:rsidRPr="001B5CE7">
        <w:t xml:space="preserve">As AgriScot prepares to celebrate its 25th anniversary this November, the event is marking the milestone with one of its most significant changes to date </w:t>
      </w:r>
      <w:r w:rsidR="00AF3EBC">
        <w:t>– it has opened</w:t>
      </w:r>
      <w:r w:rsidRPr="001B5CE7">
        <w:t xml:space="preserve"> its seminar programme to applications from any individual, </w:t>
      </w:r>
      <w:r w:rsidR="2180C963">
        <w:t>business, organisation</w:t>
      </w:r>
      <w:r w:rsidRPr="001B5CE7">
        <w:t xml:space="preserve"> or charity for the very first time</w:t>
      </w:r>
      <w:r w:rsidR="00D1363D">
        <w:t>.</w:t>
      </w:r>
    </w:p>
    <w:p w14:paraId="503D4268" w14:textId="244F452B" w:rsidR="001B5CE7" w:rsidRPr="001B5CE7" w:rsidRDefault="001B5CE7" w:rsidP="001B5CE7">
      <w:r w:rsidRPr="001B5CE7">
        <w:t xml:space="preserve">Taking place on 18th November 2026 </w:t>
      </w:r>
      <w:r w:rsidR="00071D1E">
        <w:t>at the</w:t>
      </w:r>
      <w:r w:rsidRPr="001B5CE7">
        <w:t xml:space="preserve"> Royal Highland Centre, Edinburgh, AgriScot has grown over a quarter of a century into one of the UK's premier agricultural business events, drawing thousands of visitors, exhibitors and industry professionals each year. To mark this landmark occasion, the organising team is throwing open the doors of its packed seminar agenda in a move designed to reflect the extraordinary diversity of people, ideas and innovation shaping Scottish </w:t>
      </w:r>
      <w:r w:rsidR="002A0E59">
        <w:t xml:space="preserve">and British </w:t>
      </w:r>
      <w:r w:rsidRPr="001B5CE7">
        <w:t>agriculture today.</w:t>
      </w:r>
    </w:p>
    <w:p w14:paraId="59296EB7" w14:textId="5C9044CB" w:rsidR="001B5CE7" w:rsidRPr="001B5CE7" w:rsidRDefault="683652C6" w:rsidP="001B5CE7">
      <w:r>
        <w:t xml:space="preserve">The </w:t>
      </w:r>
      <w:r w:rsidR="00DD1F6E">
        <w:t>much-heralded</w:t>
      </w:r>
      <w:r>
        <w:t xml:space="preserve"> NFUS and Scottish Government debate will remain the centrepiece of the programme however all other s</w:t>
      </w:r>
      <w:r w:rsidR="001B5CE7" w:rsidRPr="001B5CE7">
        <w:t>eminar spots will be awarded through a competitive application process, with a limited number of places on offer. The change moves away from an invited-only format, welcoming fresh voices, emerging topics and a wider range of industry partners and speakers than ever before.</w:t>
      </w:r>
    </w:p>
    <w:p w14:paraId="258941A4" w14:textId="6D1B4C82" w:rsidR="001B5CE7" w:rsidRPr="001B5CE7" w:rsidRDefault="001B5CE7" w:rsidP="001B5CE7">
      <w:r w:rsidRPr="001B5CE7">
        <w:t xml:space="preserve">Gilmour Lawrie, Chairman at AgriScot </w:t>
      </w:r>
      <w:r>
        <w:t xml:space="preserve">explained </w:t>
      </w:r>
      <w:r w:rsidR="003354BE">
        <w:t>why this year will be special</w:t>
      </w:r>
      <w:r w:rsidRPr="001B5CE7">
        <w:t>: "Twenty-five years is a significant milestone, and we wanted to mark it in a way that truly reflects where agriculture is today. Opening up our seminar programme feels like the right way to do that</w:t>
      </w:r>
      <w:r>
        <w:t xml:space="preserve">, </w:t>
      </w:r>
      <w:r w:rsidRPr="001B5CE7">
        <w:t>bringing in new perspectives, new voices and new ideas that will inspire and challenge our audience."</w:t>
      </w:r>
    </w:p>
    <w:p w14:paraId="1DA7FE48" w14:textId="638A3BE6" w:rsidR="001B5CE7" w:rsidRPr="001B5CE7" w:rsidRDefault="001B5CE7" w:rsidP="001B5CE7">
      <w:r w:rsidRPr="001B5CE7">
        <w:t xml:space="preserve">AgriScot is encouraging applicants to think carefully about what makes a compelling session. The team is looking for engaging speakers with strong narratives, personal journeys or credible data; good use of visuals rather than text-heavy slides; and sessions that pair vision with evidence, research or trials. Diversity of voices is actively encouraged, particularly for panel-format applications, and organisers are placing strong emphasis on practical takeaways </w:t>
      </w:r>
      <w:r>
        <w:t>-</w:t>
      </w:r>
      <w:r w:rsidRPr="001B5CE7">
        <w:t xml:space="preserve"> the ideas, connections and insights that attendees </w:t>
      </w:r>
      <w:r w:rsidR="009F53AE">
        <w:t xml:space="preserve">expect from AgriScot, and </w:t>
      </w:r>
      <w:r w:rsidRPr="001B5CE7">
        <w:t>can take back and apply directly within their own businesses and organisations.</w:t>
      </w:r>
    </w:p>
    <w:p w14:paraId="50D2D17E" w14:textId="77777777" w:rsidR="001B5CE7" w:rsidRPr="001B5CE7" w:rsidRDefault="001B5CE7" w:rsidP="001B5CE7">
      <w:r w:rsidRPr="001B5CE7">
        <w:t>Topics should be timely, relevant and accessible to a broad agricultural audience, with sessions that inspire, provide practical insight or support the future innovation of the industry considered most favourably.</w:t>
      </w:r>
    </w:p>
    <w:p w14:paraId="288D80AF" w14:textId="78EFF964" w:rsidR="00B04A97" w:rsidRDefault="001B5CE7">
      <w:r w:rsidRPr="001B5CE7">
        <w:t xml:space="preserve">Applications are now open </w:t>
      </w:r>
      <w:r w:rsidR="4F91D68E">
        <w:t>until the end of June and</w:t>
      </w:r>
      <w:r w:rsidRPr="001B5CE7">
        <w:t xml:space="preserve"> can be submitted online at</w:t>
      </w:r>
      <w:r w:rsidR="00064A9F">
        <w:rPr>
          <w:rFonts w:ascii="Segoe UI" w:eastAsia="Segoe UI" w:hAnsi="Segoe UI" w:cs="Segoe UI"/>
          <w:color w:val="000000" w:themeColor="text1"/>
          <w:sz w:val="18"/>
          <w:szCs w:val="18"/>
        </w:rPr>
        <w:t xml:space="preserve"> </w:t>
      </w:r>
      <w:hyperlink r:id="rId10" w:history="1">
        <w:r w:rsidR="000F1DFC" w:rsidRPr="000F1DFC">
          <w:rPr>
            <w:rStyle w:val="Hyperlink"/>
            <w:rFonts w:eastAsia="Segoe UI" w:cs="Segoe UI"/>
          </w:rPr>
          <w:t>https://agriscot.co.uk/seminar-applications/</w:t>
        </w:r>
      </w:hyperlink>
      <w:r w:rsidR="000F1DFC">
        <w:rPr>
          <w:rFonts w:ascii="Segoe UI" w:eastAsia="Segoe UI" w:hAnsi="Segoe UI" w:cs="Segoe UI"/>
          <w:color w:val="000000" w:themeColor="text1"/>
          <w:sz w:val="18"/>
          <w:szCs w:val="18"/>
        </w:rPr>
        <w:t xml:space="preserve"> </w:t>
      </w:r>
      <w:r w:rsidR="4F91D68E">
        <w:t>,</w:t>
      </w:r>
      <w:r w:rsidRPr="001B5CE7">
        <w:t xml:space="preserve"> where full guidance </w:t>
      </w:r>
      <w:r>
        <w:t>is</w:t>
      </w:r>
      <w:r w:rsidRPr="001B5CE7">
        <w:t xml:space="preserve"> available. With only a limited number of spaces on offer, early applications are encouraged.</w:t>
      </w:r>
    </w:p>
    <w:p w14:paraId="6A3AD1C7" w14:textId="6FB2BD25" w:rsidR="008B73DA" w:rsidRDefault="006D4DCD">
      <w:pPr>
        <w:rPr>
          <w:b/>
          <w:bCs/>
        </w:rPr>
      </w:pPr>
      <w:r w:rsidRPr="006D4DCD">
        <w:rPr>
          <w:b/>
          <w:bCs/>
        </w:rPr>
        <w:t>/ENDS</w:t>
      </w:r>
    </w:p>
    <w:p w14:paraId="4CFDF491" w14:textId="77777777" w:rsidR="00692CE7" w:rsidRPr="00203884" w:rsidRDefault="00692CE7" w:rsidP="00692CE7">
      <w:pPr>
        <w:pStyle w:val="s7"/>
        <w:spacing w:before="0" w:beforeAutospacing="0" w:after="0" w:afterAutospacing="0" w:line="276" w:lineRule="auto"/>
        <w:rPr>
          <w:b/>
          <w:bCs/>
        </w:rPr>
      </w:pPr>
      <w:r w:rsidRPr="00203884">
        <w:rPr>
          <w:rFonts w:ascii="Arial" w:hAnsi="Arial" w:cs="Arial"/>
          <w:b/>
          <w:bCs/>
          <w:color w:val="000000" w:themeColor="text1"/>
          <w:sz w:val="22"/>
          <w:szCs w:val="22"/>
        </w:rPr>
        <w:lastRenderedPageBreak/>
        <w:t>Notes to Editors:</w:t>
      </w:r>
    </w:p>
    <w:p w14:paraId="14EED49A" w14:textId="1E8425B5"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AgriScot is the UK's leading farm business event welcoming over 10,000 visitors</w:t>
      </w:r>
      <w:r w:rsidR="00A7101F">
        <w:rPr>
          <w:rFonts w:ascii="Arial" w:hAnsi="Arial" w:cs="Arial"/>
          <w:color w:val="000000" w:themeColor="text1"/>
        </w:rPr>
        <w:t xml:space="preserve"> annually</w:t>
      </w:r>
      <w:r w:rsidR="00C46966">
        <w:rPr>
          <w:rFonts w:ascii="Arial" w:hAnsi="Arial" w:cs="Arial"/>
          <w:color w:val="000000" w:themeColor="text1"/>
        </w:rPr>
        <w:t xml:space="preserve"> and is celebrating its 25-year anniversary in 2026</w:t>
      </w:r>
      <w:r w:rsidRPr="00203884">
        <w:rPr>
          <w:rFonts w:ascii="Arial" w:hAnsi="Arial" w:cs="Arial"/>
          <w:color w:val="000000" w:themeColor="text1"/>
        </w:rPr>
        <w:t>. It's all under cover and hosts one of the largest indoor winter machinery displays, 240 trade stands, seminars, demonstrations, showring competitions and a spectrum of awards. It will take place on 1</w:t>
      </w:r>
      <w:r w:rsidR="004015E4">
        <w:rPr>
          <w:rFonts w:ascii="Arial" w:hAnsi="Arial" w:cs="Arial"/>
          <w:color w:val="000000" w:themeColor="text1"/>
        </w:rPr>
        <w:t>8</w:t>
      </w:r>
      <w:r w:rsidRPr="00203884">
        <w:rPr>
          <w:rFonts w:ascii="Arial" w:hAnsi="Arial" w:cs="Arial"/>
          <w:color w:val="000000" w:themeColor="text1"/>
        </w:rPr>
        <w:t>th November 202</w:t>
      </w:r>
      <w:r w:rsidR="004015E4">
        <w:rPr>
          <w:rFonts w:ascii="Arial" w:hAnsi="Arial" w:cs="Arial"/>
          <w:color w:val="000000" w:themeColor="text1"/>
        </w:rPr>
        <w:t>6</w:t>
      </w:r>
      <w:r w:rsidRPr="00203884">
        <w:rPr>
          <w:rFonts w:ascii="Arial" w:hAnsi="Arial" w:cs="Arial"/>
          <w:color w:val="000000" w:themeColor="text1"/>
        </w:rPr>
        <w:t xml:space="preserve"> at the Royal Highland Centre, Ingliston, Scotland. </w:t>
      </w:r>
    </w:p>
    <w:p w14:paraId="295EDD08" w14:textId="77777777"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   </w:t>
      </w:r>
    </w:p>
    <w:p w14:paraId="37524184" w14:textId="77777777"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Follow AgriScot online:   </w:t>
      </w:r>
    </w:p>
    <w:p w14:paraId="69A834F9" w14:textId="77777777"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Facebook - </w:t>
      </w:r>
      <w:hyperlink r:id="rId11" w:tgtFrame="_blank" w:history="1">
        <w:r w:rsidRPr="00203884">
          <w:rPr>
            <w:rStyle w:val="Hyperlink"/>
            <w:rFonts w:ascii="Arial" w:hAnsi="Arial" w:cs="Arial"/>
          </w:rPr>
          <w:t>https://www.facebook.com/AgriScot/</w:t>
        </w:r>
      </w:hyperlink>
      <w:r w:rsidRPr="00203884">
        <w:rPr>
          <w:rFonts w:ascii="Arial" w:hAnsi="Arial" w:cs="Arial"/>
          <w:color w:val="000000" w:themeColor="text1"/>
        </w:rPr>
        <w:t>    </w:t>
      </w:r>
    </w:p>
    <w:p w14:paraId="7505345B" w14:textId="77777777"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Twitter -  </w:t>
      </w:r>
      <w:hyperlink r:id="rId12" w:tgtFrame="_blank" w:history="1">
        <w:r w:rsidRPr="00203884">
          <w:rPr>
            <w:rStyle w:val="Hyperlink"/>
            <w:rFonts w:ascii="Arial" w:hAnsi="Arial" w:cs="Arial"/>
          </w:rPr>
          <w:t>https://twitter.com/agriscot   </w:t>
        </w:r>
      </w:hyperlink>
      <w:r w:rsidRPr="00203884">
        <w:rPr>
          <w:rFonts w:ascii="Arial" w:hAnsi="Arial" w:cs="Arial"/>
          <w:color w:val="000000" w:themeColor="text1"/>
        </w:rPr>
        <w:t> </w:t>
      </w:r>
    </w:p>
    <w:p w14:paraId="63B68995" w14:textId="77777777" w:rsidR="00692CE7" w:rsidRPr="00203884" w:rsidRDefault="00692CE7" w:rsidP="00692CE7">
      <w:pPr>
        <w:spacing w:line="276" w:lineRule="auto"/>
        <w:rPr>
          <w:rFonts w:ascii="Arial" w:hAnsi="Arial" w:cs="Arial"/>
          <w:color w:val="000000" w:themeColor="text1"/>
        </w:rPr>
      </w:pPr>
      <w:r w:rsidRPr="00203884">
        <w:rPr>
          <w:rFonts w:ascii="Arial" w:hAnsi="Arial" w:cs="Arial"/>
          <w:color w:val="000000" w:themeColor="text1"/>
        </w:rPr>
        <w:t>LinkedIn  - </w:t>
      </w:r>
      <w:hyperlink r:id="rId13" w:tgtFrame="_blank" w:history="1">
        <w:r w:rsidRPr="00203884">
          <w:rPr>
            <w:rStyle w:val="Hyperlink"/>
            <w:rFonts w:ascii="Arial" w:hAnsi="Arial" w:cs="Arial"/>
          </w:rPr>
          <w:t>https://uk.linkedin.com/company/agriscot</w:t>
        </w:r>
      </w:hyperlink>
      <w:r w:rsidRPr="00203884">
        <w:rPr>
          <w:rFonts w:ascii="Arial" w:hAnsi="Arial" w:cs="Arial"/>
          <w:color w:val="000000" w:themeColor="text1"/>
        </w:rPr>
        <w:t>  </w:t>
      </w:r>
    </w:p>
    <w:p w14:paraId="355C21C8" w14:textId="77777777" w:rsidR="002720B2" w:rsidRPr="006D4DCD" w:rsidRDefault="002720B2">
      <w:pPr>
        <w:rPr>
          <w:b/>
          <w:bCs/>
        </w:rPr>
      </w:pPr>
    </w:p>
    <w:sectPr w:rsidR="002720B2" w:rsidRPr="006D4DC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008D" w14:textId="77777777" w:rsidR="007A2CE7" w:rsidRDefault="007A2CE7" w:rsidP="005A3C0D">
      <w:pPr>
        <w:spacing w:after="0" w:line="240" w:lineRule="auto"/>
      </w:pPr>
      <w:r>
        <w:separator/>
      </w:r>
    </w:p>
  </w:endnote>
  <w:endnote w:type="continuationSeparator" w:id="0">
    <w:p w14:paraId="3B0FB125" w14:textId="77777777" w:rsidR="007A2CE7" w:rsidRDefault="007A2CE7" w:rsidP="005A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493A" w14:textId="77777777" w:rsidR="007A2CE7" w:rsidRDefault="007A2CE7" w:rsidP="005A3C0D">
      <w:pPr>
        <w:spacing w:after="0" w:line="240" w:lineRule="auto"/>
      </w:pPr>
      <w:r>
        <w:separator/>
      </w:r>
    </w:p>
  </w:footnote>
  <w:footnote w:type="continuationSeparator" w:id="0">
    <w:p w14:paraId="21FBFC91" w14:textId="77777777" w:rsidR="007A2CE7" w:rsidRDefault="007A2CE7" w:rsidP="005A3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9CCC" w14:textId="05EEA855" w:rsidR="00CF574F" w:rsidRPr="00CF574F" w:rsidRDefault="005A3C0D" w:rsidP="00CF574F">
    <w:pPr>
      <w:pStyle w:val="Header"/>
    </w:pPr>
    <w:r>
      <w:ptab w:relativeTo="margin" w:alignment="center" w:leader="none"/>
    </w:r>
    <w:r>
      <w:ptab w:relativeTo="margin" w:alignment="right" w:leader="none"/>
    </w:r>
    <w:r w:rsidR="00CF574F" w:rsidRPr="00CF574F">
      <w:rPr>
        <w:noProof/>
      </w:rPr>
      <w:drawing>
        <wp:inline distT="0" distB="0" distL="0" distR="0" wp14:anchorId="718E907A" wp14:editId="13430493">
          <wp:extent cx="1974272" cy="982980"/>
          <wp:effectExtent l="0" t="0" r="0" b="0"/>
          <wp:docPr id="1197948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042" cy="992325"/>
                  </a:xfrm>
                  <a:prstGeom prst="rect">
                    <a:avLst/>
                  </a:prstGeom>
                  <a:noFill/>
                  <a:ln>
                    <a:noFill/>
                  </a:ln>
                </pic:spPr>
              </pic:pic>
            </a:graphicData>
          </a:graphic>
        </wp:inline>
      </w:drawing>
    </w:r>
  </w:p>
  <w:p w14:paraId="411EB82F" w14:textId="7410F6FA" w:rsidR="005A3C0D" w:rsidRDefault="00215AB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C32EE"/>
    <w:multiLevelType w:val="hybridMultilevel"/>
    <w:tmpl w:val="FFFFFFFF"/>
    <w:lvl w:ilvl="0" w:tplc="0A50F9CC">
      <w:start w:val="1"/>
      <w:numFmt w:val="bullet"/>
      <w:lvlText w:val=""/>
      <w:lvlJc w:val="left"/>
      <w:pPr>
        <w:ind w:left="720" w:hanging="360"/>
      </w:pPr>
      <w:rPr>
        <w:rFonts w:ascii="Symbol" w:hAnsi="Symbol" w:hint="default"/>
      </w:rPr>
    </w:lvl>
    <w:lvl w:ilvl="1" w:tplc="AD124090">
      <w:start w:val="1"/>
      <w:numFmt w:val="bullet"/>
      <w:lvlText w:val="o"/>
      <w:lvlJc w:val="left"/>
      <w:pPr>
        <w:ind w:left="1440" w:hanging="360"/>
      </w:pPr>
      <w:rPr>
        <w:rFonts w:ascii="Courier New" w:hAnsi="Courier New" w:hint="default"/>
      </w:rPr>
    </w:lvl>
    <w:lvl w:ilvl="2" w:tplc="23DC3350">
      <w:start w:val="1"/>
      <w:numFmt w:val="bullet"/>
      <w:lvlText w:val=""/>
      <w:lvlJc w:val="left"/>
      <w:pPr>
        <w:ind w:left="2160" w:hanging="360"/>
      </w:pPr>
      <w:rPr>
        <w:rFonts w:ascii="Wingdings" w:hAnsi="Wingdings" w:hint="default"/>
      </w:rPr>
    </w:lvl>
    <w:lvl w:ilvl="3" w:tplc="D99CB522">
      <w:start w:val="1"/>
      <w:numFmt w:val="bullet"/>
      <w:lvlText w:val=""/>
      <w:lvlJc w:val="left"/>
      <w:pPr>
        <w:ind w:left="2880" w:hanging="360"/>
      </w:pPr>
      <w:rPr>
        <w:rFonts w:ascii="Symbol" w:hAnsi="Symbol" w:hint="default"/>
      </w:rPr>
    </w:lvl>
    <w:lvl w:ilvl="4" w:tplc="925C356E">
      <w:start w:val="1"/>
      <w:numFmt w:val="bullet"/>
      <w:lvlText w:val="o"/>
      <w:lvlJc w:val="left"/>
      <w:pPr>
        <w:ind w:left="3600" w:hanging="360"/>
      </w:pPr>
      <w:rPr>
        <w:rFonts w:ascii="Courier New" w:hAnsi="Courier New" w:hint="default"/>
      </w:rPr>
    </w:lvl>
    <w:lvl w:ilvl="5" w:tplc="0DBA1ECA">
      <w:start w:val="1"/>
      <w:numFmt w:val="bullet"/>
      <w:lvlText w:val=""/>
      <w:lvlJc w:val="left"/>
      <w:pPr>
        <w:ind w:left="4320" w:hanging="360"/>
      </w:pPr>
      <w:rPr>
        <w:rFonts w:ascii="Wingdings" w:hAnsi="Wingdings" w:hint="default"/>
      </w:rPr>
    </w:lvl>
    <w:lvl w:ilvl="6" w:tplc="73C84208">
      <w:start w:val="1"/>
      <w:numFmt w:val="bullet"/>
      <w:lvlText w:val=""/>
      <w:lvlJc w:val="left"/>
      <w:pPr>
        <w:ind w:left="5040" w:hanging="360"/>
      </w:pPr>
      <w:rPr>
        <w:rFonts w:ascii="Symbol" w:hAnsi="Symbol" w:hint="default"/>
      </w:rPr>
    </w:lvl>
    <w:lvl w:ilvl="7" w:tplc="92428678">
      <w:start w:val="1"/>
      <w:numFmt w:val="bullet"/>
      <w:lvlText w:val="o"/>
      <w:lvlJc w:val="left"/>
      <w:pPr>
        <w:ind w:left="5760" w:hanging="360"/>
      </w:pPr>
      <w:rPr>
        <w:rFonts w:ascii="Courier New" w:hAnsi="Courier New" w:hint="default"/>
      </w:rPr>
    </w:lvl>
    <w:lvl w:ilvl="8" w:tplc="45B6B42E">
      <w:start w:val="1"/>
      <w:numFmt w:val="bullet"/>
      <w:lvlText w:val=""/>
      <w:lvlJc w:val="left"/>
      <w:pPr>
        <w:ind w:left="6480" w:hanging="360"/>
      </w:pPr>
      <w:rPr>
        <w:rFonts w:ascii="Wingdings" w:hAnsi="Wingdings" w:hint="default"/>
      </w:rPr>
    </w:lvl>
  </w:abstractNum>
  <w:num w:numId="1" w16cid:durableId="214423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E7"/>
    <w:rsid w:val="00003107"/>
    <w:rsid w:val="000360CA"/>
    <w:rsid w:val="00064A9F"/>
    <w:rsid w:val="00071D1E"/>
    <w:rsid w:val="00074C57"/>
    <w:rsid w:val="00075EAD"/>
    <w:rsid w:val="000858D6"/>
    <w:rsid w:val="00091127"/>
    <w:rsid w:val="00091DAB"/>
    <w:rsid w:val="000A4677"/>
    <w:rsid w:val="000E0B51"/>
    <w:rsid w:val="000E51F9"/>
    <w:rsid w:val="000F1DFC"/>
    <w:rsid w:val="00111F89"/>
    <w:rsid w:val="00176CC4"/>
    <w:rsid w:val="001803E6"/>
    <w:rsid w:val="0019569E"/>
    <w:rsid w:val="001B5CE7"/>
    <w:rsid w:val="001C4525"/>
    <w:rsid w:val="001D6E53"/>
    <w:rsid w:val="001E4D27"/>
    <w:rsid w:val="001F0A72"/>
    <w:rsid w:val="00215AB1"/>
    <w:rsid w:val="002720B2"/>
    <w:rsid w:val="002A0E59"/>
    <w:rsid w:val="002A1F40"/>
    <w:rsid w:val="002B29B0"/>
    <w:rsid w:val="002B2DD4"/>
    <w:rsid w:val="002D3BE1"/>
    <w:rsid w:val="003354BE"/>
    <w:rsid w:val="003434F2"/>
    <w:rsid w:val="003607C4"/>
    <w:rsid w:val="00366D81"/>
    <w:rsid w:val="00377820"/>
    <w:rsid w:val="0038645D"/>
    <w:rsid w:val="00395EFA"/>
    <w:rsid w:val="003B0569"/>
    <w:rsid w:val="003B073F"/>
    <w:rsid w:val="003B7E94"/>
    <w:rsid w:val="003C40FF"/>
    <w:rsid w:val="003D0825"/>
    <w:rsid w:val="004015E4"/>
    <w:rsid w:val="00407E67"/>
    <w:rsid w:val="00433E80"/>
    <w:rsid w:val="0045799C"/>
    <w:rsid w:val="00493FF6"/>
    <w:rsid w:val="00496F85"/>
    <w:rsid w:val="004D25C0"/>
    <w:rsid w:val="004E58EB"/>
    <w:rsid w:val="004F4183"/>
    <w:rsid w:val="005177EF"/>
    <w:rsid w:val="00520625"/>
    <w:rsid w:val="005245BC"/>
    <w:rsid w:val="00524CBB"/>
    <w:rsid w:val="00560E14"/>
    <w:rsid w:val="005A0149"/>
    <w:rsid w:val="005A3C0D"/>
    <w:rsid w:val="005B1BD5"/>
    <w:rsid w:val="005B7456"/>
    <w:rsid w:val="005C4970"/>
    <w:rsid w:val="005D19B9"/>
    <w:rsid w:val="005E5936"/>
    <w:rsid w:val="00624A22"/>
    <w:rsid w:val="00631628"/>
    <w:rsid w:val="00652CFB"/>
    <w:rsid w:val="00692CE7"/>
    <w:rsid w:val="00693C50"/>
    <w:rsid w:val="006967E8"/>
    <w:rsid w:val="006B4186"/>
    <w:rsid w:val="006D4DCD"/>
    <w:rsid w:val="006F52DD"/>
    <w:rsid w:val="00701171"/>
    <w:rsid w:val="0074394E"/>
    <w:rsid w:val="00752B4D"/>
    <w:rsid w:val="00760884"/>
    <w:rsid w:val="007A2CE7"/>
    <w:rsid w:val="007C240F"/>
    <w:rsid w:val="00813EAF"/>
    <w:rsid w:val="00834869"/>
    <w:rsid w:val="00844CDD"/>
    <w:rsid w:val="00882CE9"/>
    <w:rsid w:val="008A65DF"/>
    <w:rsid w:val="008B73DA"/>
    <w:rsid w:val="008E51ED"/>
    <w:rsid w:val="008E755A"/>
    <w:rsid w:val="0092183A"/>
    <w:rsid w:val="00926914"/>
    <w:rsid w:val="009516B6"/>
    <w:rsid w:val="00953C57"/>
    <w:rsid w:val="009A7436"/>
    <w:rsid w:val="009C373C"/>
    <w:rsid w:val="009D0D38"/>
    <w:rsid w:val="009F53AE"/>
    <w:rsid w:val="009F78A3"/>
    <w:rsid w:val="00A04369"/>
    <w:rsid w:val="00A0596D"/>
    <w:rsid w:val="00A17267"/>
    <w:rsid w:val="00A33243"/>
    <w:rsid w:val="00A61C48"/>
    <w:rsid w:val="00A7101F"/>
    <w:rsid w:val="00A71519"/>
    <w:rsid w:val="00AC3BA9"/>
    <w:rsid w:val="00AE4FCC"/>
    <w:rsid w:val="00AF1C6A"/>
    <w:rsid w:val="00AF3EBC"/>
    <w:rsid w:val="00B04A97"/>
    <w:rsid w:val="00B15851"/>
    <w:rsid w:val="00B55C0D"/>
    <w:rsid w:val="00B6254F"/>
    <w:rsid w:val="00B65C8A"/>
    <w:rsid w:val="00B877D7"/>
    <w:rsid w:val="00BA55FC"/>
    <w:rsid w:val="00BD35AA"/>
    <w:rsid w:val="00BF0727"/>
    <w:rsid w:val="00BF7C2F"/>
    <w:rsid w:val="00C002D7"/>
    <w:rsid w:val="00C060CD"/>
    <w:rsid w:val="00C0773A"/>
    <w:rsid w:val="00C17118"/>
    <w:rsid w:val="00C226D7"/>
    <w:rsid w:val="00C46966"/>
    <w:rsid w:val="00C866E5"/>
    <w:rsid w:val="00CB393E"/>
    <w:rsid w:val="00CC6376"/>
    <w:rsid w:val="00CD66DB"/>
    <w:rsid w:val="00CF574F"/>
    <w:rsid w:val="00D1363D"/>
    <w:rsid w:val="00D23608"/>
    <w:rsid w:val="00D3589E"/>
    <w:rsid w:val="00D42649"/>
    <w:rsid w:val="00D74329"/>
    <w:rsid w:val="00D76A91"/>
    <w:rsid w:val="00D76D3B"/>
    <w:rsid w:val="00D80C37"/>
    <w:rsid w:val="00D830E5"/>
    <w:rsid w:val="00DC55AF"/>
    <w:rsid w:val="00DD1F6E"/>
    <w:rsid w:val="00E04D22"/>
    <w:rsid w:val="00E05C2E"/>
    <w:rsid w:val="00EB43F0"/>
    <w:rsid w:val="00EC2E3D"/>
    <w:rsid w:val="00F12694"/>
    <w:rsid w:val="00F15FDB"/>
    <w:rsid w:val="00F17F40"/>
    <w:rsid w:val="00F22A1D"/>
    <w:rsid w:val="00F3015E"/>
    <w:rsid w:val="00F620A2"/>
    <w:rsid w:val="00F644DF"/>
    <w:rsid w:val="00F9120F"/>
    <w:rsid w:val="00F9267C"/>
    <w:rsid w:val="00F92F05"/>
    <w:rsid w:val="00FA1303"/>
    <w:rsid w:val="00FE4241"/>
    <w:rsid w:val="0430F911"/>
    <w:rsid w:val="2180C963"/>
    <w:rsid w:val="2438DF66"/>
    <w:rsid w:val="2F510EBF"/>
    <w:rsid w:val="38EB39E9"/>
    <w:rsid w:val="48148D65"/>
    <w:rsid w:val="4F91D68E"/>
    <w:rsid w:val="6836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A958"/>
  <w15:chartTrackingRefBased/>
  <w15:docId w15:val="{7C50C797-2879-4AC0-A4EA-894C4ADF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CE7"/>
    <w:rPr>
      <w:rFonts w:eastAsiaTheme="majorEastAsia" w:cstheme="majorBidi"/>
      <w:color w:val="272727" w:themeColor="text1" w:themeTint="D8"/>
    </w:rPr>
  </w:style>
  <w:style w:type="paragraph" w:styleId="Title">
    <w:name w:val="Title"/>
    <w:basedOn w:val="Normal"/>
    <w:next w:val="Normal"/>
    <w:link w:val="TitleChar"/>
    <w:uiPriority w:val="10"/>
    <w:qFormat/>
    <w:rsid w:val="001B5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CE7"/>
    <w:pPr>
      <w:spacing w:before="160"/>
      <w:jc w:val="center"/>
    </w:pPr>
    <w:rPr>
      <w:i/>
      <w:iCs/>
      <w:color w:val="404040" w:themeColor="text1" w:themeTint="BF"/>
    </w:rPr>
  </w:style>
  <w:style w:type="character" w:customStyle="1" w:styleId="QuoteChar">
    <w:name w:val="Quote Char"/>
    <w:basedOn w:val="DefaultParagraphFont"/>
    <w:link w:val="Quote"/>
    <w:uiPriority w:val="29"/>
    <w:rsid w:val="001B5CE7"/>
    <w:rPr>
      <w:i/>
      <w:iCs/>
      <w:color w:val="404040" w:themeColor="text1" w:themeTint="BF"/>
    </w:rPr>
  </w:style>
  <w:style w:type="paragraph" w:styleId="ListParagraph">
    <w:name w:val="List Paragraph"/>
    <w:basedOn w:val="Normal"/>
    <w:uiPriority w:val="34"/>
    <w:qFormat/>
    <w:rsid w:val="001B5CE7"/>
    <w:pPr>
      <w:ind w:left="720"/>
      <w:contextualSpacing/>
    </w:pPr>
  </w:style>
  <w:style w:type="character" w:styleId="IntenseEmphasis">
    <w:name w:val="Intense Emphasis"/>
    <w:basedOn w:val="DefaultParagraphFont"/>
    <w:uiPriority w:val="21"/>
    <w:qFormat/>
    <w:rsid w:val="001B5CE7"/>
    <w:rPr>
      <w:i/>
      <w:iCs/>
      <w:color w:val="0F4761" w:themeColor="accent1" w:themeShade="BF"/>
    </w:rPr>
  </w:style>
  <w:style w:type="paragraph" w:styleId="IntenseQuote">
    <w:name w:val="Intense Quote"/>
    <w:basedOn w:val="Normal"/>
    <w:next w:val="Normal"/>
    <w:link w:val="IntenseQuoteChar"/>
    <w:uiPriority w:val="30"/>
    <w:qFormat/>
    <w:rsid w:val="001B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CE7"/>
    <w:rPr>
      <w:i/>
      <w:iCs/>
      <w:color w:val="0F4761" w:themeColor="accent1" w:themeShade="BF"/>
    </w:rPr>
  </w:style>
  <w:style w:type="character" w:styleId="IntenseReference">
    <w:name w:val="Intense Reference"/>
    <w:basedOn w:val="DefaultParagraphFont"/>
    <w:uiPriority w:val="32"/>
    <w:qFormat/>
    <w:rsid w:val="001B5CE7"/>
    <w:rPr>
      <w:b/>
      <w:bCs/>
      <w:smallCaps/>
      <w:color w:val="0F4761" w:themeColor="accent1" w:themeShade="BF"/>
      <w:spacing w:val="5"/>
    </w:rPr>
  </w:style>
  <w:style w:type="paragraph" w:styleId="Header">
    <w:name w:val="header"/>
    <w:basedOn w:val="Normal"/>
    <w:link w:val="HeaderChar"/>
    <w:uiPriority w:val="99"/>
    <w:unhideWhenUsed/>
    <w:rsid w:val="005A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C0D"/>
  </w:style>
  <w:style w:type="paragraph" w:styleId="Footer">
    <w:name w:val="footer"/>
    <w:basedOn w:val="Normal"/>
    <w:link w:val="FooterChar"/>
    <w:uiPriority w:val="99"/>
    <w:unhideWhenUsed/>
    <w:rsid w:val="005A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C0D"/>
  </w:style>
  <w:style w:type="paragraph" w:styleId="NormalWeb">
    <w:name w:val="Normal (Web)"/>
    <w:basedOn w:val="Normal"/>
    <w:uiPriority w:val="99"/>
    <w:semiHidden/>
    <w:unhideWhenUsed/>
    <w:rsid w:val="00215AB1"/>
    <w:rPr>
      <w:rFonts w:ascii="Times New Roman" w:hAnsi="Times New Roman" w:cs="Times New Roman"/>
      <w:sz w:val="24"/>
      <w:szCs w:val="24"/>
    </w:rPr>
  </w:style>
  <w:style w:type="paragraph" w:styleId="Revision">
    <w:name w:val="Revision"/>
    <w:hidden/>
    <w:uiPriority w:val="99"/>
    <w:semiHidden/>
    <w:rsid w:val="004F4183"/>
    <w:pPr>
      <w:spacing w:after="0" w:line="240" w:lineRule="auto"/>
    </w:pPr>
  </w:style>
  <w:style w:type="character" w:styleId="Hyperlink">
    <w:name w:val="Hyperlink"/>
    <w:basedOn w:val="DefaultParagraphFont"/>
    <w:uiPriority w:val="99"/>
    <w:unhideWhenUsed/>
    <w:rsid w:val="001D6E53"/>
    <w:rPr>
      <w:color w:val="467886"/>
      <w:u w:val="single"/>
    </w:rPr>
  </w:style>
  <w:style w:type="character" w:styleId="UnresolvedMention">
    <w:name w:val="Unresolved Mention"/>
    <w:basedOn w:val="DefaultParagraphFont"/>
    <w:uiPriority w:val="99"/>
    <w:semiHidden/>
    <w:unhideWhenUsed/>
    <w:rsid w:val="00D3589E"/>
    <w:rPr>
      <w:color w:val="605E5C"/>
      <w:shd w:val="clear" w:color="auto" w:fill="E1DFDD"/>
    </w:rPr>
  </w:style>
  <w:style w:type="paragraph" w:customStyle="1" w:styleId="s7">
    <w:name w:val="s7"/>
    <w:basedOn w:val="Normal"/>
    <w:rsid w:val="00692CE7"/>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k.linkedin.com/company/agrisco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griscot%E2%80%AF%E2%80%AF%E2%80%A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griSco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griscot.co.uk/seminar-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_Flow_SignoffStatus xmlns="ba6c1b53-23dd-4e60-899e-25a5748f1f6a" xsi:nil="true"/>
    <Image xmlns="ba6c1b53-23dd-4e60-899e-25a5748f1f6a">
      <Url xsi:nil="true"/>
      <Description xsi:nil="true"/>
    </Image>
    <Picture xmlns="ba6c1b53-23dd-4e60-899e-25a5748f1f6a">
      <Url xsi:nil="true"/>
      <Description xsi:nil="true"/>
    </Picture>
    <lcf76f155ced4ddcb4097134ff3c332f xmlns="ba6c1b53-23dd-4e60-899e-25a5748f1f6a">
      <Terms xmlns="http://schemas.microsoft.com/office/infopath/2007/PartnerControls"/>
    </lcf76f155ced4ddcb4097134ff3c332f>
    <TaxCatchAll xmlns="7b3ef04f-748c-46e3-a85e-fbab415801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B58A4-9A1E-411A-8BB8-202391D5AC5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3A503326-9385-4BF9-86F2-6714C9CBA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C9AF5-722C-4507-85D1-D111671AB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Links>
    <vt:vector size="6" baseType="variant">
      <vt:variant>
        <vt:i4>1900547</vt:i4>
      </vt:variant>
      <vt:variant>
        <vt:i4>0</vt:i4>
      </vt:variant>
      <vt:variant>
        <vt:i4>0</vt:i4>
      </vt:variant>
      <vt:variant>
        <vt:i4>5</vt:i4>
      </vt:variant>
      <vt:variant>
        <vt:lpwstr>https://agriscot.co.uk/seminar-applications/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59</cp:revision>
  <dcterms:created xsi:type="dcterms:W3CDTF">2026-04-15T22:52:00Z</dcterms:created>
  <dcterms:modified xsi:type="dcterms:W3CDTF">2026-05-19T10:20:00Z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0x010100C3E66FDEA6588C439533D1985D217C61</vt:lpwstr>
  </property>
</Properties>
</file>