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B183DF" w14:textId="407141FA" w:rsidR="00071D99" w:rsidRDefault="00071D99" w:rsidP="00071D99">
      <w:pPr>
        <w:contextualSpacing/>
      </w:pPr>
      <w:r>
        <w:rPr>
          <w:noProof/>
          <w:lang w:eastAsia="en-GB"/>
        </w:rPr>
        <w:drawing>
          <wp:anchor distT="0" distB="0" distL="114300" distR="114300" simplePos="0" relativeHeight="251659264" behindDoc="0" locked="0" layoutInCell="1" allowOverlap="1" wp14:anchorId="6EF97503" wp14:editId="5D547157">
            <wp:simplePos x="0" y="0"/>
            <wp:positionH relativeFrom="column">
              <wp:posOffset>4213127</wp:posOffset>
            </wp:positionH>
            <wp:positionV relativeFrom="paragraph">
              <wp:posOffset>307</wp:posOffset>
            </wp:positionV>
            <wp:extent cx="1485900" cy="704850"/>
            <wp:effectExtent l="0" t="0" r="0" b="6350"/>
            <wp:wrapSquare wrapText="bothSides"/>
            <wp:docPr id="1416374235" name="Picture 35541913"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541913"/>
                    <pic:cNvPicPr/>
                  </pic:nvPicPr>
                  <pic:blipFill>
                    <a:blip r:embed="rId8" cstate="print">
                      <a:extLst>
                        <a:ext uri="{28A0092B-C50C-407E-A947-70E740481C1C}">
                          <a14:useLocalDpi xmlns:a14="http://schemas.microsoft.com/office/drawing/2010/main" val="0"/>
                        </a:ext>
                      </a:extLst>
                    </a:blip>
                    <a:stretch>
                      <a:fillRect/>
                    </a:stretch>
                  </pic:blipFill>
                  <pic:spPr>
                    <a:xfrm>
                      <a:off x="0" y="0"/>
                      <a:ext cx="1485900" cy="704850"/>
                    </a:xfrm>
                    <a:prstGeom prst="rect">
                      <a:avLst/>
                    </a:prstGeom>
                  </pic:spPr>
                </pic:pic>
              </a:graphicData>
            </a:graphic>
            <wp14:sizeRelH relativeFrom="page">
              <wp14:pctWidth>0</wp14:pctWidth>
            </wp14:sizeRelH>
            <wp14:sizeRelV relativeFrom="page">
              <wp14:pctHeight>0</wp14:pctHeight>
            </wp14:sizeRelV>
          </wp:anchor>
        </w:drawing>
      </w:r>
    </w:p>
    <w:p w14:paraId="68EE5B3A" w14:textId="444FB220" w:rsidR="00071D99" w:rsidRDefault="00071D99" w:rsidP="00071D99">
      <w:pPr>
        <w:contextualSpacing/>
      </w:pPr>
      <w:r>
        <w:t>News Release</w:t>
      </w:r>
    </w:p>
    <w:p w14:paraId="1B2EBF73" w14:textId="0E98DF04" w:rsidR="00071D99" w:rsidRDefault="00071D99" w:rsidP="00071D99">
      <w:pPr>
        <w:contextualSpacing/>
      </w:pPr>
      <w:r>
        <w:t>2</w:t>
      </w:r>
      <w:r>
        <w:t>7</w:t>
      </w:r>
      <w:r>
        <w:t xml:space="preserve"> June 2022</w:t>
      </w:r>
    </w:p>
    <w:p w14:paraId="6B737086" w14:textId="32F9912C" w:rsidR="00071D99" w:rsidRDefault="00071D99" w:rsidP="00071D99">
      <w:pPr>
        <w:contextualSpacing/>
      </w:pPr>
      <w:r w:rsidRPr="1439051D">
        <w:rPr>
          <w:i/>
          <w:iCs/>
        </w:rPr>
        <w:t>For immediate use</w:t>
      </w:r>
    </w:p>
    <w:p w14:paraId="2083A80E" w14:textId="29BD57FD" w:rsidR="00071D99" w:rsidRPr="00071D99" w:rsidRDefault="00071D99" w:rsidP="00CD6D6C">
      <w:pPr>
        <w:pStyle w:val="paragraph"/>
        <w:spacing w:before="0" w:beforeAutospacing="0" w:after="0" w:afterAutospacing="0"/>
        <w:textAlignment w:val="baseline"/>
        <w:rPr>
          <w:rStyle w:val="normaltextrun"/>
          <w:rFonts w:ascii="Segoe UI" w:hAnsi="Segoe UI" w:cs="Segoe UI"/>
          <w:sz w:val="18"/>
          <w:szCs w:val="18"/>
        </w:rPr>
      </w:pPr>
    </w:p>
    <w:p w14:paraId="39502F03" w14:textId="77777777" w:rsidR="00071D99" w:rsidRDefault="00071D99" w:rsidP="00CD6D6C">
      <w:pPr>
        <w:pStyle w:val="paragraph"/>
        <w:spacing w:before="0" w:beforeAutospacing="0" w:after="0" w:afterAutospacing="0"/>
        <w:textAlignment w:val="baseline"/>
        <w:rPr>
          <w:rStyle w:val="normaltextrun"/>
          <w:rFonts w:ascii="Arial" w:hAnsi="Arial" w:cs="Arial"/>
          <w:b/>
          <w:bCs/>
          <w:sz w:val="22"/>
          <w:szCs w:val="22"/>
        </w:rPr>
      </w:pPr>
    </w:p>
    <w:p w14:paraId="2C007E9E" w14:textId="77777777" w:rsidR="00071D99" w:rsidRDefault="00071D99" w:rsidP="00CD6D6C">
      <w:pPr>
        <w:pStyle w:val="paragraph"/>
        <w:spacing w:before="0" w:beforeAutospacing="0" w:after="0" w:afterAutospacing="0"/>
        <w:textAlignment w:val="baseline"/>
        <w:rPr>
          <w:rStyle w:val="normaltextrun"/>
          <w:rFonts w:ascii="Arial" w:hAnsi="Arial" w:cs="Arial"/>
          <w:b/>
          <w:bCs/>
          <w:sz w:val="22"/>
          <w:szCs w:val="22"/>
        </w:rPr>
      </w:pPr>
    </w:p>
    <w:p w14:paraId="0E67CC4E" w14:textId="6ABF18DA" w:rsidR="00CD6D6C" w:rsidRPr="00D42AAF" w:rsidRDefault="00CD6D6C" w:rsidP="00071D99">
      <w:pPr>
        <w:pStyle w:val="paragraph"/>
        <w:spacing w:before="0" w:beforeAutospacing="0" w:after="0" w:afterAutospacing="0"/>
        <w:jc w:val="center"/>
        <w:textAlignment w:val="baseline"/>
        <w:rPr>
          <w:rStyle w:val="normaltextrun"/>
          <w:rFonts w:ascii="Calibri" w:hAnsi="Calibri" w:cs="Calibri"/>
          <w:b/>
          <w:bCs/>
          <w:sz w:val="22"/>
          <w:szCs w:val="22"/>
        </w:rPr>
      </w:pPr>
      <w:r w:rsidRPr="00D42AAF">
        <w:rPr>
          <w:rStyle w:val="normaltextrun"/>
          <w:rFonts w:ascii="Calibri" w:hAnsi="Calibri" w:cs="Calibri"/>
          <w:b/>
          <w:bCs/>
          <w:sz w:val="22"/>
          <w:szCs w:val="22"/>
        </w:rPr>
        <w:t xml:space="preserve">New report on red meat industry </w:t>
      </w:r>
      <w:r w:rsidR="003A577A" w:rsidRPr="00D42AAF">
        <w:rPr>
          <w:rStyle w:val="normaltextrun"/>
          <w:rFonts w:ascii="Calibri" w:hAnsi="Calibri" w:cs="Calibri"/>
          <w:b/>
          <w:bCs/>
          <w:sz w:val="22"/>
          <w:szCs w:val="22"/>
        </w:rPr>
        <w:t>highlights its important contribution</w:t>
      </w:r>
      <w:r w:rsidR="00071D99" w:rsidRPr="00D42AAF">
        <w:rPr>
          <w:rStyle w:val="normaltextrun"/>
          <w:rFonts w:ascii="Calibri" w:hAnsi="Calibri" w:cs="Calibri"/>
          <w:b/>
          <w:bCs/>
          <w:sz w:val="22"/>
          <w:szCs w:val="22"/>
        </w:rPr>
        <w:t xml:space="preserve"> to UK food security</w:t>
      </w:r>
    </w:p>
    <w:p w14:paraId="3F158AFA" w14:textId="5FE55C6D" w:rsidR="00CD6D6C" w:rsidRPr="00D42AAF" w:rsidRDefault="00CD6D6C" w:rsidP="00071D99">
      <w:pPr>
        <w:pStyle w:val="paragraph"/>
        <w:spacing w:before="0" w:beforeAutospacing="0" w:after="0" w:afterAutospacing="0"/>
        <w:jc w:val="center"/>
        <w:textAlignment w:val="baseline"/>
        <w:rPr>
          <w:rFonts w:ascii="Calibri" w:hAnsi="Calibri" w:cs="Calibri"/>
          <w:sz w:val="18"/>
          <w:szCs w:val="18"/>
        </w:rPr>
      </w:pPr>
    </w:p>
    <w:p w14:paraId="583E18E5" w14:textId="77777777" w:rsidR="00CD6D6C" w:rsidRPr="00D42AAF" w:rsidRDefault="00CD6D6C" w:rsidP="00CD6D6C">
      <w:pPr>
        <w:pStyle w:val="paragraph"/>
        <w:spacing w:before="0" w:beforeAutospacing="0" w:after="0" w:afterAutospacing="0"/>
        <w:textAlignment w:val="baseline"/>
        <w:rPr>
          <w:rFonts w:ascii="Calibri" w:hAnsi="Calibri" w:cs="Calibri"/>
          <w:sz w:val="18"/>
          <w:szCs w:val="18"/>
        </w:rPr>
      </w:pPr>
      <w:r w:rsidRPr="00D42AAF">
        <w:rPr>
          <w:rStyle w:val="eop"/>
          <w:rFonts w:ascii="Calibri" w:hAnsi="Calibri" w:cs="Calibri"/>
          <w:sz w:val="22"/>
          <w:szCs w:val="22"/>
        </w:rPr>
        <w:t> </w:t>
      </w:r>
    </w:p>
    <w:p w14:paraId="614DE8E0" w14:textId="6381CB7D" w:rsidR="00CD6D6C" w:rsidRPr="00D42AAF" w:rsidRDefault="00CD6D6C" w:rsidP="00CD6D6C">
      <w:pPr>
        <w:pStyle w:val="paragraph"/>
        <w:spacing w:before="0" w:beforeAutospacing="0" w:after="0" w:afterAutospacing="0"/>
        <w:textAlignment w:val="baseline"/>
        <w:rPr>
          <w:rStyle w:val="eop"/>
          <w:rFonts w:ascii="Calibri" w:hAnsi="Calibri" w:cs="Calibri"/>
          <w:color w:val="000000" w:themeColor="text1"/>
          <w:sz w:val="22"/>
          <w:szCs w:val="22"/>
        </w:rPr>
      </w:pPr>
      <w:r w:rsidRPr="00D42AAF">
        <w:rPr>
          <w:rStyle w:val="normaltextrun"/>
          <w:rFonts w:ascii="Calibri" w:hAnsi="Calibri" w:cs="Calibri"/>
          <w:color w:val="000000" w:themeColor="text1"/>
          <w:sz w:val="22"/>
          <w:szCs w:val="22"/>
        </w:rPr>
        <w:t xml:space="preserve">Amidst concerns around food security, </w:t>
      </w:r>
      <w:r w:rsidR="00D5458C" w:rsidRPr="00D42AAF">
        <w:rPr>
          <w:rStyle w:val="normaltextrun"/>
          <w:rFonts w:ascii="Calibri" w:hAnsi="Calibri" w:cs="Calibri"/>
          <w:sz w:val="22"/>
          <w:szCs w:val="22"/>
        </w:rPr>
        <w:t xml:space="preserve">new analysis of the red meat industry in Scotland </w:t>
      </w:r>
      <w:r w:rsidRPr="00D42AAF">
        <w:rPr>
          <w:rStyle w:val="normaltextrun"/>
          <w:rFonts w:ascii="Calibri" w:hAnsi="Calibri" w:cs="Calibri"/>
          <w:color w:val="000000" w:themeColor="text1"/>
          <w:sz w:val="22"/>
          <w:szCs w:val="22"/>
        </w:rPr>
        <w:t xml:space="preserve">highlights the </w:t>
      </w:r>
      <w:r w:rsidR="00E86431" w:rsidRPr="00D42AAF">
        <w:rPr>
          <w:rStyle w:val="normaltextrun"/>
          <w:rFonts w:ascii="Calibri" w:hAnsi="Calibri" w:cs="Calibri"/>
          <w:color w:val="000000" w:themeColor="text1"/>
          <w:sz w:val="22"/>
          <w:szCs w:val="22"/>
        </w:rPr>
        <w:t xml:space="preserve">Scottish livestock sector’s </w:t>
      </w:r>
      <w:r w:rsidR="007A3082" w:rsidRPr="00D42AAF">
        <w:rPr>
          <w:rStyle w:val="normaltextrun"/>
          <w:rFonts w:ascii="Calibri" w:hAnsi="Calibri" w:cs="Calibri"/>
          <w:color w:val="000000" w:themeColor="text1"/>
          <w:sz w:val="22"/>
          <w:szCs w:val="22"/>
        </w:rPr>
        <w:t xml:space="preserve">important contribution to the </w:t>
      </w:r>
      <w:r w:rsidRPr="00D42AAF">
        <w:rPr>
          <w:rStyle w:val="normaltextrun"/>
          <w:rFonts w:ascii="Calibri" w:hAnsi="Calibri" w:cs="Calibri"/>
          <w:color w:val="000000" w:themeColor="text1"/>
          <w:sz w:val="22"/>
          <w:szCs w:val="22"/>
        </w:rPr>
        <w:t xml:space="preserve">UK’s </w:t>
      </w:r>
      <w:r w:rsidR="007A3082" w:rsidRPr="00D42AAF">
        <w:rPr>
          <w:rStyle w:val="normaltextrun"/>
          <w:rFonts w:ascii="Calibri" w:hAnsi="Calibri" w:cs="Calibri"/>
          <w:color w:val="000000" w:themeColor="text1"/>
          <w:sz w:val="22"/>
          <w:szCs w:val="22"/>
        </w:rPr>
        <w:t xml:space="preserve">overall levels of </w:t>
      </w:r>
      <w:r w:rsidRPr="00D42AAF">
        <w:rPr>
          <w:rStyle w:val="normaltextrun"/>
          <w:rFonts w:ascii="Calibri" w:hAnsi="Calibri" w:cs="Calibri"/>
          <w:color w:val="000000" w:themeColor="text1"/>
          <w:sz w:val="22"/>
          <w:szCs w:val="22"/>
        </w:rPr>
        <w:t xml:space="preserve">self-sufficiency in red meat, and </w:t>
      </w:r>
      <w:r w:rsidR="007F2E2B" w:rsidRPr="00D42AAF">
        <w:rPr>
          <w:rStyle w:val="normaltextrun"/>
          <w:rFonts w:ascii="Calibri" w:hAnsi="Calibri" w:cs="Calibri"/>
          <w:color w:val="000000" w:themeColor="text1"/>
          <w:sz w:val="22"/>
          <w:szCs w:val="22"/>
        </w:rPr>
        <w:t>a</w:t>
      </w:r>
      <w:r w:rsidRPr="00D42AAF">
        <w:rPr>
          <w:rStyle w:val="normaltextrun"/>
          <w:rFonts w:ascii="Calibri" w:hAnsi="Calibri" w:cs="Calibri"/>
          <w:color w:val="000000" w:themeColor="text1"/>
          <w:sz w:val="22"/>
          <w:szCs w:val="22"/>
        </w:rPr>
        <w:t xml:space="preserve"> </w:t>
      </w:r>
      <w:r w:rsidR="007F2E2B" w:rsidRPr="00D42AAF">
        <w:rPr>
          <w:rStyle w:val="normaltextrun"/>
          <w:rFonts w:ascii="Calibri" w:hAnsi="Calibri" w:cs="Calibri"/>
          <w:color w:val="000000" w:themeColor="text1"/>
          <w:sz w:val="22"/>
          <w:szCs w:val="22"/>
        </w:rPr>
        <w:t>rebound in the</w:t>
      </w:r>
      <w:r w:rsidRPr="00D42AAF">
        <w:rPr>
          <w:rStyle w:val="normaltextrun"/>
          <w:rFonts w:ascii="Calibri" w:hAnsi="Calibri" w:cs="Calibri"/>
          <w:color w:val="000000" w:themeColor="text1"/>
          <w:sz w:val="22"/>
          <w:szCs w:val="22"/>
        </w:rPr>
        <w:t xml:space="preserve"> value of export sales in spite of the challenges </w:t>
      </w:r>
      <w:r w:rsidR="007B6A5F" w:rsidRPr="00D42AAF">
        <w:rPr>
          <w:rStyle w:val="normaltextrun"/>
          <w:rFonts w:ascii="Calibri" w:hAnsi="Calibri" w:cs="Calibri"/>
          <w:color w:val="000000" w:themeColor="text1"/>
          <w:sz w:val="22"/>
          <w:szCs w:val="22"/>
        </w:rPr>
        <w:t xml:space="preserve">caused by </w:t>
      </w:r>
      <w:r w:rsidRPr="00D42AAF">
        <w:rPr>
          <w:rStyle w:val="normaltextrun"/>
          <w:rFonts w:ascii="Calibri" w:hAnsi="Calibri" w:cs="Calibri"/>
          <w:color w:val="000000" w:themeColor="text1"/>
          <w:sz w:val="22"/>
          <w:szCs w:val="22"/>
        </w:rPr>
        <w:t>leaving the European Union</w:t>
      </w:r>
      <w:r w:rsidR="00F0529A" w:rsidRPr="00D42AAF">
        <w:rPr>
          <w:rStyle w:val="normaltextrun"/>
          <w:rFonts w:ascii="Calibri" w:hAnsi="Calibri" w:cs="Calibri"/>
          <w:color w:val="000000" w:themeColor="text1"/>
          <w:sz w:val="22"/>
          <w:szCs w:val="22"/>
        </w:rPr>
        <w:t>’s single market</w:t>
      </w:r>
      <w:r w:rsidRPr="00D42AAF">
        <w:rPr>
          <w:rStyle w:val="normaltextrun"/>
          <w:rFonts w:ascii="Calibri" w:hAnsi="Calibri" w:cs="Calibri"/>
          <w:color w:val="000000" w:themeColor="text1"/>
          <w:sz w:val="22"/>
          <w:szCs w:val="22"/>
        </w:rPr>
        <w:t>.</w:t>
      </w:r>
      <w:r w:rsidRPr="00D42AAF">
        <w:rPr>
          <w:rStyle w:val="eop"/>
          <w:rFonts w:ascii="Calibri" w:hAnsi="Calibri" w:cs="Calibri"/>
          <w:color w:val="000000" w:themeColor="text1"/>
          <w:sz w:val="22"/>
          <w:szCs w:val="22"/>
        </w:rPr>
        <w:t> </w:t>
      </w:r>
    </w:p>
    <w:p w14:paraId="53D3A389" w14:textId="7935910A" w:rsidR="00D5458C" w:rsidRPr="00D42AAF" w:rsidRDefault="00D5458C" w:rsidP="00CD6D6C">
      <w:pPr>
        <w:pStyle w:val="paragraph"/>
        <w:spacing w:before="0" w:beforeAutospacing="0" w:after="0" w:afterAutospacing="0"/>
        <w:textAlignment w:val="baseline"/>
        <w:rPr>
          <w:rStyle w:val="eop"/>
          <w:rFonts w:ascii="Calibri" w:hAnsi="Calibri" w:cs="Calibri"/>
          <w:color w:val="000000" w:themeColor="text1"/>
          <w:sz w:val="22"/>
          <w:szCs w:val="22"/>
        </w:rPr>
      </w:pPr>
    </w:p>
    <w:p w14:paraId="170A1769" w14:textId="347E058B" w:rsidR="00D5458C" w:rsidRPr="00D42AAF" w:rsidRDefault="00D5458C" w:rsidP="00CD6D6C">
      <w:pPr>
        <w:pStyle w:val="paragraph"/>
        <w:spacing w:before="0" w:beforeAutospacing="0" w:after="0" w:afterAutospacing="0"/>
        <w:textAlignment w:val="baseline"/>
        <w:rPr>
          <w:rFonts w:ascii="Calibri" w:hAnsi="Calibri" w:cs="Calibri"/>
          <w:color w:val="000000" w:themeColor="text1"/>
          <w:sz w:val="18"/>
          <w:szCs w:val="18"/>
        </w:rPr>
      </w:pPr>
      <w:r w:rsidRPr="00D42AAF">
        <w:rPr>
          <w:rStyle w:val="normaltextrun"/>
          <w:rFonts w:ascii="Calibri" w:hAnsi="Calibri" w:cs="Calibri"/>
          <w:color w:val="000000" w:themeColor="text1"/>
          <w:sz w:val="22"/>
          <w:szCs w:val="22"/>
        </w:rPr>
        <w:t xml:space="preserve">The latest Red Meat Industry Profile report, produced by Quality Meat Scotland (QMS), </w:t>
      </w:r>
      <w:r w:rsidRPr="00D42AAF">
        <w:rPr>
          <w:rStyle w:val="normaltextrun"/>
          <w:rFonts w:ascii="Calibri" w:hAnsi="Calibri" w:cs="Calibri"/>
          <w:sz w:val="22"/>
          <w:szCs w:val="22"/>
        </w:rPr>
        <w:t xml:space="preserve">also shows that demand for beef, lamb and pork remains on an upward trajectory, despite the rise of alternative proteins, and that emissions per unit of output </w:t>
      </w:r>
      <w:r w:rsidRPr="00D42AAF">
        <w:rPr>
          <w:rStyle w:val="normaltextrun"/>
          <w:rFonts w:ascii="Calibri" w:hAnsi="Calibri" w:cs="Calibri"/>
          <w:color w:val="000000" w:themeColor="text1"/>
          <w:sz w:val="22"/>
          <w:szCs w:val="22"/>
        </w:rPr>
        <w:t>are likely to be reducing</w:t>
      </w:r>
      <w:r w:rsidRPr="00D42AAF">
        <w:rPr>
          <w:rStyle w:val="normaltextrun"/>
          <w:rFonts w:ascii="Calibri" w:hAnsi="Calibri" w:cs="Calibri"/>
          <w:sz w:val="22"/>
          <w:szCs w:val="22"/>
        </w:rPr>
        <w:t>.</w:t>
      </w:r>
      <w:r w:rsidRPr="00D42AAF">
        <w:rPr>
          <w:rStyle w:val="eop"/>
          <w:rFonts w:ascii="Calibri" w:hAnsi="Calibri" w:cs="Calibri"/>
          <w:sz w:val="22"/>
          <w:szCs w:val="22"/>
        </w:rPr>
        <w:t> </w:t>
      </w:r>
    </w:p>
    <w:p w14:paraId="04EBB17F" w14:textId="77777777" w:rsidR="00CD6D6C" w:rsidRPr="00D42AAF" w:rsidRDefault="00CD6D6C" w:rsidP="00CD6D6C">
      <w:pPr>
        <w:pStyle w:val="paragraph"/>
        <w:spacing w:before="0" w:beforeAutospacing="0" w:after="0" w:afterAutospacing="0"/>
        <w:textAlignment w:val="baseline"/>
        <w:rPr>
          <w:rFonts w:ascii="Calibri" w:hAnsi="Calibri" w:cs="Calibri"/>
          <w:color w:val="000000" w:themeColor="text1"/>
          <w:sz w:val="18"/>
          <w:szCs w:val="18"/>
        </w:rPr>
      </w:pPr>
      <w:r w:rsidRPr="00D42AAF">
        <w:rPr>
          <w:rStyle w:val="eop"/>
          <w:rFonts w:ascii="Calibri" w:hAnsi="Calibri" w:cs="Calibri"/>
          <w:color w:val="000000" w:themeColor="text1"/>
          <w:sz w:val="22"/>
          <w:szCs w:val="22"/>
        </w:rPr>
        <w:t> </w:t>
      </w:r>
    </w:p>
    <w:p w14:paraId="6104F9A0" w14:textId="516B3C15" w:rsidR="00CD6D6C" w:rsidRPr="00D42AAF" w:rsidRDefault="00CD6D6C" w:rsidP="00CD6D6C">
      <w:pPr>
        <w:pStyle w:val="paragraph"/>
        <w:spacing w:before="0" w:beforeAutospacing="0" w:after="0" w:afterAutospacing="0"/>
        <w:textAlignment w:val="baseline"/>
        <w:rPr>
          <w:rFonts w:ascii="Calibri" w:hAnsi="Calibri" w:cs="Calibri"/>
          <w:sz w:val="18"/>
          <w:szCs w:val="18"/>
        </w:rPr>
      </w:pPr>
      <w:r w:rsidRPr="00D42AAF">
        <w:rPr>
          <w:rStyle w:val="normaltextrun"/>
          <w:rFonts w:ascii="Calibri" w:hAnsi="Calibri" w:cs="Calibri"/>
          <w:sz w:val="22"/>
          <w:szCs w:val="22"/>
        </w:rPr>
        <w:t xml:space="preserve">Iain </w:t>
      </w:r>
      <w:r w:rsidRPr="00D42AAF">
        <w:rPr>
          <w:rStyle w:val="normaltextrun"/>
          <w:rFonts w:ascii="Calibri" w:hAnsi="Calibri" w:cs="Calibri"/>
          <w:color w:val="000000" w:themeColor="text1"/>
          <w:sz w:val="22"/>
          <w:szCs w:val="22"/>
        </w:rPr>
        <w:t xml:space="preserve">Macdonald, </w:t>
      </w:r>
      <w:r w:rsidR="005D43F7" w:rsidRPr="00D42AAF">
        <w:rPr>
          <w:rStyle w:val="normaltextrun"/>
          <w:rFonts w:ascii="Calibri" w:hAnsi="Calibri" w:cs="Calibri"/>
          <w:color w:val="000000" w:themeColor="text1"/>
          <w:sz w:val="22"/>
          <w:szCs w:val="22"/>
        </w:rPr>
        <w:t>Market Intelligence Manager</w:t>
      </w:r>
      <w:r w:rsidRPr="00D42AAF">
        <w:rPr>
          <w:rStyle w:val="normaltextrun"/>
          <w:rFonts w:ascii="Calibri" w:hAnsi="Calibri" w:cs="Calibri"/>
          <w:color w:val="000000" w:themeColor="text1"/>
          <w:sz w:val="22"/>
          <w:szCs w:val="22"/>
        </w:rPr>
        <w:t xml:space="preserve"> at </w:t>
      </w:r>
      <w:r w:rsidRPr="00D42AAF">
        <w:rPr>
          <w:rStyle w:val="normaltextrun"/>
          <w:rFonts w:ascii="Calibri" w:hAnsi="Calibri" w:cs="Calibri"/>
          <w:sz w:val="22"/>
          <w:szCs w:val="22"/>
        </w:rPr>
        <w:t>QMS, and author of the report said:</w:t>
      </w:r>
      <w:r w:rsidRPr="00D42AAF">
        <w:rPr>
          <w:rStyle w:val="eop"/>
          <w:rFonts w:ascii="Calibri" w:hAnsi="Calibri" w:cs="Calibri"/>
          <w:sz w:val="22"/>
          <w:szCs w:val="22"/>
        </w:rPr>
        <w:t> </w:t>
      </w:r>
    </w:p>
    <w:p w14:paraId="16E95A93" w14:textId="77777777" w:rsidR="00CD6D6C" w:rsidRPr="00D42AAF" w:rsidRDefault="00CD6D6C" w:rsidP="00CD6D6C">
      <w:pPr>
        <w:pStyle w:val="paragraph"/>
        <w:spacing w:before="0" w:beforeAutospacing="0" w:after="0" w:afterAutospacing="0"/>
        <w:textAlignment w:val="baseline"/>
        <w:rPr>
          <w:rFonts w:ascii="Calibri" w:hAnsi="Calibri" w:cs="Calibri"/>
          <w:sz w:val="18"/>
          <w:szCs w:val="18"/>
        </w:rPr>
      </w:pPr>
      <w:r w:rsidRPr="00D42AAF">
        <w:rPr>
          <w:rStyle w:val="eop"/>
          <w:rFonts w:ascii="Calibri" w:hAnsi="Calibri" w:cs="Calibri"/>
          <w:sz w:val="22"/>
          <w:szCs w:val="22"/>
        </w:rPr>
        <w:t> </w:t>
      </w:r>
    </w:p>
    <w:p w14:paraId="11447F04" w14:textId="55209D0A" w:rsidR="00CD6D6C" w:rsidRPr="00D42AAF" w:rsidRDefault="00CD6D6C" w:rsidP="00CD6D6C">
      <w:pPr>
        <w:pStyle w:val="paragraph"/>
        <w:spacing w:before="0" w:beforeAutospacing="0" w:after="0" w:afterAutospacing="0"/>
        <w:textAlignment w:val="baseline"/>
        <w:rPr>
          <w:rFonts w:ascii="Calibri" w:hAnsi="Calibri" w:cs="Calibri"/>
          <w:sz w:val="18"/>
          <w:szCs w:val="18"/>
        </w:rPr>
      </w:pPr>
      <w:r w:rsidRPr="00D42AAF">
        <w:rPr>
          <w:rStyle w:val="normaltextrun"/>
          <w:rFonts w:ascii="Calibri" w:hAnsi="Calibri" w:cs="Calibri"/>
          <w:sz w:val="22"/>
          <w:szCs w:val="22"/>
        </w:rPr>
        <w:t xml:space="preserve">“Between the rollercoaster of lockdowns and what they meant for retail and food service, seeking new routes to market post-Brexit, labour shortages and rising costs, 2021 was a really challenging year for our sector, and one of crisis for pork producers. For beef and </w:t>
      </w:r>
      <w:r w:rsidRPr="00D42AAF">
        <w:rPr>
          <w:rStyle w:val="normaltextrun"/>
          <w:rFonts w:ascii="Calibri" w:hAnsi="Calibri" w:cs="Calibri"/>
          <w:color w:val="000000" w:themeColor="text1"/>
          <w:sz w:val="22"/>
          <w:szCs w:val="22"/>
        </w:rPr>
        <w:t>lamb, however, the end of the year saw domestic and global demand for red meat from Scotland strong and mar</w:t>
      </w:r>
      <w:r w:rsidR="00F84401" w:rsidRPr="00D42AAF">
        <w:rPr>
          <w:rStyle w:val="normaltextrun"/>
          <w:rFonts w:ascii="Calibri" w:hAnsi="Calibri" w:cs="Calibri"/>
          <w:color w:val="000000" w:themeColor="text1"/>
          <w:sz w:val="22"/>
          <w:szCs w:val="22"/>
        </w:rPr>
        <w:t>ke</w:t>
      </w:r>
      <w:r w:rsidRPr="00D42AAF">
        <w:rPr>
          <w:rStyle w:val="normaltextrun"/>
          <w:rFonts w:ascii="Calibri" w:hAnsi="Calibri" w:cs="Calibri"/>
          <w:color w:val="000000" w:themeColor="text1"/>
          <w:sz w:val="22"/>
          <w:szCs w:val="22"/>
        </w:rPr>
        <w:t xml:space="preserve">t prices at </w:t>
      </w:r>
      <w:r w:rsidR="002D654B" w:rsidRPr="00D42AAF">
        <w:rPr>
          <w:rStyle w:val="normaltextrun"/>
          <w:rFonts w:ascii="Calibri" w:hAnsi="Calibri" w:cs="Calibri"/>
          <w:color w:val="000000" w:themeColor="text1"/>
          <w:sz w:val="22"/>
          <w:szCs w:val="22"/>
        </w:rPr>
        <w:t>record</w:t>
      </w:r>
      <w:r w:rsidRPr="00D42AAF">
        <w:rPr>
          <w:rStyle w:val="normaltextrun"/>
          <w:rFonts w:ascii="Calibri" w:hAnsi="Calibri" w:cs="Calibri"/>
          <w:color w:val="000000" w:themeColor="text1"/>
          <w:sz w:val="22"/>
          <w:szCs w:val="22"/>
        </w:rPr>
        <w:t xml:space="preserve"> high</w:t>
      </w:r>
      <w:r w:rsidR="002D654B" w:rsidRPr="00D42AAF">
        <w:rPr>
          <w:rStyle w:val="normaltextrun"/>
          <w:rFonts w:ascii="Calibri" w:hAnsi="Calibri" w:cs="Calibri"/>
          <w:color w:val="000000" w:themeColor="text1"/>
          <w:sz w:val="22"/>
          <w:szCs w:val="22"/>
        </w:rPr>
        <w:t>s</w:t>
      </w:r>
      <w:r w:rsidRPr="00D42AAF">
        <w:rPr>
          <w:rStyle w:val="normaltextrun"/>
          <w:rFonts w:ascii="Calibri" w:hAnsi="Calibri" w:cs="Calibri"/>
          <w:color w:val="000000" w:themeColor="text1"/>
          <w:sz w:val="22"/>
          <w:szCs w:val="22"/>
        </w:rPr>
        <w:t>. We</w:t>
      </w:r>
      <w:r w:rsidR="00356BF2" w:rsidRPr="00D42AAF">
        <w:rPr>
          <w:rStyle w:val="normaltextrun"/>
          <w:rFonts w:ascii="Calibri" w:hAnsi="Calibri" w:cs="Calibri"/>
          <w:color w:val="000000" w:themeColor="text1"/>
          <w:sz w:val="22"/>
          <w:szCs w:val="22"/>
        </w:rPr>
        <w:t xml:space="preserve"> also saw the continuing </w:t>
      </w:r>
      <w:r w:rsidR="00D0563D" w:rsidRPr="00D42AAF">
        <w:rPr>
          <w:rStyle w:val="normaltextrun"/>
          <w:rFonts w:ascii="Calibri" w:hAnsi="Calibri" w:cs="Calibri"/>
          <w:color w:val="000000" w:themeColor="text1"/>
          <w:sz w:val="22"/>
          <w:szCs w:val="22"/>
        </w:rPr>
        <w:t>transfer of</w:t>
      </w:r>
      <w:r w:rsidR="008C482D" w:rsidRPr="00D42AAF">
        <w:rPr>
          <w:rStyle w:val="normaltextrun"/>
          <w:rFonts w:ascii="Calibri" w:hAnsi="Calibri" w:cs="Calibri"/>
          <w:color w:val="000000" w:themeColor="text1"/>
          <w:sz w:val="22"/>
          <w:szCs w:val="22"/>
        </w:rPr>
        <w:t xml:space="preserve"> store </w:t>
      </w:r>
      <w:r w:rsidR="003F7608" w:rsidRPr="00D42AAF">
        <w:rPr>
          <w:rStyle w:val="normaltextrun"/>
          <w:rFonts w:ascii="Calibri" w:hAnsi="Calibri" w:cs="Calibri"/>
          <w:color w:val="000000" w:themeColor="text1"/>
          <w:sz w:val="22"/>
          <w:szCs w:val="22"/>
        </w:rPr>
        <w:t>animals</w:t>
      </w:r>
      <w:r w:rsidR="00CD1B13" w:rsidRPr="00D42AAF">
        <w:rPr>
          <w:rStyle w:val="normaltextrun"/>
          <w:rFonts w:ascii="Calibri" w:hAnsi="Calibri" w:cs="Calibri"/>
          <w:color w:val="000000" w:themeColor="text1"/>
          <w:sz w:val="22"/>
          <w:szCs w:val="22"/>
        </w:rPr>
        <w:t xml:space="preserve"> between specialist businesses</w:t>
      </w:r>
      <w:r w:rsidRPr="00D42AAF">
        <w:rPr>
          <w:rStyle w:val="normaltextrun"/>
          <w:rFonts w:ascii="Calibri" w:hAnsi="Calibri" w:cs="Calibri"/>
          <w:color w:val="000000" w:themeColor="text1"/>
          <w:sz w:val="22"/>
          <w:szCs w:val="22"/>
        </w:rPr>
        <w:t xml:space="preserve">, </w:t>
      </w:r>
      <w:r w:rsidR="003F7608" w:rsidRPr="00D42AAF">
        <w:rPr>
          <w:rStyle w:val="normaltextrun"/>
          <w:rFonts w:ascii="Calibri" w:hAnsi="Calibri" w:cs="Calibri"/>
          <w:color w:val="000000" w:themeColor="text1"/>
          <w:sz w:val="22"/>
          <w:szCs w:val="22"/>
        </w:rPr>
        <w:t xml:space="preserve">helping spread the economic value </w:t>
      </w:r>
      <w:r w:rsidR="00CA5337" w:rsidRPr="00D42AAF">
        <w:rPr>
          <w:rStyle w:val="normaltextrun"/>
          <w:rFonts w:ascii="Calibri" w:hAnsi="Calibri" w:cs="Calibri"/>
          <w:color w:val="000000" w:themeColor="text1"/>
          <w:sz w:val="22"/>
          <w:szCs w:val="22"/>
        </w:rPr>
        <w:t xml:space="preserve">generated </w:t>
      </w:r>
      <w:r w:rsidR="003F7608" w:rsidRPr="00D42AAF">
        <w:rPr>
          <w:rStyle w:val="normaltextrun"/>
          <w:rFonts w:ascii="Calibri" w:hAnsi="Calibri" w:cs="Calibri"/>
          <w:color w:val="000000" w:themeColor="text1"/>
          <w:sz w:val="22"/>
          <w:szCs w:val="22"/>
        </w:rPr>
        <w:t>from livestock production around the country</w:t>
      </w:r>
      <w:r w:rsidR="004D591B" w:rsidRPr="00D42AAF">
        <w:rPr>
          <w:rStyle w:val="normaltextrun"/>
          <w:rFonts w:ascii="Calibri" w:hAnsi="Calibri" w:cs="Calibri"/>
          <w:color w:val="000000" w:themeColor="text1"/>
          <w:sz w:val="22"/>
          <w:szCs w:val="22"/>
        </w:rPr>
        <w:t xml:space="preserve">. Meanwhile, </w:t>
      </w:r>
      <w:r w:rsidRPr="00D42AAF">
        <w:rPr>
          <w:rStyle w:val="normaltextrun"/>
          <w:rFonts w:ascii="Calibri" w:hAnsi="Calibri" w:cs="Calibri"/>
          <w:color w:val="000000" w:themeColor="text1"/>
          <w:sz w:val="22"/>
          <w:szCs w:val="22"/>
        </w:rPr>
        <w:t>the upward</w:t>
      </w:r>
      <w:r w:rsidR="004D591B" w:rsidRPr="00D42AAF">
        <w:rPr>
          <w:rStyle w:val="normaltextrun"/>
          <w:rFonts w:ascii="Calibri" w:hAnsi="Calibri" w:cs="Calibri"/>
          <w:color w:val="000000" w:themeColor="text1"/>
          <w:sz w:val="22"/>
          <w:szCs w:val="22"/>
        </w:rPr>
        <w:t>s</w:t>
      </w:r>
      <w:r w:rsidRPr="00D42AAF">
        <w:rPr>
          <w:rStyle w:val="normaltextrun"/>
          <w:rFonts w:ascii="Calibri" w:hAnsi="Calibri" w:cs="Calibri"/>
          <w:color w:val="000000" w:themeColor="text1"/>
          <w:sz w:val="22"/>
          <w:szCs w:val="22"/>
        </w:rPr>
        <w:t xml:space="preserve"> trend of calf-to-cow and lamb-to-ewe ratios </w:t>
      </w:r>
      <w:r w:rsidR="00CD3952" w:rsidRPr="00D42AAF">
        <w:rPr>
          <w:rStyle w:val="normaltextrun"/>
          <w:rFonts w:ascii="Calibri" w:hAnsi="Calibri" w:cs="Calibri"/>
          <w:color w:val="000000" w:themeColor="text1"/>
          <w:sz w:val="22"/>
          <w:szCs w:val="22"/>
        </w:rPr>
        <w:t>should be</w:t>
      </w:r>
      <w:r w:rsidRPr="00D42AAF">
        <w:rPr>
          <w:rStyle w:val="normaltextrun"/>
          <w:rFonts w:ascii="Calibri" w:hAnsi="Calibri" w:cs="Calibri"/>
          <w:color w:val="000000" w:themeColor="text1"/>
          <w:sz w:val="22"/>
          <w:szCs w:val="22"/>
        </w:rPr>
        <w:t xml:space="preserve"> result</w:t>
      </w:r>
      <w:r w:rsidR="00D54E33" w:rsidRPr="00D42AAF">
        <w:rPr>
          <w:rStyle w:val="normaltextrun"/>
          <w:rFonts w:ascii="Calibri" w:hAnsi="Calibri" w:cs="Calibri"/>
          <w:color w:val="000000" w:themeColor="text1"/>
          <w:sz w:val="22"/>
          <w:szCs w:val="22"/>
        </w:rPr>
        <w:t>ing</w:t>
      </w:r>
      <w:r w:rsidRPr="00D42AAF">
        <w:rPr>
          <w:rStyle w:val="normaltextrun"/>
          <w:rFonts w:ascii="Calibri" w:hAnsi="Calibri" w:cs="Calibri"/>
          <w:color w:val="000000" w:themeColor="text1"/>
          <w:sz w:val="22"/>
          <w:szCs w:val="22"/>
        </w:rPr>
        <w:t xml:space="preserve"> in reduced emissions per unit of output as the industry seeks to meet </w:t>
      </w:r>
      <w:r w:rsidR="00D54E33" w:rsidRPr="00D42AAF">
        <w:rPr>
          <w:rStyle w:val="normaltextrun"/>
          <w:rFonts w:ascii="Calibri" w:hAnsi="Calibri" w:cs="Calibri"/>
          <w:color w:val="000000" w:themeColor="text1"/>
          <w:sz w:val="22"/>
          <w:szCs w:val="22"/>
        </w:rPr>
        <w:t>environmental</w:t>
      </w:r>
      <w:r w:rsidRPr="00D42AAF">
        <w:rPr>
          <w:rStyle w:val="normaltextrun"/>
          <w:rFonts w:ascii="Calibri" w:hAnsi="Calibri" w:cs="Calibri"/>
          <w:color w:val="000000" w:themeColor="text1"/>
          <w:sz w:val="22"/>
          <w:szCs w:val="22"/>
        </w:rPr>
        <w:t xml:space="preserve"> targets.”</w:t>
      </w:r>
      <w:r w:rsidRPr="00D42AAF">
        <w:rPr>
          <w:rStyle w:val="eop"/>
          <w:rFonts w:ascii="Calibri" w:hAnsi="Calibri" w:cs="Calibri"/>
          <w:color w:val="000000" w:themeColor="text1"/>
          <w:sz w:val="22"/>
          <w:szCs w:val="22"/>
        </w:rPr>
        <w:t> </w:t>
      </w:r>
    </w:p>
    <w:p w14:paraId="0BC9661E" w14:textId="77777777" w:rsidR="00CD6D6C" w:rsidRPr="00D42AAF" w:rsidRDefault="00CD6D6C" w:rsidP="00CD6D6C">
      <w:pPr>
        <w:pStyle w:val="paragraph"/>
        <w:spacing w:before="0" w:beforeAutospacing="0" w:after="0" w:afterAutospacing="0"/>
        <w:textAlignment w:val="baseline"/>
        <w:rPr>
          <w:rFonts w:ascii="Calibri" w:hAnsi="Calibri" w:cs="Calibri"/>
          <w:sz w:val="18"/>
          <w:szCs w:val="18"/>
        </w:rPr>
      </w:pPr>
      <w:r w:rsidRPr="00D42AAF">
        <w:rPr>
          <w:rStyle w:val="eop"/>
          <w:rFonts w:ascii="Calibri" w:hAnsi="Calibri" w:cs="Calibri"/>
          <w:sz w:val="22"/>
          <w:szCs w:val="22"/>
        </w:rPr>
        <w:t> </w:t>
      </w:r>
    </w:p>
    <w:p w14:paraId="22F34703" w14:textId="67A8E85A" w:rsidR="0038719D" w:rsidRPr="00D42AAF" w:rsidRDefault="00CD6D6C" w:rsidP="00CD6D6C">
      <w:pPr>
        <w:pStyle w:val="paragraph"/>
        <w:spacing w:before="0" w:beforeAutospacing="0" w:after="0" w:afterAutospacing="0"/>
        <w:textAlignment w:val="baseline"/>
        <w:rPr>
          <w:rStyle w:val="normaltextrun"/>
          <w:rFonts w:ascii="Calibri" w:hAnsi="Calibri" w:cs="Calibri"/>
          <w:sz w:val="22"/>
          <w:szCs w:val="22"/>
        </w:rPr>
      </w:pPr>
      <w:r w:rsidRPr="00D42AAF">
        <w:rPr>
          <w:rStyle w:val="normaltextrun"/>
          <w:rFonts w:ascii="Calibri" w:hAnsi="Calibri" w:cs="Calibri"/>
          <w:sz w:val="22"/>
          <w:szCs w:val="22"/>
        </w:rPr>
        <w:t xml:space="preserve">The report illustrates a particularly disastrous year for the pig sector with a litany of problems which led to considerable downward pressure on farmgate prices. </w:t>
      </w:r>
      <w:r w:rsidR="00396C37" w:rsidRPr="00D42AAF">
        <w:rPr>
          <w:rStyle w:val="normaltextrun"/>
          <w:rFonts w:ascii="Calibri" w:hAnsi="Calibri" w:cs="Calibri"/>
          <w:sz w:val="22"/>
          <w:szCs w:val="22"/>
        </w:rPr>
        <w:t xml:space="preserve">However, the country’s small number of </w:t>
      </w:r>
      <w:r w:rsidR="00137ED7" w:rsidRPr="00D42AAF">
        <w:rPr>
          <w:rStyle w:val="normaltextrun"/>
          <w:rFonts w:ascii="Calibri" w:hAnsi="Calibri" w:cs="Calibri"/>
          <w:sz w:val="22"/>
          <w:szCs w:val="22"/>
        </w:rPr>
        <w:t xml:space="preserve">highly productive </w:t>
      </w:r>
      <w:r w:rsidR="00396C37" w:rsidRPr="00D42AAF">
        <w:rPr>
          <w:rStyle w:val="normaltextrun"/>
          <w:rFonts w:ascii="Calibri" w:hAnsi="Calibri" w:cs="Calibri"/>
          <w:sz w:val="22"/>
          <w:szCs w:val="22"/>
        </w:rPr>
        <w:t xml:space="preserve">specialist pig farms still contributed 2.1% of the standard output generated by Scottish agriculture.  Meanwhile, with almost 70% of the country’s breeding pigs in the North East and Tayside, pig production contributed regional economic benefits through its dedicated local supply sector and the area surrounding </w:t>
      </w:r>
      <w:proofErr w:type="spellStart"/>
      <w:r w:rsidR="00396C37" w:rsidRPr="00D42AAF">
        <w:rPr>
          <w:rStyle w:val="normaltextrun"/>
          <w:rFonts w:ascii="Calibri" w:hAnsi="Calibri" w:cs="Calibri"/>
          <w:sz w:val="22"/>
          <w:szCs w:val="22"/>
        </w:rPr>
        <w:t>Brechin</w:t>
      </w:r>
      <w:proofErr w:type="spellEnd"/>
      <w:r w:rsidR="00396C37" w:rsidRPr="00D42AAF">
        <w:rPr>
          <w:rStyle w:val="normaltextrun"/>
          <w:rFonts w:ascii="Calibri" w:hAnsi="Calibri" w:cs="Calibri"/>
          <w:sz w:val="22"/>
          <w:szCs w:val="22"/>
        </w:rPr>
        <w:t xml:space="preserve"> was home to a skilled abattoir workforce</w:t>
      </w:r>
      <w:r w:rsidR="00137ED7" w:rsidRPr="00D42AAF">
        <w:rPr>
          <w:rStyle w:val="normaltextrun"/>
          <w:rFonts w:ascii="Calibri" w:hAnsi="Calibri" w:cs="Calibri"/>
          <w:sz w:val="22"/>
          <w:szCs w:val="22"/>
        </w:rPr>
        <w:t>.</w:t>
      </w:r>
    </w:p>
    <w:p w14:paraId="4F867DB3" w14:textId="77777777" w:rsidR="0038719D" w:rsidRPr="00D42AAF" w:rsidRDefault="0038719D" w:rsidP="00CD6D6C">
      <w:pPr>
        <w:pStyle w:val="paragraph"/>
        <w:spacing w:before="0" w:beforeAutospacing="0" w:after="0" w:afterAutospacing="0"/>
        <w:textAlignment w:val="baseline"/>
        <w:rPr>
          <w:rStyle w:val="normaltextrun"/>
          <w:rFonts w:ascii="Calibri" w:hAnsi="Calibri" w:cs="Calibri"/>
          <w:sz w:val="22"/>
          <w:szCs w:val="22"/>
        </w:rPr>
      </w:pPr>
    </w:p>
    <w:p w14:paraId="485F4013" w14:textId="2DB68E86" w:rsidR="00CD6D6C" w:rsidRPr="00D42AAF" w:rsidRDefault="00CD6D6C" w:rsidP="00CD6D6C">
      <w:pPr>
        <w:pStyle w:val="paragraph"/>
        <w:spacing w:before="0" w:beforeAutospacing="0" w:after="0" w:afterAutospacing="0"/>
        <w:textAlignment w:val="baseline"/>
        <w:rPr>
          <w:rFonts w:ascii="Calibri" w:hAnsi="Calibri" w:cs="Calibri"/>
          <w:sz w:val="18"/>
          <w:szCs w:val="18"/>
        </w:rPr>
      </w:pPr>
      <w:r w:rsidRPr="00D42AAF">
        <w:rPr>
          <w:rStyle w:val="normaltextrun"/>
          <w:rFonts w:ascii="Calibri" w:hAnsi="Calibri" w:cs="Calibri"/>
          <w:sz w:val="22"/>
          <w:szCs w:val="22"/>
        </w:rPr>
        <w:t>Beef and lamb demand and prices, on the other hand, reached new records. </w:t>
      </w:r>
      <w:r w:rsidRPr="00D42AAF">
        <w:rPr>
          <w:rStyle w:val="eop"/>
          <w:rFonts w:ascii="Calibri" w:hAnsi="Calibri" w:cs="Calibri"/>
          <w:sz w:val="22"/>
          <w:szCs w:val="22"/>
        </w:rPr>
        <w:t> </w:t>
      </w:r>
    </w:p>
    <w:p w14:paraId="0929F511" w14:textId="77777777" w:rsidR="00CD6D6C" w:rsidRPr="00D42AAF" w:rsidRDefault="00CD6D6C" w:rsidP="00CD6D6C">
      <w:pPr>
        <w:pStyle w:val="paragraph"/>
        <w:spacing w:before="0" w:beforeAutospacing="0" w:after="0" w:afterAutospacing="0"/>
        <w:textAlignment w:val="baseline"/>
        <w:rPr>
          <w:rFonts w:ascii="Calibri" w:hAnsi="Calibri" w:cs="Calibri"/>
          <w:sz w:val="18"/>
          <w:szCs w:val="18"/>
        </w:rPr>
      </w:pPr>
      <w:r w:rsidRPr="00D42AAF">
        <w:rPr>
          <w:rStyle w:val="eop"/>
          <w:rFonts w:ascii="Calibri" w:hAnsi="Calibri" w:cs="Calibri"/>
          <w:sz w:val="22"/>
          <w:szCs w:val="22"/>
        </w:rPr>
        <w:t> </w:t>
      </w:r>
    </w:p>
    <w:p w14:paraId="29AB50B0" w14:textId="379671C4" w:rsidR="00CD6D6C" w:rsidRPr="00D42AAF" w:rsidRDefault="00CD6D6C" w:rsidP="00CD6D6C">
      <w:pPr>
        <w:pStyle w:val="paragraph"/>
        <w:spacing w:before="0" w:beforeAutospacing="0" w:after="0" w:afterAutospacing="0"/>
        <w:textAlignment w:val="baseline"/>
        <w:rPr>
          <w:rFonts w:ascii="Calibri" w:hAnsi="Calibri" w:cs="Calibri"/>
          <w:sz w:val="18"/>
          <w:szCs w:val="18"/>
        </w:rPr>
      </w:pPr>
      <w:r w:rsidRPr="00D42AAF">
        <w:rPr>
          <w:rStyle w:val="normaltextrun"/>
          <w:rFonts w:ascii="Calibri" w:hAnsi="Calibri" w:cs="Calibri"/>
          <w:sz w:val="22"/>
          <w:szCs w:val="22"/>
        </w:rPr>
        <w:t xml:space="preserve">In the beef sector, there was a rebalancing of farm gate prices for finished stock as food service returned and export controls became more fluid, taking market prices beyond previous highs reached in 2013. Store cattle </w:t>
      </w:r>
      <w:r w:rsidRPr="00D42AAF">
        <w:rPr>
          <w:rStyle w:val="normaltextrun"/>
          <w:rFonts w:ascii="Calibri" w:hAnsi="Calibri" w:cs="Calibri"/>
          <w:color w:val="000000" w:themeColor="text1"/>
          <w:sz w:val="22"/>
          <w:szCs w:val="22"/>
        </w:rPr>
        <w:t xml:space="preserve">prices </w:t>
      </w:r>
      <w:r w:rsidR="00677B4D" w:rsidRPr="00D42AAF">
        <w:rPr>
          <w:rStyle w:val="normaltextrun"/>
          <w:rFonts w:ascii="Calibri" w:hAnsi="Calibri" w:cs="Calibri"/>
          <w:color w:val="000000" w:themeColor="text1"/>
          <w:sz w:val="22"/>
          <w:szCs w:val="22"/>
        </w:rPr>
        <w:t xml:space="preserve">showed </w:t>
      </w:r>
      <w:r w:rsidR="003C78CF" w:rsidRPr="00D42AAF">
        <w:rPr>
          <w:rStyle w:val="normaltextrun"/>
          <w:rFonts w:ascii="Calibri" w:hAnsi="Calibri" w:cs="Calibri"/>
          <w:color w:val="000000" w:themeColor="text1"/>
          <w:sz w:val="22"/>
          <w:szCs w:val="22"/>
        </w:rPr>
        <w:t>a softer</w:t>
      </w:r>
      <w:r w:rsidR="00677B4D" w:rsidRPr="00D42AAF">
        <w:rPr>
          <w:rStyle w:val="normaltextrun"/>
          <w:rFonts w:ascii="Calibri" w:hAnsi="Calibri" w:cs="Calibri"/>
          <w:color w:val="000000" w:themeColor="text1"/>
          <w:sz w:val="22"/>
          <w:szCs w:val="22"/>
        </w:rPr>
        <w:t xml:space="preserve"> uplift</w:t>
      </w:r>
      <w:r w:rsidRPr="00D42AAF">
        <w:rPr>
          <w:rStyle w:val="normaltextrun"/>
          <w:rFonts w:ascii="Calibri" w:hAnsi="Calibri" w:cs="Calibri"/>
          <w:color w:val="000000" w:themeColor="text1"/>
          <w:sz w:val="22"/>
          <w:szCs w:val="22"/>
        </w:rPr>
        <w:t xml:space="preserve">, but </w:t>
      </w:r>
      <w:r w:rsidRPr="00D42AAF">
        <w:rPr>
          <w:rStyle w:val="normaltextrun"/>
          <w:rFonts w:ascii="Calibri" w:hAnsi="Calibri" w:cs="Calibri"/>
          <w:sz w:val="22"/>
          <w:szCs w:val="22"/>
        </w:rPr>
        <w:t>following a prolonged period of decline, Scotland’s beef breeding herd proved more stable, and calf registrations increased</w:t>
      </w:r>
      <w:r w:rsidR="00313675" w:rsidRPr="00D42AAF">
        <w:rPr>
          <w:rStyle w:val="normaltextrun"/>
          <w:rFonts w:ascii="Calibri" w:hAnsi="Calibri" w:cs="Calibri"/>
          <w:color w:val="FF0000"/>
          <w:sz w:val="22"/>
          <w:szCs w:val="22"/>
        </w:rPr>
        <w:t>,</w:t>
      </w:r>
      <w:r w:rsidRPr="00D42AAF">
        <w:rPr>
          <w:rStyle w:val="normaltextrun"/>
          <w:rFonts w:ascii="Calibri" w:hAnsi="Calibri" w:cs="Calibri"/>
          <w:sz w:val="22"/>
          <w:szCs w:val="22"/>
        </w:rPr>
        <w:t xml:space="preserve"> supported by the greater use of beef genetics in the dairy herd.</w:t>
      </w:r>
      <w:r w:rsidRPr="00D42AAF">
        <w:rPr>
          <w:rStyle w:val="eop"/>
          <w:rFonts w:ascii="Calibri" w:hAnsi="Calibri" w:cs="Calibri"/>
          <w:sz w:val="22"/>
          <w:szCs w:val="22"/>
        </w:rPr>
        <w:t> </w:t>
      </w:r>
    </w:p>
    <w:p w14:paraId="2C433CAA" w14:textId="77777777" w:rsidR="00CD6D6C" w:rsidRPr="00D42AAF" w:rsidRDefault="00CD6D6C" w:rsidP="00CD6D6C">
      <w:pPr>
        <w:pStyle w:val="paragraph"/>
        <w:spacing w:before="0" w:beforeAutospacing="0" w:after="0" w:afterAutospacing="0"/>
        <w:textAlignment w:val="baseline"/>
        <w:rPr>
          <w:rFonts w:ascii="Calibri" w:hAnsi="Calibri" w:cs="Calibri"/>
          <w:sz w:val="18"/>
          <w:szCs w:val="18"/>
        </w:rPr>
      </w:pPr>
      <w:r w:rsidRPr="00D42AAF">
        <w:rPr>
          <w:rStyle w:val="eop"/>
          <w:rFonts w:ascii="Calibri" w:hAnsi="Calibri" w:cs="Calibri"/>
          <w:sz w:val="22"/>
          <w:szCs w:val="22"/>
        </w:rPr>
        <w:t> </w:t>
      </w:r>
    </w:p>
    <w:p w14:paraId="2A7B1F99" w14:textId="30AF6165" w:rsidR="00CD6D6C" w:rsidRPr="00D42AAF" w:rsidRDefault="00CD6D6C" w:rsidP="00CD6D6C">
      <w:pPr>
        <w:pStyle w:val="paragraph"/>
        <w:spacing w:before="0" w:beforeAutospacing="0" w:after="0" w:afterAutospacing="0"/>
        <w:textAlignment w:val="baseline"/>
        <w:rPr>
          <w:rFonts w:ascii="Calibri" w:hAnsi="Calibri" w:cs="Calibri"/>
          <w:sz w:val="18"/>
          <w:szCs w:val="18"/>
        </w:rPr>
      </w:pPr>
      <w:r w:rsidRPr="00D42AAF">
        <w:rPr>
          <w:rStyle w:val="normaltextrun"/>
          <w:rFonts w:ascii="Calibri" w:hAnsi="Calibri" w:cs="Calibri"/>
          <w:sz w:val="22"/>
          <w:szCs w:val="22"/>
        </w:rPr>
        <w:t xml:space="preserve">Prime sheep prices leapt by 21.2% at Scottish auctions during the year, 36.4% above the 2016-20 average. This was due to a combination of early marketing of the 2020 lamb crop which left fewer hoggs to </w:t>
      </w:r>
      <w:r w:rsidRPr="00D42AAF">
        <w:rPr>
          <w:rStyle w:val="normaltextrun"/>
          <w:rFonts w:ascii="Calibri" w:hAnsi="Calibri" w:cs="Calibri"/>
          <w:color w:val="000000" w:themeColor="text1"/>
          <w:sz w:val="22"/>
          <w:szCs w:val="22"/>
        </w:rPr>
        <w:t xml:space="preserve">be sold </w:t>
      </w:r>
      <w:r w:rsidR="004C0510" w:rsidRPr="00D42AAF">
        <w:rPr>
          <w:rStyle w:val="normaltextrun"/>
          <w:rFonts w:ascii="Calibri" w:hAnsi="Calibri" w:cs="Calibri"/>
          <w:color w:val="000000" w:themeColor="text1"/>
          <w:sz w:val="22"/>
          <w:szCs w:val="22"/>
        </w:rPr>
        <w:t>around</w:t>
      </w:r>
      <w:r w:rsidRPr="00D42AAF">
        <w:rPr>
          <w:rStyle w:val="normaltextrun"/>
          <w:rFonts w:ascii="Calibri" w:hAnsi="Calibri" w:cs="Calibri"/>
          <w:color w:val="000000" w:themeColor="text1"/>
          <w:sz w:val="22"/>
          <w:szCs w:val="22"/>
        </w:rPr>
        <w:t xml:space="preserve"> Easter</w:t>
      </w:r>
      <w:r w:rsidRPr="00D42AAF">
        <w:rPr>
          <w:rStyle w:val="normaltextrun"/>
          <w:rFonts w:ascii="Calibri" w:hAnsi="Calibri" w:cs="Calibri"/>
          <w:sz w:val="22"/>
          <w:szCs w:val="22"/>
        </w:rPr>
        <w:t>, delayed marketing of the 2021 crop and a low level of imports.</w:t>
      </w:r>
      <w:r w:rsidRPr="00D42AAF">
        <w:rPr>
          <w:rStyle w:val="eop"/>
          <w:rFonts w:ascii="Calibri" w:hAnsi="Calibri" w:cs="Calibri"/>
          <w:sz w:val="22"/>
          <w:szCs w:val="22"/>
        </w:rPr>
        <w:t> </w:t>
      </w:r>
    </w:p>
    <w:p w14:paraId="50780241" w14:textId="77777777" w:rsidR="00CD6D6C" w:rsidRPr="00D42AAF" w:rsidRDefault="00CD6D6C" w:rsidP="00CD6D6C">
      <w:pPr>
        <w:pStyle w:val="paragraph"/>
        <w:spacing w:before="0" w:beforeAutospacing="0" w:after="0" w:afterAutospacing="0"/>
        <w:textAlignment w:val="baseline"/>
        <w:rPr>
          <w:rFonts w:ascii="Calibri" w:hAnsi="Calibri" w:cs="Calibri"/>
          <w:sz w:val="18"/>
          <w:szCs w:val="18"/>
        </w:rPr>
      </w:pPr>
      <w:r w:rsidRPr="00D42AAF">
        <w:rPr>
          <w:rStyle w:val="eop"/>
          <w:rFonts w:ascii="Calibri" w:hAnsi="Calibri" w:cs="Calibri"/>
          <w:sz w:val="22"/>
          <w:szCs w:val="22"/>
        </w:rPr>
        <w:t> </w:t>
      </w:r>
    </w:p>
    <w:p w14:paraId="26FB5101" w14:textId="7644C830" w:rsidR="00CD6D6C" w:rsidRPr="00D42AAF" w:rsidRDefault="00CD6D6C" w:rsidP="00CD6D6C">
      <w:pPr>
        <w:pStyle w:val="paragraph"/>
        <w:spacing w:before="0" w:beforeAutospacing="0" w:after="0" w:afterAutospacing="0"/>
        <w:textAlignment w:val="baseline"/>
        <w:rPr>
          <w:rFonts w:ascii="Calibri" w:hAnsi="Calibri" w:cs="Calibri"/>
          <w:sz w:val="18"/>
          <w:szCs w:val="18"/>
        </w:rPr>
      </w:pPr>
      <w:r w:rsidRPr="00D42AAF">
        <w:rPr>
          <w:rStyle w:val="normaltextrun"/>
          <w:rFonts w:ascii="Calibri" w:hAnsi="Calibri" w:cs="Calibri"/>
          <w:sz w:val="22"/>
          <w:szCs w:val="22"/>
        </w:rPr>
        <w:lastRenderedPageBreak/>
        <w:t xml:space="preserve">Although customs controls at the EU border led to a considerable reduction in exports during the first quarter of 2021, the supply chain adapted to the new rules - albeit at greater cost in time and money - which led to a </w:t>
      </w:r>
      <w:r w:rsidRPr="00D42AAF">
        <w:rPr>
          <w:rStyle w:val="normaltextrun"/>
          <w:rFonts w:ascii="Calibri" w:hAnsi="Calibri" w:cs="Calibri"/>
          <w:color w:val="000000" w:themeColor="text1"/>
          <w:sz w:val="22"/>
          <w:szCs w:val="22"/>
        </w:rPr>
        <w:t xml:space="preserve">return to </w:t>
      </w:r>
      <w:r w:rsidR="00FD22C4" w:rsidRPr="00D42AAF">
        <w:rPr>
          <w:rStyle w:val="normaltextrun"/>
          <w:rFonts w:ascii="Calibri" w:hAnsi="Calibri" w:cs="Calibri"/>
          <w:color w:val="000000" w:themeColor="text1"/>
          <w:sz w:val="22"/>
          <w:szCs w:val="22"/>
        </w:rPr>
        <w:t xml:space="preserve">a more </w:t>
      </w:r>
      <w:r w:rsidRPr="00D42AAF">
        <w:rPr>
          <w:rStyle w:val="normaltextrun"/>
          <w:rFonts w:ascii="Calibri" w:hAnsi="Calibri" w:cs="Calibri"/>
          <w:color w:val="000000" w:themeColor="text1"/>
          <w:sz w:val="22"/>
          <w:szCs w:val="22"/>
        </w:rPr>
        <w:t xml:space="preserve">‘normal’ </w:t>
      </w:r>
      <w:r w:rsidR="00FD22C4" w:rsidRPr="00D42AAF">
        <w:rPr>
          <w:rStyle w:val="normaltextrun"/>
          <w:rFonts w:ascii="Calibri" w:hAnsi="Calibri" w:cs="Calibri"/>
          <w:color w:val="000000" w:themeColor="text1"/>
          <w:sz w:val="22"/>
          <w:szCs w:val="22"/>
        </w:rPr>
        <w:t xml:space="preserve">level of </w:t>
      </w:r>
      <w:r w:rsidRPr="00D42AAF">
        <w:rPr>
          <w:rStyle w:val="normaltextrun"/>
          <w:rFonts w:ascii="Calibri" w:hAnsi="Calibri" w:cs="Calibri"/>
          <w:color w:val="000000" w:themeColor="text1"/>
          <w:sz w:val="22"/>
          <w:szCs w:val="22"/>
        </w:rPr>
        <w:t xml:space="preserve">export </w:t>
      </w:r>
      <w:r w:rsidR="00FD22C4" w:rsidRPr="00D42AAF">
        <w:rPr>
          <w:rStyle w:val="normaltextrun"/>
          <w:rFonts w:ascii="Calibri" w:hAnsi="Calibri" w:cs="Calibri"/>
          <w:color w:val="000000" w:themeColor="text1"/>
          <w:sz w:val="22"/>
          <w:szCs w:val="22"/>
        </w:rPr>
        <w:t>activity</w:t>
      </w:r>
      <w:r w:rsidRPr="00D42AAF">
        <w:rPr>
          <w:rStyle w:val="normaltextrun"/>
          <w:rFonts w:ascii="Calibri" w:hAnsi="Calibri" w:cs="Calibri"/>
          <w:color w:val="000000" w:themeColor="text1"/>
          <w:sz w:val="22"/>
          <w:szCs w:val="22"/>
        </w:rPr>
        <w:t xml:space="preserve"> as the year </w:t>
      </w:r>
      <w:r w:rsidRPr="00D42AAF">
        <w:rPr>
          <w:rStyle w:val="normaltextrun"/>
          <w:rFonts w:ascii="Calibri" w:hAnsi="Calibri" w:cs="Calibri"/>
          <w:sz w:val="22"/>
          <w:szCs w:val="22"/>
        </w:rPr>
        <w:t>progressed</w:t>
      </w:r>
      <w:r w:rsidR="008F1E77" w:rsidRPr="00D42AAF">
        <w:rPr>
          <w:rStyle w:val="normaltextrun"/>
          <w:rFonts w:ascii="Calibri" w:hAnsi="Calibri" w:cs="Calibri"/>
          <w:sz w:val="22"/>
          <w:szCs w:val="22"/>
        </w:rPr>
        <w:t>.</w:t>
      </w:r>
    </w:p>
    <w:p w14:paraId="125F6197" w14:textId="77777777" w:rsidR="00CD6D6C" w:rsidRPr="00D42AAF" w:rsidRDefault="00CD6D6C" w:rsidP="00CD6D6C">
      <w:pPr>
        <w:pStyle w:val="paragraph"/>
        <w:spacing w:before="0" w:beforeAutospacing="0" w:after="0" w:afterAutospacing="0"/>
        <w:textAlignment w:val="baseline"/>
        <w:rPr>
          <w:rFonts w:ascii="Calibri" w:hAnsi="Calibri" w:cs="Calibri"/>
          <w:sz w:val="18"/>
          <w:szCs w:val="18"/>
        </w:rPr>
      </w:pPr>
      <w:r w:rsidRPr="00D42AAF">
        <w:rPr>
          <w:rStyle w:val="eop"/>
          <w:rFonts w:ascii="Calibri" w:hAnsi="Calibri" w:cs="Calibri"/>
          <w:sz w:val="22"/>
          <w:szCs w:val="22"/>
        </w:rPr>
        <w:t> </w:t>
      </w:r>
    </w:p>
    <w:p w14:paraId="702FA99B" w14:textId="77777777" w:rsidR="00CD6D6C" w:rsidRPr="00D42AAF" w:rsidRDefault="00CD6D6C" w:rsidP="00CD6D6C">
      <w:pPr>
        <w:pStyle w:val="paragraph"/>
        <w:spacing w:before="0" w:beforeAutospacing="0" w:after="0" w:afterAutospacing="0"/>
        <w:textAlignment w:val="baseline"/>
        <w:rPr>
          <w:rFonts w:ascii="Calibri" w:hAnsi="Calibri" w:cs="Calibri"/>
          <w:sz w:val="18"/>
          <w:szCs w:val="18"/>
        </w:rPr>
      </w:pPr>
      <w:r w:rsidRPr="00D42AAF">
        <w:rPr>
          <w:rStyle w:val="normaltextrun"/>
          <w:rFonts w:ascii="Calibri" w:hAnsi="Calibri" w:cs="Calibri"/>
          <w:sz w:val="22"/>
          <w:szCs w:val="22"/>
        </w:rPr>
        <w:t>Processors faced considerable labour shortages throughout the year, in part due to the restrictions on EU labour, which reduced throughput and prevented the usual uplift in slaughter for the festive period. Employment is estimated to have reduced by 5% but the overall wage bill only by 1% due to increased salaries.</w:t>
      </w:r>
      <w:r w:rsidRPr="00D42AAF">
        <w:rPr>
          <w:rStyle w:val="eop"/>
          <w:rFonts w:ascii="Calibri" w:hAnsi="Calibri" w:cs="Calibri"/>
          <w:sz w:val="22"/>
          <w:szCs w:val="22"/>
        </w:rPr>
        <w:t> </w:t>
      </w:r>
    </w:p>
    <w:p w14:paraId="6F8A91A6" w14:textId="77777777" w:rsidR="00CD6D6C" w:rsidRPr="00D42AAF" w:rsidRDefault="00CD6D6C" w:rsidP="00CD6D6C">
      <w:pPr>
        <w:pStyle w:val="paragraph"/>
        <w:spacing w:before="0" w:beforeAutospacing="0" w:after="0" w:afterAutospacing="0"/>
        <w:textAlignment w:val="baseline"/>
        <w:rPr>
          <w:rFonts w:ascii="Calibri" w:hAnsi="Calibri" w:cs="Calibri"/>
          <w:sz w:val="18"/>
          <w:szCs w:val="18"/>
        </w:rPr>
      </w:pPr>
      <w:r w:rsidRPr="00D42AAF">
        <w:rPr>
          <w:rStyle w:val="eop"/>
          <w:rFonts w:ascii="Calibri" w:hAnsi="Calibri" w:cs="Calibri"/>
          <w:sz w:val="22"/>
          <w:szCs w:val="22"/>
        </w:rPr>
        <w:t> </w:t>
      </w:r>
    </w:p>
    <w:p w14:paraId="32026E57" w14:textId="35AA8992" w:rsidR="00CD6D6C" w:rsidRPr="00D42AAF" w:rsidRDefault="00CD6D6C" w:rsidP="00CD6D6C">
      <w:pPr>
        <w:pStyle w:val="paragraph"/>
        <w:spacing w:before="0" w:beforeAutospacing="0" w:after="0" w:afterAutospacing="0"/>
        <w:textAlignment w:val="baseline"/>
        <w:rPr>
          <w:rFonts w:ascii="Calibri" w:hAnsi="Calibri" w:cs="Calibri"/>
          <w:sz w:val="18"/>
          <w:szCs w:val="18"/>
        </w:rPr>
      </w:pPr>
      <w:r w:rsidRPr="00D42AAF">
        <w:rPr>
          <w:rStyle w:val="normaltextrun"/>
          <w:rFonts w:ascii="Calibri" w:hAnsi="Calibri" w:cs="Calibri"/>
          <w:sz w:val="22"/>
          <w:szCs w:val="22"/>
        </w:rPr>
        <w:t>Nearly 80% of the agricultural area of Scotland was grass and grazing land in June 2021, while 94% of agricultural holdings had an area of</w:t>
      </w:r>
      <w:r w:rsidRPr="00D42AAF">
        <w:rPr>
          <w:rStyle w:val="normaltextrun"/>
          <w:rFonts w:ascii="Calibri" w:hAnsi="Calibri" w:cs="Calibri"/>
          <w:color w:val="000000" w:themeColor="text1"/>
          <w:sz w:val="22"/>
          <w:szCs w:val="22"/>
        </w:rPr>
        <w:t xml:space="preserve"> grass or grazing land</w:t>
      </w:r>
      <w:r w:rsidR="002163C2" w:rsidRPr="00D42AAF">
        <w:rPr>
          <w:rStyle w:val="normaltextrun"/>
          <w:rFonts w:ascii="Calibri" w:hAnsi="Calibri" w:cs="Calibri"/>
          <w:color w:val="000000" w:themeColor="text1"/>
          <w:sz w:val="22"/>
          <w:szCs w:val="22"/>
        </w:rPr>
        <w:t>, highlighting why livestock production is vital to Scotland’s rural economy</w:t>
      </w:r>
      <w:r w:rsidRPr="00D42AAF">
        <w:rPr>
          <w:rStyle w:val="normaltextrun"/>
          <w:rFonts w:ascii="Calibri" w:hAnsi="Calibri" w:cs="Calibri"/>
          <w:color w:val="000000" w:themeColor="text1"/>
          <w:sz w:val="22"/>
          <w:szCs w:val="22"/>
        </w:rPr>
        <w:t xml:space="preserve">. The </w:t>
      </w:r>
      <w:r w:rsidRPr="00D42AAF">
        <w:rPr>
          <w:rStyle w:val="normaltextrun"/>
          <w:rFonts w:ascii="Calibri" w:hAnsi="Calibri" w:cs="Calibri"/>
          <w:sz w:val="22"/>
          <w:szCs w:val="22"/>
        </w:rPr>
        <w:t xml:space="preserve">analysis also notes that Scotland is self-sufficient in beef and lamb, and approximately 90% for </w:t>
      </w:r>
      <w:r w:rsidRPr="00D42AAF">
        <w:rPr>
          <w:rStyle w:val="normaltextrun"/>
          <w:rFonts w:ascii="Calibri" w:hAnsi="Calibri" w:cs="Calibri"/>
          <w:color w:val="000000" w:themeColor="text1"/>
          <w:sz w:val="22"/>
          <w:szCs w:val="22"/>
        </w:rPr>
        <w:t>pork</w:t>
      </w:r>
      <w:r w:rsidR="00600D39" w:rsidRPr="00D42AAF">
        <w:rPr>
          <w:rStyle w:val="normaltextrun"/>
          <w:rFonts w:ascii="Calibri" w:hAnsi="Calibri" w:cs="Calibri"/>
          <w:color w:val="000000" w:themeColor="text1"/>
          <w:sz w:val="22"/>
          <w:szCs w:val="22"/>
        </w:rPr>
        <w:t xml:space="preserve"> at farm level</w:t>
      </w:r>
      <w:r w:rsidRPr="00D42AAF">
        <w:rPr>
          <w:rStyle w:val="normaltextrun"/>
          <w:rFonts w:ascii="Calibri" w:hAnsi="Calibri" w:cs="Calibri"/>
          <w:color w:val="000000" w:themeColor="text1"/>
          <w:sz w:val="22"/>
          <w:szCs w:val="22"/>
        </w:rPr>
        <w:t xml:space="preserve">, </w:t>
      </w:r>
      <w:r w:rsidRPr="00D42AAF">
        <w:rPr>
          <w:rStyle w:val="normaltextrun"/>
          <w:rFonts w:ascii="Calibri" w:hAnsi="Calibri" w:cs="Calibri"/>
          <w:sz w:val="22"/>
          <w:szCs w:val="22"/>
        </w:rPr>
        <w:t>and is a key supplier to consumers in the rest of the UK. This is important amid concerns about food security triggered by recent world events as well as fulfilling the more immediate market demand created by the ‘conscious consumer’, explains Mr Macdonald.</w:t>
      </w:r>
      <w:r w:rsidRPr="00D42AAF">
        <w:rPr>
          <w:rStyle w:val="eop"/>
          <w:rFonts w:ascii="Calibri" w:hAnsi="Calibri" w:cs="Calibri"/>
          <w:sz w:val="22"/>
          <w:szCs w:val="22"/>
        </w:rPr>
        <w:t> </w:t>
      </w:r>
    </w:p>
    <w:p w14:paraId="224FBBC6" w14:textId="77777777" w:rsidR="00CD6D6C" w:rsidRPr="00D42AAF" w:rsidRDefault="00CD6D6C" w:rsidP="00CD6D6C">
      <w:pPr>
        <w:pStyle w:val="paragraph"/>
        <w:spacing w:before="0" w:beforeAutospacing="0" w:after="0" w:afterAutospacing="0"/>
        <w:textAlignment w:val="baseline"/>
        <w:rPr>
          <w:rFonts w:ascii="Calibri" w:hAnsi="Calibri" w:cs="Calibri"/>
          <w:sz w:val="18"/>
          <w:szCs w:val="18"/>
        </w:rPr>
      </w:pPr>
      <w:r w:rsidRPr="00D42AAF">
        <w:rPr>
          <w:rStyle w:val="eop"/>
          <w:rFonts w:ascii="Calibri" w:hAnsi="Calibri" w:cs="Calibri"/>
          <w:sz w:val="22"/>
          <w:szCs w:val="22"/>
        </w:rPr>
        <w:t> </w:t>
      </w:r>
    </w:p>
    <w:p w14:paraId="67E36F4C" w14:textId="77777777" w:rsidR="00CD6D6C" w:rsidRPr="00D42AAF" w:rsidRDefault="00CD6D6C" w:rsidP="00CD6D6C">
      <w:pPr>
        <w:pStyle w:val="paragraph"/>
        <w:spacing w:before="0" w:beforeAutospacing="0" w:after="0" w:afterAutospacing="0"/>
        <w:textAlignment w:val="baseline"/>
        <w:rPr>
          <w:rFonts w:ascii="Calibri" w:hAnsi="Calibri" w:cs="Calibri"/>
          <w:sz w:val="18"/>
          <w:szCs w:val="18"/>
        </w:rPr>
      </w:pPr>
      <w:r w:rsidRPr="00D42AAF">
        <w:rPr>
          <w:rStyle w:val="normaltextrun"/>
          <w:rFonts w:ascii="Calibri" w:hAnsi="Calibri" w:cs="Calibri"/>
          <w:sz w:val="22"/>
          <w:szCs w:val="22"/>
        </w:rPr>
        <w:t>“This demonstrates the significance of livestock production in Scotland. With its extensive grassland and natural rainfall, we as a country can produce high quality, high welfare red meat in a way that sustains the landscapes, industry and rural communities while meeting the demands of the modern consumer who seeks strong sustainability credentials when they make purchasing choices,” said Mr Macdonald. “This year has demonstrated there is strong, and still rising, demand from home and abroad for red meat produced well in Scotland.”</w:t>
      </w:r>
      <w:r w:rsidRPr="00D42AAF">
        <w:rPr>
          <w:rStyle w:val="eop"/>
          <w:rFonts w:ascii="Calibri" w:hAnsi="Calibri" w:cs="Calibri"/>
          <w:sz w:val="22"/>
          <w:szCs w:val="22"/>
        </w:rPr>
        <w:t> </w:t>
      </w:r>
    </w:p>
    <w:p w14:paraId="1B31A4AE" w14:textId="77777777" w:rsidR="00CD6D6C" w:rsidRPr="00D42AAF" w:rsidRDefault="00CD6D6C" w:rsidP="00CD6D6C">
      <w:pPr>
        <w:pStyle w:val="paragraph"/>
        <w:spacing w:before="0" w:beforeAutospacing="0" w:after="0" w:afterAutospacing="0"/>
        <w:textAlignment w:val="baseline"/>
        <w:rPr>
          <w:rFonts w:ascii="Calibri" w:hAnsi="Calibri" w:cs="Calibri"/>
          <w:sz w:val="18"/>
          <w:szCs w:val="18"/>
        </w:rPr>
      </w:pPr>
      <w:r w:rsidRPr="00D42AAF">
        <w:rPr>
          <w:rStyle w:val="eop"/>
          <w:rFonts w:ascii="Calibri" w:hAnsi="Calibri" w:cs="Calibri"/>
          <w:sz w:val="22"/>
          <w:szCs w:val="22"/>
        </w:rPr>
        <w:t> </w:t>
      </w:r>
    </w:p>
    <w:p w14:paraId="5A877A88" w14:textId="26A02EF2" w:rsidR="00CD6D6C" w:rsidRPr="00D42AAF" w:rsidRDefault="00CD6D6C" w:rsidP="00CD6D6C">
      <w:pPr>
        <w:pStyle w:val="paragraph"/>
        <w:spacing w:before="0" w:beforeAutospacing="0" w:after="0" w:afterAutospacing="0"/>
        <w:textAlignment w:val="baseline"/>
        <w:rPr>
          <w:rFonts w:ascii="Calibri" w:hAnsi="Calibri" w:cs="Calibri"/>
          <w:sz w:val="18"/>
          <w:szCs w:val="18"/>
        </w:rPr>
      </w:pPr>
      <w:r w:rsidRPr="00D42AAF">
        <w:rPr>
          <w:rStyle w:val="normaltextrun"/>
          <w:rFonts w:ascii="Calibri" w:hAnsi="Calibri" w:cs="Calibri"/>
          <w:sz w:val="22"/>
          <w:szCs w:val="22"/>
        </w:rPr>
        <w:t xml:space="preserve">The report also shows how the flow of store animals from specialist breeding and rearing units to specialist finishers in </w:t>
      </w:r>
      <w:r w:rsidRPr="00D42AAF">
        <w:rPr>
          <w:rStyle w:val="normaltextrun"/>
          <w:rFonts w:ascii="Calibri" w:hAnsi="Calibri" w:cs="Calibri"/>
          <w:color w:val="000000" w:themeColor="text1"/>
          <w:sz w:val="22"/>
          <w:szCs w:val="22"/>
        </w:rPr>
        <w:t xml:space="preserve">2021 </w:t>
      </w:r>
      <w:r w:rsidR="00933183" w:rsidRPr="00D42AAF">
        <w:rPr>
          <w:rStyle w:val="normaltextrun"/>
          <w:rFonts w:ascii="Calibri" w:hAnsi="Calibri" w:cs="Calibri"/>
          <w:color w:val="000000" w:themeColor="text1"/>
          <w:sz w:val="22"/>
          <w:szCs w:val="22"/>
        </w:rPr>
        <w:t>continued to</w:t>
      </w:r>
      <w:r w:rsidRPr="00D42AAF">
        <w:rPr>
          <w:rStyle w:val="normaltextrun"/>
          <w:rFonts w:ascii="Calibri" w:hAnsi="Calibri" w:cs="Calibri"/>
          <w:color w:val="000000" w:themeColor="text1"/>
          <w:sz w:val="22"/>
          <w:szCs w:val="22"/>
        </w:rPr>
        <w:t xml:space="preserve"> spread </w:t>
      </w:r>
      <w:r w:rsidRPr="00D42AAF">
        <w:rPr>
          <w:rStyle w:val="normaltextrun"/>
          <w:rFonts w:ascii="Calibri" w:hAnsi="Calibri" w:cs="Calibri"/>
          <w:sz w:val="22"/>
          <w:szCs w:val="22"/>
        </w:rPr>
        <w:t>the value of livestock production, generating business across the supply chain and the country, from auction marts and vets to feed companies and transport.</w:t>
      </w:r>
      <w:r w:rsidRPr="00D42AAF">
        <w:rPr>
          <w:rStyle w:val="eop"/>
          <w:rFonts w:ascii="Calibri" w:hAnsi="Calibri" w:cs="Calibri"/>
          <w:sz w:val="22"/>
          <w:szCs w:val="22"/>
        </w:rPr>
        <w:t> </w:t>
      </w:r>
    </w:p>
    <w:p w14:paraId="1A748CA6" w14:textId="40D62A51" w:rsidR="00CD6D6C" w:rsidRPr="00D42AAF" w:rsidRDefault="00CD6D6C" w:rsidP="00CD6D6C">
      <w:pPr>
        <w:pStyle w:val="paragraph"/>
        <w:spacing w:before="0" w:beforeAutospacing="0" w:after="0" w:afterAutospacing="0"/>
        <w:textAlignment w:val="baseline"/>
        <w:rPr>
          <w:rStyle w:val="eop"/>
          <w:rFonts w:ascii="Calibri" w:hAnsi="Calibri" w:cs="Calibri"/>
          <w:sz w:val="22"/>
          <w:szCs w:val="22"/>
        </w:rPr>
      </w:pPr>
      <w:r w:rsidRPr="00D42AAF">
        <w:rPr>
          <w:rStyle w:val="scxw209160564"/>
          <w:rFonts w:ascii="Calibri" w:hAnsi="Calibri" w:cs="Calibri"/>
          <w:sz w:val="22"/>
          <w:szCs w:val="22"/>
        </w:rPr>
        <w:t> </w:t>
      </w:r>
      <w:r w:rsidRPr="00D42AAF">
        <w:rPr>
          <w:rFonts w:ascii="Calibri" w:hAnsi="Calibri" w:cs="Calibri"/>
          <w:sz w:val="22"/>
          <w:szCs w:val="22"/>
        </w:rPr>
        <w:br/>
      </w:r>
      <w:r w:rsidRPr="00D42AAF">
        <w:rPr>
          <w:rStyle w:val="normaltextrun"/>
          <w:rFonts w:ascii="Calibri" w:hAnsi="Calibri" w:cs="Calibri"/>
          <w:sz w:val="22"/>
          <w:szCs w:val="22"/>
        </w:rPr>
        <w:t>Mr Macdonald concluded:</w:t>
      </w:r>
      <w:r w:rsidRPr="00D42AAF">
        <w:rPr>
          <w:rStyle w:val="eop"/>
          <w:rFonts w:ascii="Calibri" w:hAnsi="Calibri" w:cs="Calibri"/>
          <w:sz w:val="22"/>
          <w:szCs w:val="22"/>
        </w:rPr>
        <w:t> </w:t>
      </w:r>
    </w:p>
    <w:p w14:paraId="7322428F" w14:textId="77777777" w:rsidR="009C5424" w:rsidRPr="00D42AAF" w:rsidRDefault="009C5424" w:rsidP="00CD6D6C">
      <w:pPr>
        <w:pStyle w:val="paragraph"/>
        <w:spacing w:before="0" w:beforeAutospacing="0" w:after="0" w:afterAutospacing="0"/>
        <w:textAlignment w:val="baseline"/>
        <w:rPr>
          <w:rFonts w:ascii="Calibri" w:hAnsi="Calibri" w:cs="Calibri"/>
          <w:sz w:val="18"/>
          <w:szCs w:val="18"/>
        </w:rPr>
      </w:pPr>
    </w:p>
    <w:p w14:paraId="4023299C" w14:textId="5242B905" w:rsidR="00622639" w:rsidRPr="00D42AAF" w:rsidRDefault="00CD6D6C" w:rsidP="00CD6D6C">
      <w:pPr>
        <w:pStyle w:val="paragraph"/>
        <w:spacing w:before="0" w:beforeAutospacing="0" w:after="0" w:afterAutospacing="0"/>
        <w:textAlignment w:val="baseline"/>
        <w:rPr>
          <w:rStyle w:val="normaltextrun"/>
          <w:rFonts w:ascii="Calibri" w:hAnsi="Calibri" w:cs="Calibri"/>
          <w:color w:val="000000" w:themeColor="text1"/>
        </w:rPr>
      </w:pPr>
      <w:r w:rsidRPr="00D42AAF">
        <w:rPr>
          <w:rStyle w:val="normaltextrun"/>
          <w:rFonts w:ascii="Calibri" w:hAnsi="Calibri" w:cs="Calibri"/>
          <w:sz w:val="22"/>
          <w:szCs w:val="22"/>
        </w:rPr>
        <w:t>“</w:t>
      </w:r>
      <w:r w:rsidR="00D25259" w:rsidRPr="00D42AAF">
        <w:rPr>
          <w:rStyle w:val="normaltextrun"/>
          <w:rFonts w:ascii="Calibri" w:hAnsi="Calibri" w:cs="Calibri"/>
          <w:color w:val="000000" w:themeColor="text1"/>
          <w:sz w:val="22"/>
          <w:szCs w:val="22"/>
        </w:rPr>
        <w:t>The current profile of the industry is a mix of positive aspects such as its important contributions to the national economy and food security, plus evidence of firm demand for its produce and rising productivity. However, the industry is also characterised by a number of challenges which it is working hard to overcome, including accessing a suitably skilled workforce and the need to meet environmental targets</w:t>
      </w:r>
      <w:r w:rsidRPr="00D42AAF">
        <w:rPr>
          <w:rStyle w:val="normaltextrun"/>
          <w:rFonts w:ascii="Calibri" w:hAnsi="Calibri" w:cs="Calibri"/>
          <w:color w:val="000000" w:themeColor="text1"/>
          <w:sz w:val="22"/>
          <w:szCs w:val="22"/>
        </w:rPr>
        <w:t>.</w:t>
      </w:r>
    </w:p>
    <w:p w14:paraId="3E61464C" w14:textId="77777777" w:rsidR="00622639" w:rsidRPr="00D42AAF" w:rsidRDefault="00622639" w:rsidP="00CD6D6C">
      <w:pPr>
        <w:pStyle w:val="paragraph"/>
        <w:spacing w:before="0" w:beforeAutospacing="0" w:after="0" w:afterAutospacing="0"/>
        <w:textAlignment w:val="baseline"/>
        <w:rPr>
          <w:rStyle w:val="normaltextrun"/>
          <w:rFonts w:ascii="Calibri" w:hAnsi="Calibri" w:cs="Calibri"/>
          <w:color w:val="000000" w:themeColor="text1"/>
        </w:rPr>
      </w:pPr>
    </w:p>
    <w:p w14:paraId="04447C99" w14:textId="4A14E7E9" w:rsidR="00CD6D6C" w:rsidRPr="00D42AAF" w:rsidRDefault="009C5424" w:rsidP="00CD6D6C">
      <w:pPr>
        <w:pStyle w:val="paragraph"/>
        <w:spacing w:before="0" w:beforeAutospacing="0" w:after="0" w:afterAutospacing="0"/>
        <w:textAlignment w:val="baseline"/>
        <w:rPr>
          <w:rFonts w:ascii="Calibri" w:hAnsi="Calibri" w:cs="Calibri"/>
          <w:color w:val="000000" w:themeColor="text1"/>
          <w:sz w:val="18"/>
          <w:szCs w:val="18"/>
        </w:rPr>
      </w:pPr>
      <w:r w:rsidRPr="00D42AAF">
        <w:rPr>
          <w:rStyle w:val="eop"/>
          <w:rFonts w:ascii="Calibri" w:hAnsi="Calibri" w:cs="Calibri"/>
          <w:color w:val="000000" w:themeColor="text1"/>
          <w:sz w:val="22"/>
          <w:szCs w:val="22"/>
        </w:rPr>
        <w:t>“</w:t>
      </w:r>
      <w:r w:rsidR="0032570F" w:rsidRPr="00D42AAF">
        <w:rPr>
          <w:rStyle w:val="eop"/>
          <w:rFonts w:ascii="Calibri" w:hAnsi="Calibri" w:cs="Calibri"/>
          <w:color w:val="000000" w:themeColor="text1"/>
          <w:sz w:val="22"/>
          <w:szCs w:val="22"/>
        </w:rPr>
        <w:t>F</w:t>
      </w:r>
      <w:r w:rsidR="009714E8" w:rsidRPr="00D42AAF">
        <w:rPr>
          <w:rStyle w:val="eop"/>
          <w:rFonts w:ascii="Calibri" w:hAnsi="Calibri" w:cs="Calibri"/>
          <w:color w:val="000000" w:themeColor="text1"/>
          <w:sz w:val="22"/>
          <w:szCs w:val="22"/>
        </w:rPr>
        <w:t xml:space="preserve">armers and processors have </w:t>
      </w:r>
      <w:r w:rsidR="0032570F" w:rsidRPr="00D42AAF">
        <w:rPr>
          <w:rStyle w:val="eop"/>
          <w:rFonts w:ascii="Calibri" w:hAnsi="Calibri" w:cs="Calibri"/>
          <w:color w:val="000000" w:themeColor="text1"/>
          <w:sz w:val="22"/>
          <w:szCs w:val="22"/>
        </w:rPr>
        <w:t xml:space="preserve">also </w:t>
      </w:r>
      <w:r w:rsidR="009714E8" w:rsidRPr="00D42AAF">
        <w:rPr>
          <w:rStyle w:val="eop"/>
          <w:rFonts w:ascii="Calibri" w:hAnsi="Calibri" w:cs="Calibri"/>
          <w:color w:val="000000" w:themeColor="text1"/>
          <w:sz w:val="22"/>
          <w:szCs w:val="22"/>
        </w:rPr>
        <w:t xml:space="preserve">had to deal with a further surge in input costs </w:t>
      </w:r>
      <w:r w:rsidR="00425BC5" w:rsidRPr="00D42AAF">
        <w:rPr>
          <w:rStyle w:val="eop"/>
          <w:rFonts w:ascii="Calibri" w:hAnsi="Calibri" w:cs="Calibri"/>
          <w:color w:val="000000" w:themeColor="text1"/>
          <w:sz w:val="22"/>
          <w:szCs w:val="22"/>
        </w:rPr>
        <w:t xml:space="preserve">caused by the war in Ukraine, leading to </w:t>
      </w:r>
      <w:r w:rsidR="00622639" w:rsidRPr="00D42AAF">
        <w:rPr>
          <w:rStyle w:val="eop"/>
          <w:rFonts w:ascii="Calibri" w:hAnsi="Calibri" w:cs="Calibri"/>
          <w:color w:val="000000" w:themeColor="text1"/>
          <w:sz w:val="22"/>
          <w:szCs w:val="22"/>
        </w:rPr>
        <w:t>a significant squeeze in margins</w:t>
      </w:r>
      <w:r w:rsidR="005B7E56" w:rsidRPr="00D42AAF">
        <w:rPr>
          <w:rStyle w:val="eop"/>
          <w:rFonts w:ascii="Calibri" w:hAnsi="Calibri" w:cs="Calibri"/>
          <w:color w:val="000000" w:themeColor="text1"/>
          <w:sz w:val="22"/>
          <w:szCs w:val="22"/>
        </w:rPr>
        <w:t>.</w:t>
      </w:r>
      <w:r w:rsidRPr="00D42AAF">
        <w:rPr>
          <w:rStyle w:val="eop"/>
          <w:rFonts w:ascii="Calibri" w:hAnsi="Calibri" w:cs="Calibri"/>
          <w:color w:val="000000" w:themeColor="text1"/>
          <w:sz w:val="22"/>
          <w:szCs w:val="22"/>
        </w:rPr>
        <w:t>”</w:t>
      </w:r>
    </w:p>
    <w:p w14:paraId="11B52CE6" w14:textId="2CEC5E69" w:rsidR="00C35E7A" w:rsidRPr="00D42AAF" w:rsidRDefault="00DE4DB8">
      <w:pPr>
        <w:rPr>
          <w:rFonts w:ascii="Calibri" w:hAnsi="Calibri" w:cs="Calibri"/>
        </w:rPr>
      </w:pPr>
    </w:p>
    <w:p w14:paraId="02EEB6F8" w14:textId="5B100964" w:rsidR="00071D99" w:rsidRDefault="00071D99">
      <w:pPr>
        <w:rPr>
          <w:b/>
          <w:bCs/>
        </w:rPr>
      </w:pPr>
      <w:r w:rsidRPr="00071D99">
        <w:rPr>
          <w:b/>
          <w:bCs/>
        </w:rPr>
        <w:t>/ENDS</w:t>
      </w:r>
    </w:p>
    <w:p w14:paraId="2491A263" w14:textId="77777777" w:rsidR="00D42AAF" w:rsidRDefault="00D42AAF" w:rsidP="00D42AAF">
      <w:pPr>
        <w:rPr>
          <w:rFonts w:ascii="Calibri" w:eastAsia="Calibri" w:hAnsi="Calibri" w:cs="Calibri"/>
          <w:color w:val="000000" w:themeColor="text1"/>
        </w:rPr>
      </w:pPr>
      <w:r w:rsidRPr="7926D538">
        <w:rPr>
          <w:rFonts w:ascii="Calibri" w:eastAsia="Calibri" w:hAnsi="Calibri" w:cs="Calibri"/>
          <w:b/>
          <w:bCs/>
          <w:color w:val="000000" w:themeColor="text1"/>
        </w:rPr>
        <w:t>Notes to editors:</w:t>
      </w:r>
    </w:p>
    <w:p w14:paraId="020F8131" w14:textId="77777777" w:rsidR="00D42AAF" w:rsidRDefault="00D42AAF" w:rsidP="00D42AAF">
      <w:pPr>
        <w:jc w:val="both"/>
        <w:rPr>
          <w:rFonts w:ascii="Calibri" w:eastAsia="Calibri" w:hAnsi="Calibri" w:cs="Calibri"/>
          <w:color w:val="000000" w:themeColor="text1"/>
        </w:rPr>
      </w:pPr>
      <w:r w:rsidRPr="7926D538">
        <w:rPr>
          <w:rFonts w:ascii="Calibri" w:eastAsia="Calibri" w:hAnsi="Calibri" w:cs="Calibri"/>
          <w:color w:val="000000" w:themeColor="text1"/>
        </w:rPr>
        <w:t xml:space="preserve">QMS is the public body responsible for promoting the PGI labelled Scotch Beef and Scotch Lamb brands in the UK and abroad </w:t>
      </w:r>
      <w:proofErr w:type="gramStart"/>
      <w:r w:rsidRPr="7926D538">
        <w:rPr>
          <w:rFonts w:ascii="Calibri" w:eastAsia="Calibri" w:hAnsi="Calibri" w:cs="Calibri"/>
          <w:color w:val="000000" w:themeColor="text1"/>
        </w:rPr>
        <w:t>and also</w:t>
      </w:r>
      <w:proofErr w:type="gramEnd"/>
      <w:r w:rsidRPr="7926D538">
        <w:rPr>
          <w:rFonts w:ascii="Calibri" w:eastAsia="Calibri" w:hAnsi="Calibri" w:cs="Calibri"/>
          <w:color w:val="000000" w:themeColor="text1"/>
        </w:rPr>
        <w:t xml:space="preserve"> promoting Scottish pork products under the Specially Selected Pork logo.</w:t>
      </w:r>
    </w:p>
    <w:p w14:paraId="27DBE462" w14:textId="77777777" w:rsidR="00D42AAF" w:rsidRDefault="00D42AAF" w:rsidP="00D42AAF">
      <w:pPr>
        <w:rPr>
          <w:rFonts w:ascii="Calibri" w:eastAsia="Calibri" w:hAnsi="Calibri" w:cs="Calibri"/>
          <w:color w:val="000000" w:themeColor="text1"/>
        </w:rPr>
      </w:pPr>
      <w:r w:rsidRPr="7926D538">
        <w:rPr>
          <w:rFonts w:ascii="Calibri" w:eastAsia="Calibri" w:hAnsi="Calibri" w:cs="Calibri"/>
          <w:color w:val="000000" w:themeColor="text1"/>
        </w:rPr>
        <w:t>Please note that the use of the word Scotch in the Scotch Beef PGI and Scotch Lamb PGI brands is correct and should not be substituted for an alternative such as Scots or Scottish. The history of the use of the word Scotch in this way, traces back to the 18th century.</w:t>
      </w:r>
    </w:p>
    <w:p w14:paraId="39D54431" w14:textId="77777777" w:rsidR="00D42AAF" w:rsidRDefault="00D42AAF" w:rsidP="00D42AAF">
      <w:pPr>
        <w:rPr>
          <w:rFonts w:ascii="Calibri" w:eastAsia="Calibri" w:hAnsi="Calibri" w:cs="Calibri"/>
          <w:color w:val="000000" w:themeColor="text1"/>
        </w:rPr>
      </w:pPr>
      <w:r w:rsidRPr="7926D538">
        <w:rPr>
          <w:rFonts w:ascii="Calibri" w:eastAsia="Calibri" w:hAnsi="Calibri" w:cs="Calibri"/>
          <w:color w:val="000000" w:themeColor="text1"/>
        </w:rPr>
        <w:lastRenderedPageBreak/>
        <w:t>QMS also helps the Scottish red meat sector improve its sustainability, efficiency and profitability and maximise its contribution to Scotland's economy.</w:t>
      </w:r>
    </w:p>
    <w:p w14:paraId="45A5EC4F" w14:textId="77777777" w:rsidR="00D42AAF" w:rsidRDefault="00D42AAF" w:rsidP="00D42AAF">
      <w:pPr>
        <w:rPr>
          <w:rFonts w:ascii="Calibri" w:eastAsia="Calibri" w:hAnsi="Calibri" w:cs="Calibri"/>
          <w:color w:val="000000" w:themeColor="text1"/>
        </w:rPr>
      </w:pPr>
      <w:r w:rsidRPr="7926D538">
        <w:rPr>
          <w:rFonts w:ascii="Calibri" w:eastAsia="Calibri" w:hAnsi="Calibri" w:cs="Calibri"/>
          <w:color w:val="000000" w:themeColor="text1"/>
        </w:rPr>
        <w:t>The quality assurance schemes run by QMS cover more than 90% of livestock farmed for red meat in Scotland. They offer consumers in the UK and overseas the legal guarantee that the meat they buy has come from animals that have spent their whole lives being raised to some of the world’s strictest welfare standards.</w:t>
      </w:r>
    </w:p>
    <w:p w14:paraId="09676ABE" w14:textId="77777777" w:rsidR="00D42AAF" w:rsidRDefault="00D42AAF" w:rsidP="00D42AAF">
      <w:pPr>
        <w:rPr>
          <w:rFonts w:ascii="Calibri" w:eastAsia="Calibri" w:hAnsi="Calibri" w:cs="Calibri"/>
          <w:color w:val="000000" w:themeColor="text1"/>
        </w:rPr>
      </w:pPr>
      <w:r w:rsidRPr="7926D538">
        <w:rPr>
          <w:rFonts w:ascii="Calibri" w:eastAsia="Calibri" w:hAnsi="Calibri" w:cs="Calibri"/>
          <w:color w:val="000000" w:themeColor="text1"/>
        </w:rPr>
        <w:t xml:space="preserve">Scotland’s beef, lamb and pork producers make an important contribution to the country’s economic, </w:t>
      </w:r>
      <w:proofErr w:type="gramStart"/>
      <w:r w:rsidRPr="7926D538">
        <w:rPr>
          <w:rFonts w:ascii="Calibri" w:eastAsia="Calibri" w:hAnsi="Calibri" w:cs="Calibri"/>
          <w:color w:val="000000" w:themeColor="text1"/>
        </w:rPr>
        <w:t>social</w:t>
      </w:r>
      <w:proofErr w:type="gramEnd"/>
      <w:r w:rsidRPr="7926D538">
        <w:rPr>
          <w:rFonts w:ascii="Calibri" w:eastAsia="Calibri" w:hAnsi="Calibri" w:cs="Calibri"/>
          <w:color w:val="000000" w:themeColor="text1"/>
        </w:rPr>
        <w:t xml:space="preserve"> and environmental sustainability, contributing over £2 billion to the annual GDP of Scotland and supporting around 50,000 jobs (many in fragile rural areas) in the farming, agricultural supply and processing sectors.</w:t>
      </w:r>
    </w:p>
    <w:p w14:paraId="5F76BEE8" w14:textId="77777777" w:rsidR="00D42AAF" w:rsidRDefault="00D42AAF" w:rsidP="00D42AAF">
      <w:pPr>
        <w:rPr>
          <w:rFonts w:ascii="Calibri" w:eastAsia="Calibri" w:hAnsi="Calibri" w:cs="Calibri"/>
          <w:color w:val="000000" w:themeColor="text1"/>
        </w:rPr>
      </w:pPr>
      <w:r w:rsidRPr="7926D538">
        <w:rPr>
          <w:rFonts w:ascii="Calibri" w:eastAsia="Calibri" w:hAnsi="Calibri" w:cs="Calibri"/>
          <w:color w:val="000000" w:themeColor="text1"/>
        </w:rPr>
        <w:t xml:space="preserve">For more information visit </w:t>
      </w:r>
      <w:hyperlink>
        <w:r w:rsidRPr="7926D538">
          <w:rPr>
            <w:rStyle w:val="Hyperlink"/>
            <w:rFonts w:ascii="Calibri" w:eastAsia="Calibri" w:hAnsi="Calibri" w:cs="Calibri"/>
          </w:rPr>
          <w:t>www.qmscotland.co.uk</w:t>
        </w:r>
      </w:hyperlink>
      <w:r w:rsidRPr="7926D538">
        <w:rPr>
          <w:rFonts w:ascii="Calibri" w:eastAsia="Calibri" w:hAnsi="Calibri" w:cs="Calibri"/>
          <w:color w:val="000000" w:themeColor="text1"/>
        </w:rPr>
        <w:t xml:space="preserve"> or follow QMS on Facebook or Twitter.</w:t>
      </w:r>
    </w:p>
    <w:p w14:paraId="11452463" w14:textId="77777777" w:rsidR="00D42AAF" w:rsidRPr="00071D99" w:rsidRDefault="00D42AAF">
      <w:pPr>
        <w:rPr>
          <w:b/>
          <w:bCs/>
        </w:rPr>
      </w:pPr>
    </w:p>
    <w:sectPr w:rsidR="00D42AAF" w:rsidRPr="00071D9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5"/>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6D6C"/>
    <w:rsid w:val="00017218"/>
    <w:rsid w:val="00071D99"/>
    <w:rsid w:val="000A35DB"/>
    <w:rsid w:val="0013311E"/>
    <w:rsid w:val="00137ED7"/>
    <w:rsid w:val="002163C2"/>
    <w:rsid w:val="002D0CC0"/>
    <w:rsid w:val="002D654B"/>
    <w:rsid w:val="002E04CE"/>
    <w:rsid w:val="00311294"/>
    <w:rsid w:val="00313675"/>
    <w:rsid w:val="0032570F"/>
    <w:rsid w:val="00356BF2"/>
    <w:rsid w:val="00377445"/>
    <w:rsid w:val="0038719D"/>
    <w:rsid w:val="00396C37"/>
    <w:rsid w:val="003A577A"/>
    <w:rsid w:val="003C78CF"/>
    <w:rsid w:val="003D6678"/>
    <w:rsid w:val="003E7D16"/>
    <w:rsid w:val="003F0AC4"/>
    <w:rsid w:val="003F7608"/>
    <w:rsid w:val="00411D70"/>
    <w:rsid w:val="00425BC5"/>
    <w:rsid w:val="0043340F"/>
    <w:rsid w:val="004C0510"/>
    <w:rsid w:val="004D591B"/>
    <w:rsid w:val="005238E7"/>
    <w:rsid w:val="00580E0C"/>
    <w:rsid w:val="00587B41"/>
    <w:rsid w:val="005B7E56"/>
    <w:rsid w:val="005D43F7"/>
    <w:rsid w:val="00600D39"/>
    <w:rsid w:val="00622639"/>
    <w:rsid w:val="00677B4D"/>
    <w:rsid w:val="00722DDC"/>
    <w:rsid w:val="007A3082"/>
    <w:rsid w:val="007B6A5F"/>
    <w:rsid w:val="007F2E2B"/>
    <w:rsid w:val="008C482D"/>
    <w:rsid w:val="008F1E77"/>
    <w:rsid w:val="00933183"/>
    <w:rsid w:val="009714E8"/>
    <w:rsid w:val="009860CC"/>
    <w:rsid w:val="009A3160"/>
    <w:rsid w:val="009A759E"/>
    <w:rsid w:val="009B0C06"/>
    <w:rsid w:val="009C5424"/>
    <w:rsid w:val="009E5DB0"/>
    <w:rsid w:val="00A66FF1"/>
    <w:rsid w:val="00B2189A"/>
    <w:rsid w:val="00BB310D"/>
    <w:rsid w:val="00BD063F"/>
    <w:rsid w:val="00BE33D7"/>
    <w:rsid w:val="00C10252"/>
    <w:rsid w:val="00C108F3"/>
    <w:rsid w:val="00C74DAA"/>
    <w:rsid w:val="00CA5337"/>
    <w:rsid w:val="00CD1B13"/>
    <w:rsid w:val="00CD3952"/>
    <w:rsid w:val="00CD5FC3"/>
    <w:rsid w:val="00CD6D6C"/>
    <w:rsid w:val="00D0563D"/>
    <w:rsid w:val="00D25259"/>
    <w:rsid w:val="00D42AAF"/>
    <w:rsid w:val="00D5458C"/>
    <w:rsid w:val="00D54E33"/>
    <w:rsid w:val="00D74E0C"/>
    <w:rsid w:val="00DE4DB8"/>
    <w:rsid w:val="00E01ED9"/>
    <w:rsid w:val="00E10F92"/>
    <w:rsid w:val="00E61A6B"/>
    <w:rsid w:val="00E61D8B"/>
    <w:rsid w:val="00E86431"/>
    <w:rsid w:val="00EB7063"/>
    <w:rsid w:val="00F0529A"/>
    <w:rsid w:val="00F32DC1"/>
    <w:rsid w:val="00F84401"/>
    <w:rsid w:val="00FC2E67"/>
    <w:rsid w:val="00FD22C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1F839B"/>
  <w15:chartTrackingRefBased/>
  <w15:docId w15:val="{6488FB85-17DC-43C4-B429-1A9F864CCF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rsid w:val="00CD6D6C"/>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CD6D6C"/>
  </w:style>
  <w:style w:type="character" w:customStyle="1" w:styleId="eop">
    <w:name w:val="eop"/>
    <w:basedOn w:val="DefaultParagraphFont"/>
    <w:rsid w:val="00CD6D6C"/>
  </w:style>
  <w:style w:type="character" w:customStyle="1" w:styleId="scxw209160564">
    <w:name w:val="scxw209160564"/>
    <w:basedOn w:val="DefaultParagraphFont"/>
    <w:rsid w:val="00CD6D6C"/>
  </w:style>
  <w:style w:type="paragraph" w:styleId="BalloonText">
    <w:name w:val="Balloon Text"/>
    <w:basedOn w:val="Normal"/>
    <w:link w:val="BalloonTextChar"/>
    <w:uiPriority w:val="99"/>
    <w:semiHidden/>
    <w:unhideWhenUsed/>
    <w:rsid w:val="002E04CE"/>
    <w:pPr>
      <w:spacing w:after="0"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2E04CE"/>
    <w:rPr>
      <w:rFonts w:ascii="Times New Roman" w:hAnsi="Times New Roman" w:cs="Times New Roman"/>
      <w:sz w:val="18"/>
      <w:szCs w:val="18"/>
    </w:rPr>
  </w:style>
  <w:style w:type="paragraph" w:styleId="Revision">
    <w:name w:val="Revision"/>
    <w:hidden/>
    <w:uiPriority w:val="99"/>
    <w:semiHidden/>
    <w:rsid w:val="00017218"/>
    <w:pPr>
      <w:spacing w:after="0" w:line="240" w:lineRule="auto"/>
    </w:pPr>
  </w:style>
  <w:style w:type="character" w:styleId="CommentReference">
    <w:name w:val="annotation reference"/>
    <w:basedOn w:val="DefaultParagraphFont"/>
    <w:uiPriority w:val="99"/>
    <w:semiHidden/>
    <w:unhideWhenUsed/>
    <w:rsid w:val="009A3160"/>
    <w:rPr>
      <w:sz w:val="16"/>
      <w:szCs w:val="16"/>
    </w:rPr>
  </w:style>
  <w:style w:type="paragraph" w:styleId="CommentText">
    <w:name w:val="annotation text"/>
    <w:basedOn w:val="Normal"/>
    <w:link w:val="CommentTextChar"/>
    <w:uiPriority w:val="99"/>
    <w:unhideWhenUsed/>
    <w:rsid w:val="009A3160"/>
    <w:pPr>
      <w:spacing w:line="240" w:lineRule="auto"/>
    </w:pPr>
    <w:rPr>
      <w:sz w:val="20"/>
      <w:szCs w:val="20"/>
    </w:rPr>
  </w:style>
  <w:style w:type="character" w:customStyle="1" w:styleId="CommentTextChar">
    <w:name w:val="Comment Text Char"/>
    <w:basedOn w:val="DefaultParagraphFont"/>
    <w:link w:val="CommentText"/>
    <w:uiPriority w:val="99"/>
    <w:rsid w:val="009A3160"/>
    <w:rPr>
      <w:sz w:val="20"/>
      <w:szCs w:val="20"/>
    </w:rPr>
  </w:style>
  <w:style w:type="paragraph" w:styleId="CommentSubject">
    <w:name w:val="annotation subject"/>
    <w:basedOn w:val="CommentText"/>
    <w:next w:val="CommentText"/>
    <w:link w:val="CommentSubjectChar"/>
    <w:uiPriority w:val="99"/>
    <w:semiHidden/>
    <w:unhideWhenUsed/>
    <w:rsid w:val="009A3160"/>
    <w:rPr>
      <w:b/>
      <w:bCs/>
    </w:rPr>
  </w:style>
  <w:style w:type="character" w:customStyle="1" w:styleId="CommentSubjectChar">
    <w:name w:val="Comment Subject Char"/>
    <w:basedOn w:val="CommentTextChar"/>
    <w:link w:val="CommentSubject"/>
    <w:uiPriority w:val="99"/>
    <w:semiHidden/>
    <w:rsid w:val="009A3160"/>
    <w:rPr>
      <w:b/>
      <w:bCs/>
      <w:sz w:val="20"/>
      <w:szCs w:val="20"/>
    </w:rPr>
  </w:style>
  <w:style w:type="character" w:styleId="Hyperlink">
    <w:name w:val="Hyperlink"/>
    <w:basedOn w:val="DefaultParagraphFont"/>
    <w:uiPriority w:val="99"/>
    <w:unhideWhenUsed/>
    <w:rsid w:val="00D42AAF"/>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50099941">
      <w:bodyDiv w:val="1"/>
      <w:marLeft w:val="0"/>
      <w:marRight w:val="0"/>
      <w:marTop w:val="0"/>
      <w:marBottom w:val="0"/>
      <w:divBdr>
        <w:top w:val="none" w:sz="0" w:space="0" w:color="auto"/>
        <w:left w:val="none" w:sz="0" w:space="0" w:color="auto"/>
        <w:bottom w:val="none" w:sz="0" w:space="0" w:color="auto"/>
        <w:right w:val="none" w:sz="0" w:space="0" w:color="auto"/>
      </w:divBdr>
      <w:divsChild>
        <w:div w:id="1176044393">
          <w:marLeft w:val="0"/>
          <w:marRight w:val="0"/>
          <w:marTop w:val="0"/>
          <w:marBottom w:val="0"/>
          <w:divBdr>
            <w:top w:val="none" w:sz="0" w:space="0" w:color="auto"/>
            <w:left w:val="none" w:sz="0" w:space="0" w:color="auto"/>
            <w:bottom w:val="none" w:sz="0" w:space="0" w:color="auto"/>
            <w:right w:val="none" w:sz="0" w:space="0" w:color="auto"/>
          </w:divBdr>
        </w:div>
        <w:div w:id="1687711114">
          <w:marLeft w:val="0"/>
          <w:marRight w:val="0"/>
          <w:marTop w:val="0"/>
          <w:marBottom w:val="0"/>
          <w:divBdr>
            <w:top w:val="none" w:sz="0" w:space="0" w:color="auto"/>
            <w:left w:val="none" w:sz="0" w:space="0" w:color="auto"/>
            <w:bottom w:val="none" w:sz="0" w:space="0" w:color="auto"/>
            <w:right w:val="none" w:sz="0" w:space="0" w:color="auto"/>
          </w:divBdr>
        </w:div>
        <w:div w:id="1726178285">
          <w:marLeft w:val="0"/>
          <w:marRight w:val="0"/>
          <w:marTop w:val="0"/>
          <w:marBottom w:val="0"/>
          <w:divBdr>
            <w:top w:val="none" w:sz="0" w:space="0" w:color="auto"/>
            <w:left w:val="none" w:sz="0" w:space="0" w:color="auto"/>
            <w:bottom w:val="none" w:sz="0" w:space="0" w:color="auto"/>
            <w:right w:val="none" w:sz="0" w:space="0" w:color="auto"/>
          </w:divBdr>
        </w:div>
        <w:div w:id="575475563">
          <w:marLeft w:val="0"/>
          <w:marRight w:val="0"/>
          <w:marTop w:val="0"/>
          <w:marBottom w:val="0"/>
          <w:divBdr>
            <w:top w:val="none" w:sz="0" w:space="0" w:color="auto"/>
            <w:left w:val="none" w:sz="0" w:space="0" w:color="auto"/>
            <w:bottom w:val="none" w:sz="0" w:space="0" w:color="auto"/>
            <w:right w:val="none" w:sz="0" w:space="0" w:color="auto"/>
          </w:divBdr>
        </w:div>
        <w:div w:id="177891967">
          <w:marLeft w:val="0"/>
          <w:marRight w:val="0"/>
          <w:marTop w:val="0"/>
          <w:marBottom w:val="0"/>
          <w:divBdr>
            <w:top w:val="none" w:sz="0" w:space="0" w:color="auto"/>
            <w:left w:val="none" w:sz="0" w:space="0" w:color="auto"/>
            <w:bottom w:val="none" w:sz="0" w:space="0" w:color="auto"/>
            <w:right w:val="none" w:sz="0" w:space="0" w:color="auto"/>
          </w:divBdr>
        </w:div>
        <w:div w:id="868299027">
          <w:marLeft w:val="0"/>
          <w:marRight w:val="0"/>
          <w:marTop w:val="0"/>
          <w:marBottom w:val="0"/>
          <w:divBdr>
            <w:top w:val="none" w:sz="0" w:space="0" w:color="auto"/>
            <w:left w:val="none" w:sz="0" w:space="0" w:color="auto"/>
            <w:bottom w:val="none" w:sz="0" w:space="0" w:color="auto"/>
            <w:right w:val="none" w:sz="0" w:space="0" w:color="auto"/>
          </w:divBdr>
        </w:div>
        <w:div w:id="884219046">
          <w:marLeft w:val="0"/>
          <w:marRight w:val="0"/>
          <w:marTop w:val="0"/>
          <w:marBottom w:val="0"/>
          <w:divBdr>
            <w:top w:val="none" w:sz="0" w:space="0" w:color="auto"/>
            <w:left w:val="none" w:sz="0" w:space="0" w:color="auto"/>
            <w:bottom w:val="none" w:sz="0" w:space="0" w:color="auto"/>
            <w:right w:val="none" w:sz="0" w:space="0" w:color="auto"/>
          </w:divBdr>
        </w:div>
        <w:div w:id="229267480">
          <w:marLeft w:val="0"/>
          <w:marRight w:val="0"/>
          <w:marTop w:val="0"/>
          <w:marBottom w:val="0"/>
          <w:divBdr>
            <w:top w:val="none" w:sz="0" w:space="0" w:color="auto"/>
            <w:left w:val="none" w:sz="0" w:space="0" w:color="auto"/>
            <w:bottom w:val="none" w:sz="0" w:space="0" w:color="auto"/>
            <w:right w:val="none" w:sz="0" w:space="0" w:color="auto"/>
          </w:divBdr>
        </w:div>
        <w:div w:id="989362439">
          <w:marLeft w:val="0"/>
          <w:marRight w:val="0"/>
          <w:marTop w:val="0"/>
          <w:marBottom w:val="0"/>
          <w:divBdr>
            <w:top w:val="none" w:sz="0" w:space="0" w:color="auto"/>
            <w:left w:val="none" w:sz="0" w:space="0" w:color="auto"/>
            <w:bottom w:val="none" w:sz="0" w:space="0" w:color="auto"/>
            <w:right w:val="none" w:sz="0" w:space="0" w:color="auto"/>
          </w:divBdr>
        </w:div>
        <w:div w:id="715009750">
          <w:marLeft w:val="0"/>
          <w:marRight w:val="0"/>
          <w:marTop w:val="0"/>
          <w:marBottom w:val="0"/>
          <w:divBdr>
            <w:top w:val="none" w:sz="0" w:space="0" w:color="auto"/>
            <w:left w:val="none" w:sz="0" w:space="0" w:color="auto"/>
            <w:bottom w:val="none" w:sz="0" w:space="0" w:color="auto"/>
            <w:right w:val="none" w:sz="0" w:space="0" w:color="auto"/>
          </w:divBdr>
        </w:div>
        <w:div w:id="1353453446">
          <w:marLeft w:val="0"/>
          <w:marRight w:val="0"/>
          <w:marTop w:val="0"/>
          <w:marBottom w:val="0"/>
          <w:divBdr>
            <w:top w:val="none" w:sz="0" w:space="0" w:color="auto"/>
            <w:left w:val="none" w:sz="0" w:space="0" w:color="auto"/>
            <w:bottom w:val="none" w:sz="0" w:space="0" w:color="auto"/>
            <w:right w:val="none" w:sz="0" w:space="0" w:color="auto"/>
          </w:divBdr>
        </w:div>
        <w:div w:id="441724444">
          <w:marLeft w:val="0"/>
          <w:marRight w:val="0"/>
          <w:marTop w:val="0"/>
          <w:marBottom w:val="0"/>
          <w:divBdr>
            <w:top w:val="none" w:sz="0" w:space="0" w:color="auto"/>
            <w:left w:val="none" w:sz="0" w:space="0" w:color="auto"/>
            <w:bottom w:val="none" w:sz="0" w:space="0" w:color="auto"/>
            <w:right w:val="none" w:sz="0" w:space="0" w:color="auto"/>
          </w:divBdr>
        </w:div>
        <w:div w:id="137381097">
          <w:marLeft w:val="0"/>
          <w:marRight w:val="0"/>
          <w:marTop w:val="0"/>
          <w:marBottom w:val="0"/>
          <w:divBdr>
            <w:top w:val="none" w:sz="0" w:space="0" w:color="auto"/>
            <w:left w:val="none" w:sz="0" w:space="0" w:color="auto"/>
            <w:bottom w:val="none" w:sz="0" w:space="0" w:color="auto"/>
            <w:right w:val="none" w:sz="0" w:space="0" w:color="auto"/>
          </w:divBdr>
        </w:div>
        <w:div w:id="1134567235">
          <w:marLeft w:val="0"/>
          <w:marRight w:val="0"/>
          <w:marTop w:val="0"/>
          <w:marBottom w:val="0"/>
          <w:divBdr>
            <w:top w:val="none" w:sz="0" w:space="0" w:color="auto"/>
            <w:left w:val="none" w:sz="0" w:space="0" w:color="auto"/>
            <w:bottom w:val="none" w:sz="0" w:space="0" w:color="auto"/>
            <w:right w:val="none" w:sz="0" w:space="0" w:color="auto"/>
          </w:divBdr>
        </w:div>
        <w:div w:id="1564296085">
          <w:marLeft w:val="0"/>
          <w:marRight w:val="0"/>
          <w:marTop w:val="0"/>
          <w:marBottom w:val="0"/>
          <w:divBdr>
            <w:top w:val="none" w:sz="0" w:space="0" w:color="auto"/>
            <w:left w:val="none" w:sz="0" w:space="0" w:color="auto"/>
            <w:bottom w:val="none" w:sz="0" w:space="0" w:color="auto"/>
            <w:right w:val="none" w:sz="0" w:space="0" w:color="auto"/>
          </w:divBdr>
        </w:div>
        <w:div w:id="1359701627">
          <w:marLeft w:val="0"/>
          <w:marRight w:val="0"/>
          <w:marTop w:val="0"/>
          <w:marBottom w:val="0"/>
          <w:divBdr>
            <w:top w:val="none" w:sz="0" w:space="0" w:color="auto"/>
            <w:left w:val="none" w:sz="0" w:space="0" w:color="auto"/>
            <w:bottom w:val="none" w:sz="0" w:space="0" w:color="auto"/>
            <w:right w:val="none" w:sz="0" w:space="0" w:color="auto"/>
          </w:divBdr>
        </w:div>
        <w:div w:id="691537367">
          <w:marLeft w:val="0"/>
          <w:marRight w:val="0"/>
          <w:marTop w:val="0"/>
          <w:marBottom w:val="0"/>
          <w:divBdr>
            <w:top w:val="none" w:sz="0" w:space="0" w:color="auto"/>
            <w:left w:val="none" w:sz="0" w:space="0" w:color="auto"/>
            <w:bottom w:val="none" w:sz="0" w:space="0" w:color="auto"/>
            <w:right w:val="none" w:sz="0" w:space="0" w:color="auto"/>
          </w:divBdr>
        </w:div>
        <w:div w:id="399445089">
          <w:marLeft w:val="0"/>
          <w:marRight w:val="0"/>
          <w:marTop w:val="0"/>
          <w:marBottom w:val="0"/>
          <w:divBdr>
            <w:top w:val="none" w:sz="0" w:space="0" w:color="auto"/>
            <w:left w:val="none" w:sz="0" w:space="0" w:color="auto"/>
            <w:bottom w:val="none" w:sz="0" w:space="0" w:color="auto"/>
            <w:right w:val="none" w:sz="0" w:space="0" w:color="auto"/>
          </w:divBdr>
        </w:div>
        <w:div w:id="1887377801">
          <w:marLeft w:val="0"/>
          <w:marRight w:val="0"/>
          <w:marTop w:val="0"/>
          <w:marBottom w:val="0"/>
          <w:divBdr>
            <w:top w:val="none" w:sz="0" w:space="0" w:color="auto"/>
            <w:left w:val="none" w:sz="0" w:space="0" w:color="auto"/>
            <w:bottom w:val="none" w:sz="0" w:space="0" w:color="auto"/>
            <w:right w:val="none" w:sz="0" w:space="0" w:color="auto"/>
          </w:divBdr>
        </w:div>
        <w:div w:id="467943875">
          <w:marLeft w:val="0"/>
          <w:marRight w:val="0"/>
          <w:marTop w:val="0"/>
          <w:marBottom w:val="0"/>
          <w:divBdr>
            <w:top w:val="none" w:sz="0" w:space="0" w:color="auto"/>
            <w:left w:val="none" w:sz="0" w:space="0" w:color="auto"/>
            <w:bottom w:val="none" w:sz="0" w:space="0" w:color="auto"/>
            <w:right w:val="none" w:sz="0" w:space="0" w:color="auto"/>
          </w:divBdr>
        </w:div>
        <w:div w:id="1707367732">
          <w:marLeft w:val="0"/>
          <w:marRight w:val="0"/>
          <w:marTop w:val="0"/>
          <w:marBottom w:val="0"/>
          <w:divBdr>
            <w:top w:val="none" w:sz="0" w:space="0" w:color="auto"/>
            <w:left w:val="none" w:sz="0" w:space="0" w:color="auto"/>
            <w:bottom w:val="none" w:sz="0" w:space="0" w:color="auto"/>
            <w:right w:val="none" w:sz="0" w:space="0" w:color="auto"/>
          </w:divBdr>
        </w:div>
        <w:div w:id="787701557">
          <w:marLeft w:val="0"/>
          <w:marRight w:val="0"/>
          <w:marTop w:val="0"/>
          <w:marBottom w:val="0"/>
          <w:divBdr>
            <w:top w:val="none" w:sz="0" w:space="0" w:color="auto"/>
            <w:left w:val="none" w:sz="0" w:space="0" w:color="auto"/>
            <w:bottom w:val="none" w:sz="0" w:space="0" w:color="auto"/>
            <w:right w:val="none" w:sz="0" w:space="0" w:color="auto"/>
          </w:divBdr>
        </w:div>
        <w:div w:id="447696548">
          <w:marLeft w:val="0"/>
          <w:marRight w:val="0"/>
          <w:marTop w:val="0"/>
          <w:marBottom w:val="0"/>
          <w:divBdr>
            <w:top w:val="none" w:sz="0" w:space="0" w:color="auto"/>
            <w:left w:val="none" w:sz="0" w:space="0" w:color="auto"/>
            <w:bottom w:val="none" w:sz="0" w:space="0" w:color="auto"/>
            <w:right w:val="none" w:sz="0" w:space="0" w:color="auto"/>
          </w:divBdr>
        </w:div>
        <w:div w:id="31267568">
          <w:marLeft w:val="0"/>
          <w:marRight w:val="0"/>
          <w:marTop w:val="0"/>
          <w:marBottom w:val="0"/>
          <w:divBdr>
            <w:top w:val="none" w:sz="0" w:space="0" w:color="auto"/>
            <w:left w:val="none" w:sz="0" w:space="0" w:color="auto"/>
            <w:bottom w:val="none" w:sz="0" w:space="0" w:color="auto"/>
            <w:right w:val="none" w:sz="0" w:space="0" w:color="auto"/>
          </w:divBdr>
        </w:div>
        <w:div w:id="2000041136">
          <w:marLeft w:val="0"/>
          <w:marRight w:val="0"/>
          <w:marTop w:val="0"/>
          <w:marBottom w:val="0"/>
          <w:divBdr>
            <w:top w:val="none" w:sz="0" w:space="0" w:color="auto"/>
            <w:left w:val="none" w:sz="0" w:space="0" w:color="auto"/>
            <w:bottom w:val="none" w:sz="0" w:space="0" w:color="auto"/>
            <w:right w:val="none" w:sz="0" w:space="0" w:color="auto"/>
          </w:divBdr>
        </w:div>
        <w:div w:id="1401752529">
          <w:marLeft w:val="0"/>
          <w:marRight w:val="0"/>
          <w:marTop w:val="0"/>
          <w:marBottom w:val="0"/>
          <w:divBdr>
            <w:top w:val="none" w:sz="0" w:space="0" w:color="auto"/>
            <w:left w:val="none" w:sz="0" w:space="0" w:color="auto"/>
            <w:bottom w:val="none" w:sz="0" w:space="0" w:color="auto"/>
            <w:right w:val="none" w:sz="0" w:space="0" w:color="auto"/>
          </w:divBdr>
        </w:div>
        <w:div w:id="1330866980">
          <w:marLeft w:val="0"/>
          <w:marRight w:val="0"/>
          <w:marTop w:val="0"/>
          <w:marBottom w:val="0"/>
          <w:divBdr>
            <w:top w:val="none" w:sz="0" w:space="0" w:color="auto"/>
            <w:left w:val="none" w:sz="0" w:space="0" w:color="auto"/>
            <w:bottom w:val="none" w:sz="0" w:space="0" w:color="auto"/>
            <w:right w:val="none" w:sz="0" w:space="0" w:color="auto"/>
          </w:divBdr>
        </w:div>
        <w:div w:id="1767578079">
          <w:marLeft w:val="0"/>
          <w:marRight w:val="0"/>
          <w:marTop w:val="0"/>
          <w:marBottom w:val="0"/>
          <w:divBdr>
            <w:top w:val="none" w:sz="0" w:space="0" w:color="auto"/>
            <w:left w:val="none" w:sz="0" w:space="0" w:color="auto"/>
            <w:bottom w:val="none" w:sz="0" w:space="0" w:color="auto"/>
            <w:right w:val="none" w:sz="0" w:space="0" w:color="auto"/>
          </w:divBdr>
        </w:div>
        <w:div w:id="289022575">
          <w:marLeft w:val="0"/>
          <w:marRight w:val="0"/>
          <w:marTop w:val="0"/>
          <w:marBottom w:val="0"/>
          <w:divBdr>
            <w:top w:val="none" w:sz="0" w:space="0" w:color="auto"/>
            <w:left w:val="none" w:sz="0" w:space="0" w:color="auto"/>
            <w:bottom w:val="none" w:sz="0" w:space="0" w:color="auto"/>
            <w:right w:val="none" w:sz="0" w:space="0" w:color="auto"/>
          </w:divBdr>
        </w:div>
        <w:div w:id="511455146">
          <w:marLeft w:val="0"/>
          <w:marRight w:val="0"/>
          <w:marTop w:val="0"/>
          <w:marBottom w:val="0"/>
          <w:divBdr>
            <w:top w:val="none" w:sz="0" w:space="0" w:color="auto"/>
            <w:left w:val="none" w:sz="0" w:space="0" w:color="auto"/>
            <w:bottom w:val="none" w:sz="0" w:space="0" w:color="auto"/>
            <w:right w:val="none" w:sz="0" w:space="0" w:color="auto"/>
          </w:divBdr>
        </w:div>
        <w:div w:id="845556419">
          <w:marLeft w:val="0"/>
          <w:marRight w:val="0"/>
          <w:marTop w:val="0"/>
          <w:marBottom w:val="0"/>
          <w:divBdr>
            <w:top w:val="none" w:sz="0" w:space="0" w:color="auto"/>
            <w:left w:val="none" w:sz="0" w:space="0" w:color="auto"/>
            <w:bottom w:val="none" w:sz="0" w:space="0" w:color="auto"/>
            <w:right w:val="none" w:sz="0" w:space="0" w:color="auto"/>
          </w:divBdr>
        </w:div>
        <w:div w:id="38352757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7293f5b8-f328-40cf-8bb8-906d17712fde" xsi:nil="true"/>
    <lcf76f155ced4ddcb4097134ff3c332f xmlns="b4194e61-a774-45a8-a2b2-bff23675cb6d">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D34CC4F4B7A3CE43AA64276DCDFD7BF4" ma:contentTypeVersion="14" ma:contentTypeDescription="Create a new document." ma:contentTypeScope="" ma:versionID="87919a23f4418e1878e5ee4011bd6f75">
  <xsd:schema xmlns:xsd="http://www.w3.org/2001/XMLSchema" xmlns:xs="http://www.w3.org/2001/XMLSchema" xmlns:p="http://schemas.microsoft.com/office/2006/metadata/properties" xmlns:ns2="b4194e61-a774-45a8-a2b2-bff23675cb6d" xmlns:ns3="7293f5b8-f328-40cf-8bb8-906d17712fde" targetNamespace="http://schemas.microsoft.com/office/2006/metadata/properties" ma:root="true" ma:fieldsID="ec12632e66fb50b0d9f2720cfc101664" ns2:_="" ns3:_="">
    <xsd:import namespace="b4194e61-a774-45a8-a2b2-bff23675cb6d"/>
    <xsd:import namespace="7293f5b8-f328-40cf-8bb8-906d17712fd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4194e61-a774-45a8-a2b2-bff23675cb6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078d407d-58ec-4f7b-b5e4-7051a90dd730"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7293f5b8-f328-40cf-8bb8-906d17712fde"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734bd35c-2569-4797-a525-0f869e5186ab}" ma:internalName="TaxCatchAll" ma:showField="CatchAllData" ma:web="7293f5b8-f328-40cf-8bb8-906d17712fd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7D94DC0-2BE5-4083-AC8F-20A62BDE9C18}">
  <ds:schemaRefs>
    <ds:schemaRef ds:uri="http://schemas.microsoft.com/office/2006/metadata/properties"/>
    <ds:schemaRef ds:uri="http://schemas.microsoft.com/office/infopath/2007/PartnerControls"/>
    <ds:schemaRef ds:uri="7293f5b8-f328-40cf-8bb8-906d17712fde"/>
    <ds:schemaRef ds:uri="b4194e61-a774-45a8-a2b2-bff23675cb6d"/>
  </ds:schemaRefs>
</ds:datastoreItem>
</file>

<file path=customXml/itemProps2.xml><?xml version="1.0" encoding="utf-8"?>
<ds:datastoreItem xmlns:ds="http://schemas.openxmlformats.org/officeDocument/2006/customXml" ds:itemID="{0C84D8DD-ED7B-4002-B8D6-252C1DBC4CD7}">
  <ds:schemaRefs>
    <ds:schemaRef ds:uri="http://schemas.microsoft.com/sharepoint/v3/contenttype/forms"/>
  </ds:schemaRefs>
</ds:datastoreItem>
</file>

<file path=customXml/itemProps3.xml><?xml version="1.0" encoding="utf-8"?>
<ds:datastoreItem xmlns:ds="http://schemas.openxmlformats.org/officeDocument/2006/customXml" ds:itemID="{6E434ED9-7E5F-4156-962C-9458634ACB24}">
  <ds:schemaRefs>
    <ds:schemaRef ds:uri="http://schemas.openxmlformats.org/officeDocument/2006/bibliography"/>
  </ds:schemaRefs>
</ds:datastoreItem>
</file>

<file path=customXml/itemProps4.xml><?xml version="1.0" encoding="utf-8"?>
<ds:datastoreItem xmlns:ds="http://schemas.openxmlformats.org/officeDocument/2006/customXml" ds:itemID="{9A70C64C-1CB9-4593-9663-0868828DFA4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4194e61-a774-45a8-a2b2-bff23675cb6d"/>
    <ds:schemaRef ds:uri="7293f5b8-f328-40cf-8bb8-906d17712fd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1057</Words>
  <Characters>6030</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Iain Macdonald</dc:creator>
  <cp:keywords/>
  <dc:description/>
  <cp:lastModifiedBy>Rose Moggach (Student)</cp:lastModifiedBy>
  <cp:revision>2</cp:revision>
  <dcterms:created xsi:type="dcterms:W3CDTF">2022-06-27T09:18:00Z</dcterms:created>
  <dcterms:modified xsi:type="dcterms:W3CDTF">2022-06-27T09:18:00Z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0x010100D34CC4F4B7A3CE43AA64276DCDFD7BF4</vt:lpwstr>
  </property>
  <property fmtid="{D5CDD505-2E9C-101B-9397-08002B2CF9AE}" pid="3" name="MediaServiceImageTags">
    <vt:lpwstr/>
  </property>
</Properties>
</file>