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634" w:rsidP="0004243A" w:rsidRDefault="0004243A" w14:paraId="7BAF50F4" w14:textId="77777777">
      <w:pPr>
        <w:tabs>
          <w:tab w:val="left" w:pos="2923"/>
        </w:tabs>
        <w:spacing w:before="1600"/>
      </w:pPr>
      <w:r>
        <w:tab/>
      </w:r>
    </w:p>
    <w:tbl>
      <w:tblPr>
        <w:tblStyle w:val="TableGrid"/>
        <w:tblW w:w="8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973"/>
        <w:gridCol w:w="1757"/>
      </w:tblGrid>
      <w:tr w:rsidRPr="003E2D42" w:rsidR="004E6634" w:rsidTr="5F2F452E" w14:paraId="22F7DA96" w14:textId="77777777">
        <w:trPr>
          <w:trHeight w:val="678"/>
        </w:trPr>
        <w:tc>
          <w:tcPr>
            <w:tcW w:w="6973" w:type="dxa"/>
            <w:tcMar/>
          </w:tcPr>
          <w:p w:rsidRPr="003E2D42" w:rsidR="004E6634" w:rsidP="709652A7" w:rsidRDefault="7AA3627D" w14:paraId="0FC19874" w14:textId="60717B1D">
            <w:pPr>
              <w:pStyle w:val="Titel1"/>
              <w:widowControl w:val="0"/>
              <w:spacing w:before="240"/>
              <w:ind w:right="0"/>
              <w:rPr>
                <w:b/>
                <w:bCs/>
                <w:sz w:val="60"/>
                <w:szCs w:val="60"/>
                <w:lang w:val="en-GB"/>
              </w:rPr>
            </w:pPr>
            <w:r w:rsidRPr="003E2D42">
              <w:rPr>
                <w:rFonts w:cs="Arial"/>
                <w:b/>
                <w:bCs/>
                <w:sz w:val="60"/>
                <w:szCs w:val="60"/>
                <w:lang w:val="en-GB"/>
              </w:rPr>
              <w:t>News Release</w:t>
            </w:r>
          </w:p>
        </w:tc>
        <w:tc>
          <w:tcPr>
            <w:tcW w:w="1757" w:type="dxa"/>
            <w:tcMar/>
          </w:tcPr>
          <w:p w:rsidRPr="003E2D42" w:rsidR="004E6634" w:rsidP="005D5D65" w:rsidRDefault="00825C70" w14:paraId="11025EB4" w14:textId="4E094434">
            <w:pPr>
              <w:tabs>
                <w:tab w:val="left" w:pos="983"/>
              </w:tabs>
              <w:spacing w:line="240" w:lineRule="exact"/>
              <w:rPr>
                <w:rFonts w:eastAsia="Calibri" w:cs="Times New Roman"/>
                <w:color w:val="808080" w:themeColor="background1" w:themeShade="80"/>
                <w:sz w:val="18"/>
                <w:szCs w:val="18"/>
                <w:lang w:val="en-GB"/>
              </w:rPr>
            </w:pPr>
            <w:r w:rsidRPr="5F2F452E" w:rsidR="5F2F452E">
              <w:rPr>
                <w:rFonts w:eastAsia="Calibri" w:cs="Times New Roman"/>
                <w:color w:val="808080" w:themeColor="background2" w:themeTint="FF" w:themeShade="80"/>
                <w:sz w:val="18"/>
                <w:szCs w:val="18"/>
                <w:lang w:val="en-GB"/>
              </w:rPr>
              <w:t>November 18, 2022</w:t>
            </w:r>
          </w:p>
        </w:tc>
      </w:tr>
    </w:tbl>
    <w:p w:rsidRPr="003E2D42" w:rsidR="00B35193" w:rsidP="002A28A6" w:rsidRDefault="00D41ED5" w14:paraId="27F56EF3" w14:textId="4FE73CAF">
      <w:pPr>
        <w:pStyle w:val="Untertitel1"/>
        <w:widowControl w:val="0"/>
        <w:spacing w:before="480"/>
        <w:ind w:right="0"/>
        <w:jc w:val="both"/>
        <w:rPr>
          <w:lang w:val="en-GB"/>
        </w:rPr>
      </w:pPr>
      <w:r w:rsidRPr="003E2D42">
        <w:rPr>
          <w:lang w:val="en-GB"/>
        </w:rPr>
        <w:t xml:space="preserve">BASF wins </w:t>
      </w:r>
      <w:r w:rsidRPr="003E2D42" w:rsidR="007C1B0D">
        <w:rPr>
          <w:lang w:val="en-GB"/>
        </w:rPr>
        <w:t>award</w:t>
      </w:r>
      <w:r w:rsidRPr="003E2D42" w:rsidR="00A14950">
        <w:rPr>
          <w:lang w:val="en-GB"/>
        </w:rPr>
        <w:t xml:space="preserve"> </w:t>
      </w:r>
      <w:r w:rsidRPr="003E2D42" w:rsidR="007C1B0D">
        <w:rPr>
          <w:lang w:val="en-GB"/>
        </w:rPr>
        <w:t>for Farming the Biggest Job on Earth campaign</w:t>
      </w:r>
    </w:p>
    <w:p w:rsidRPr="003E2D42" w:rsidR="00507D97" w:rsidP="0040536D" w:rsidRDefault="00F802EE" w14:paraId="69EB7639" w14:textId="3A2AD344">
      <w:pPr>
        <w:pStyle w:val="FormatStandard"/>
        <w:widowControl w:val="0"/>
        <w:ind w:right="0"/>
        <w:jc w:val="both"/>
        <w:rPr>
          <w:b/>
          <w:bCs/>
          <w:lang w:val="en-GB"/>
        </w:rPr>
      </w:pPr>
      <w:r w:rsidRPr="003E2D42">
        <w:rPr>
          <w:lang w:val="en-GB"/>
        </w:rPr>
        <w:t>BASF Agricultural Solutions has won t</w:t>
      </w:r>
      <w:r w:rsidRPr="003E2D42" w:rsidR="007C1B0D">
        <w:rPr>
          <w:lang w:val="en-GB"/>
        </w:rPr>
        <w:t>he</w:t>
      </w:r>
      <w:r w:rsidRPr="003E2D42">
        <w:rPr>
          <w:lang w:val="en-GB"/>
        </w:rPr>
        <w:t xml:space="preserve"> Crop Science Award</w:t>
      </w:r>
      <w:r w:rsidRPr="003E2D42" w:rsidR="007C1B0D">
        <w:rPr>
          <w:lang w:val="en-GB"/>
        </w:rPr>
        <w:t xml:space="preserve"> for the </w:t>
      </w:r>
      <w:r w:rsidRPr="003E2D42" w:rsidR="00A948E7">
        <w:rPr>
          <w:lang w:val="en-GB"/>
        </w:rPr>
        <w:t>“</w:t>
      </w:r>
      <w:r w:rsidRPr="003E2D42">
        <w:rPr>
          <w:lang w:val="en-GB"/>
        </w:rPr>
        <w:t xml:space="preserve">Best Public Outreach </w:t>
      </w:r>
      <w:r w:rsidRPr="003E2D42" w:rsidR="00A948E7">
        <w:rPr>
          <w:lang w:val="en-GB"/>
        </w:rPr>
        <w:t>Program</w:t>
      </w:r>
      <w:r w:rsidRPr="003E2D42" w:rsidR="0006055A">
        <w:rPr>
          <w:lang w:val="en-GB"/>
        </w:rPr>
        <w:t>me</w:t>
      </w:r>
      <w:r w:rsidRPr="003E2D42" w:rsidR="00A948E7">
        <w:rPr>
          <w:lang w:val="en-GB"/>
        </w:rPr>
        <w:t>” categor</w:t>
      </w:r>
      <w:r w:rsidRPr="003E2D42" w:rsidR="007C1B0D">
        <w:rPr>
          <w:lang w:val="en-GB"/>
        </w:rPr>
        <w:t>y for its public advocacy campaign, Farming</w:t>
      </w:r>
      <w:r w:rsidRPr="003E2D42" w:rsidR="0006055A">
        <w:rPr>
          <w:lang w:val="en-GB"/>
        </w:rPr>
        <w:t>,</w:t>
      </w:r>
      <w:r w:rsidRPr="003E2D42" w:rsidR="007C1B0D">
        <w:rPr>
          <w:lang w:val="en-GB"/>
        </w:rPr>
        <w:t xml:space="preserve"> The Biggest Job on Earth</w:t>
      </w:r>
      <w:r w:rsidRPr="003E2D42" w:rsidR="110C868B">
        <w:rPr>
          <w:lang w:val="en-GB"/>
        </w:rPr>
        <w:t>.</w:t>
      </w:r>
      <w:r w:rsidRPr="003E2D42" w:rsidR="00015A27">
        <w:rPr>
          <w:lang w:val="en-GB"/>
        </w:rPr>
        <w:t xml:space="preserve"> The awards were presented by S&amp;P Global Comm</w:t>
      </w:r>
      <w:r w:rsidRPr="003E2D42" w:rsidR="00541429">
        <w:rPr>
          <w:lang w:val="en-GB"/>
        </w:rPr>
        <w:t>odity Insights and recogni</w:t>
      </w:r>
      <w:r w:rsidRPr="003E2D42" w:rsidR="007C1B0D">
        <w:rPr>
          <w:lang w:val="en-GB"/>
        </w:rPr>
        <w:t>s</w:t>
      </w:r>
      <w:r w:rsidRPr="003E2D42" w:rsidR="00541429">
        <w:rPr>
          <w:lang w:val="en-GB"/>
        </w:rPr>
        <w:t xml:space="preserve">e excellence in </w:t>
      </w:r>
      <w:r w:rsidR="00E97642">
        <w:rPr>
          <w:lang w:val="en-GB"/>
        </w:rPr>
        <w:t xml:space="preserve">the </w:t>
      </w:r>
      <w:r w:rsidRPr="003E2D42" w:rsidR="00541429">
        <w:rPr>
          <w:lang w:val="en-GB"/>
        </w:rPr>
        <w:t xml:space="preserve">crop </w:t>
      </w:r>
      <w:r w:rsidRPr="003E2D42" w:rsidR="002B4F1E">
        <w:rPr>
          <w:lang w:val="en-GB"/>
        </w:rPr>
        <w:t>protection and digital agriculture industries worldwide.</w:t>
      </w:r>
      <w:r w:rsidRPr="003E2D42" w:rsidR="00CC1FE5">
        <w:rPr>
          <w:lang w:val="en-GB"/>
        </w:rPr>
        <w:t xml:space="preserve"> </w:t>
      </w:r>
      <w:r w:rsidRPr="003E2D42" w:rsidR="00CC1FE5">
        <w:rPr>
          <w:lang w:val="en-GB"/>
        </w:rPr>
        <w:t>BASF’s podcast series</w:t>
      </w:r>
      <w:r w:rsidR="003E2D42">
        <w:rPr>
          <w:lang w:val="en-GB"/>
        </w:rPr>
        <w:t>,</w:t>
      </w:r>
      <w:r w:rsidRPr="003E2D42" w:rsidR="00CC1FE5">
        <w:rPr>
          <w:lang w:val="en-GB"/>
        </w:rPr>
        <w:t xml:space="preserve"> </w:t>
      </w:r>
      <w:hyperlink r:id="rId11">
        <w:r w:rsidRPr="003E2D42" w:rsidR="00CC1FE5">
          <w:rPr>
            <w:rStyle w:val="Hyperlink"/>
            <w:lang w:val="en-GB"/>
          </w:rPr>
          <w:t>“The Science Behind your Salad”</w:t>
        </w:r>
      </w:hyperlink>
      <w:r w:rsidR="003E2D42">
        <w:rPr>
          <w:rStyle w:val="Hyperlink"/>
          <w:lang w:val="en-GB"/>
        </w:rPr>
        <w:t>,</w:t>
      </w:r>
      <w:r w:rsidRPr="003E2D42" w:rsidR="00CC1FE5">
        <w:rPr>
          <w:lang w:val="en-GB"/>
        </w:rPr>
        <w:t xml:space="preserve"> was a finalist in the same category.</w:t>
      </w:r>
    </w:p>
    <w:p w:rsidRPr="003E2D42" w:rsidR="00442C06" w:rsidP="00A642B4" w:rsidRDefault="00000000" w14:paraId="68D18812" w14:textId="4A41630C">
      <w:pPr>
        <w:pStyle w:val="FormatStandard"/>
        <w:widowControl w:val="0"/>
        <w:ind w:right="0"/>
        <w:jc w:val="both"/>
        <w:rPr>
          <w:lang w:val="en-GB"/>
        </w:rPr>
      </w:pPr>
      <w:hyperlink r:id="rId12">
        <w:r w:rsidRPr="003E2D42" w:rsidR="00177A4A">
          <w:rPr>
            <w:rStyle w:val="Hyperlink"/>
            <w:lang w:val="en-GB"/>
          </w:rPr>
          <w:t>“Farming, The Biggest Job on Earth”,</w:t>
        </w:r>
      </w:hyperlink>
      <w:r w:rsidRPr="003E2D42" w:rsidR="001A1002">
        <w:rPr>
          <w:rStyle w:val="Hyperlink"/>
          <w:lang w:val="en-GB"/>
        </w:rPr>
        <w:t xml:space="preserve"> </w:t>
      </w:r>
      <w:r w:rsidRPr="003E2D42" w:rsidR="00D56415">
        <w:rPr>
          <w:lang w:val="en-GB"/>
        </w:rPr>
        <w:t xml:space="preserve">is a </w:t>
      </w:r>
      <w:r w:rsidR="003E2D42">
        <w:rPr>
          <w:lang w:val="en-GB"/>
        </w:rPr>
        <w:t xml:space="preserve">global </w:t>
      </w:r>
      <w:r w:rsidRPr="003E2D42" w:rsidR="00D56415">
        <w:rPr>
          <w:lang w:val="en-GB"/>
        </w:rPr>
        <w:t>c</w:t>
      </w:r>
      <w:r w:rsidRPr="003E2D42" w:rsidR="00177A4A">
        <w:rPr>
          <w:lang w:val="en-GB"/>
        </w:rPr>
        <w:t xml:space="preserve">ampaign for farmers and farming </w:t>
      </w:r>
      <w:r w:rsidRPr="003E2D42" w:rsidR="00CC1FE5">
        <w:rPr>
          <w:lang w:val="en-GB"/>
        </w:rPr>
        <w:t>which</w:t>
      </w:r>
      <w:r w:rsidRPr="003E2D42" w:rsidR="003E2D42">
        <w:rPr>
          <w:lang w:val="en-GB"/>
        </w:rPr>
        <w:t xml:space="preserve"> takes a</w:t>
      </w:r>
      <w:r w:rsidRPr="003E2D42" w:rsidR="005D53A9">
        <w:rPr>
          <w:lang w:val="en-GB"/>
        </w:rPr>
        <w:t xml:space="preserve"> stand to support farmers </w:t>
      </w:r>
      <w:r w:rsidRPr="003E2D42" w:rsidR="24B98611">
        <w:rPr>
          <w:lang w:val="en-GB"/>
        </w:rPr>
        <w:t xml:space="preserve">and </w:t>
      </w:r>
      <w:r w:rsidR="003E2D42">
        <w:rPr>
          <w:lang w:val="en-GB"/>
        </w:rPr>
        <w:t>by raising a</w:t>
      </w:r>
      <w:r w:rsidRPr="003E2D42" w:rsidR="009C37F5">
        <w:rPr>
          <w:lang w:val="en-GB"/>
        </w:rPr>
        <w:t xml:space="preserve"> greater </w:t>
      </w:r>
      <w:r w:rsidRPr="003E2D42" w:rsidR="003E2D42">
        <w:rPr>
          <w:lang w:val="en-GB"/>
        </w:rPr>
        <w:t xml:space="preserve">public </w:t>
      </w:r>
      <w:r w:rsidR="003E2D42">
        <w:rPr>
          <w:lang w:val="en-GB"/>
        </w:rPr>
        <w:t xml:space="preserve">awareness and </w:t>
      </w:r>
      <w:r w:rsidRPr="003E2D42" w:rsidR="009C37F5">
        <w:rPr>
          <w:lang w:val="en-GB"/>
        </w:rPr>
        <w:t xml:space="preserve">understanding of </w:t>
      </w:r>
      <w:r w:rsidRPr="003E2D42" w:rsidR="003E2D42">
        <w:rPr>
          <w:lang w:val="en-GB"/>
        </w:rPr>
        <w:t>f</w:t>
      </w:r>
      <w:r w:rsidRPr="003E2D42" w:rsidR="009C37F5">
        <w:rPr>
          <w:lang w:val="en-GB"/>
        </w:rPr>
        <w:t>arming</w:t>
      </w:r>
      <w:r w:rsidRPr="003E2D42" w:rsidR="003E2D42">
        <w:rPr>
          <w:lang w:val="en-GB"/>
        </w:rPr>
        <w:t xml:space="preserve"> and its practices</w:t>
      </w:r>
      <w:r w:rsidR="007C047A">
        <w:rPr>
          <w:lang w:val="en-GB"/>
        </w:rPr>
        <w:t xml:space="preserve"> via events and storytelling</w:t>
      </w:r>
      <w:r w:rsidRPr="003E2D42" w:rsidR="009C37F5">
        <w:rPr>
          <w:lang w:val="en-GB"/>
        </w:rPr>
        <w:t xml:space="preserve">. </w:t>
      </w:r>
    </w:p>
    <w:p w:rsidR="0067799F" w:rsidP="003E2D42" w:rsidRDefault="00E16835" w14:paraId="502EA0B0" w14:textId="3CBBC992">
      <w:pPr>
        <w:pStyle w:val="FormatStandard"/>
        <w:widowControl w:val="0"/>
        <w:ind w:right="0"/>
        <w:jc w:val="both"/>
        <w:rPr>
          <w:lang w:val="en-GB"/>
        </w:rPr>
      </w:pPr>
      <w:r>
        <w:rPr>
          <w:lang w:val="en-GB"/>
        </w:rPr>
        <w:t>“The</w:t>
      </w:r>
      <w:r w:rsidR="003E2D42">
        <w:rPr>
          <w:lang w:val="en-GB"/>
        </w:rPr>
        <w:t xml:space="preserve"> campaign</w:t>
      </w:r>
      <w:r w:rsidRPr="003E2D42" w:rsidR="00D56415">
        <w:rPr>
          <w:lang w:val="en-GB"/>
        </w:rPr>
        <w:t xml:space="preserve"> place</w:t>
      </w:r>
      <w:r w:rsidR="00433F30">
        <w:rPr>
          <w:lang w:val="en-GB"/>
        </w:rPr>
        <w:t>s</w:t>
      </w:r>
      <w:r w:rsidRPr="003E2D42" w:rsidR="00D56415">
        <w:rPr>
          <w:lang w:val="en-GB"/>
        </w:rPr>
        <w:t xml:space="preserve"> farmers and farming at </w:t>
      </w:r>
      <w:r w:rsidR="00433F30">
        <w:rPr>
          <w:lang w:val="en-GB"/>
        </w:rPr>
        <w:t>its</w:t>
      </w:r>
      <w:r w:rsidRPr="003E2D42" w:rsidR="00D56415">
        <w:rPr>
          <w:lang w:val="en-GB"/>
        </w:rPr>
        <w:t xml:space="preserve"> core</w:t>
      </w:r>
      <w:r w:rsidR="002F6946">
        <w:rPr>
          <w:lang w:val="en-GB"/>
        </w:rPr>
        <w:t>,” says Ali Milgate from BASF.</w:t>
      </w:r>
      <w:r w:rsidRPr="003E2D42" w:rsidR="00D56415">
        <w:rPr>
          <w:lang w:val="en-GB"/>
        </w:rPr>
        <w:t xml:space="preserve"> </w:t>
      </w:r>
      <w:r w:rsidR="009E5807">
        <w:rPr>
          <w:lang w:val="en-GB"/>
        </w:rPr>
        <w:t>“Recently we have hosted a</w:t>
      </w:r>
      <w:r w:rsidRPr="003E2D42" w:rsidR="00D56415">
        <w:rPr>
          <w:lang w:val="en-GB"/>
        </w:rPr>
        <w:t xml:space="preserve"> Biggest Job on Earth fun fair stand </w:t>
      </w:r>
      <w:r w:rsidR="009E5807">
        <w:rPr>
          <w:lang w:val="en-GB"/>
        </w:rPr>
        <w:t xml:space="preserve">at agricultural events, including LEAF’s Open Farm Sunday, which was </w:t>
      </w:r>
      <w:r w:rsidRPr="003E2D42" w:rsidR="00D56415">
        <w:rPr>
          <w:lang w:val="en-GB"/>
        </w:rPr>
        <w:t>visited</w:t>
      </w:r>
      <w:r w:rsidR="009E5807">
        <w:rPr>
          <w:lang w:val="en-GB"/>
        </w:rPr>
        <w:t xml:space="preserve"> by</w:t>
      </w:r>
      <w:r w:rsidRPr="003E2D42" w:rsidR="00D56415">
        <w:rPr>
          <w:lang w:val="en-GB"/>
        </w:rPr>
        <w:t xml:space="preserve"> over 3000 people </w:t>
      </w:r>
      <w:r w:rsidR="00941035">
        <w:rPr>
          <w:lang w:val="en-GB"/>
        </w:rPr>
        <w:t>from all over</w:t>
      </w:r>
      <w:r w:rsidR="0067799F">
        <w:rPr>
          <w:lang w:val="en-GB"/>
        </w:rPr>
        <w:t xml:space="preserve"> the UK. The </w:t>
      </w:r>
      <w:r w:rsidR="00941035">
        <w:rPr>
          <w:lang w:val="en-GB"/>
        </w:rPr>
        <w:t>interest in</w:t>
      </w:r>
      <w:r w:rsidR="0067799F">
        <w:rPr>
          <w:lang w:val="en-GB"/>
        </w:rPr>
        <w:t xml:space="preserve"> farming </w:t>
      </w:r>
      <w:r w:rsidR="007C4F35">
        <w:rPr>
          <w:lang w:val="en-GB"/>
        </w:rPr>
        <w:t xml:space="preserve">is </w:t>
      </w:r>
      <w:r w:rsidR="00357093">
        <w:rPr>
          <w:lang w:val="en-GB"/>
        </w:rPr>
        <w:t xml:space="preserve">so strong, and it’s </w:t>
      </w:r>
      <w:r w:rsidR="00A12882">
        <w:rPr>
          <w:lang w:val="en-GB"/>
        </w:rPr>
        <w:t xml:space="preserve">been heart-warming to see the level of support </w:t>
      </w:r>
      <w:r w:rsidR="00941035">
        <w:rPr>
          <w:lang w:val="en-GB"/>
        </w:rPr>
        <w:t>for</w:t>
      </w:r>
      <w:r w:rsidR="00F32281">
        <w:rPr>
          <w:lang w:val="en-GB"/>
        </w:rPr>
        <w:t xml:space="preserve"> farmers</w:t>
      </w:r>
      <w:r w:rsidR="00941035">
        <w:rPr>
          <w:lang w:val="en-GB"/>
        </w:rPr>
        <w:t>, fascination in how they</w:t>
      </w:r>
      <w:r w:rsidR="00F32281">
        <w:rPr>
          <w:lang w:val="en-GB"/>
        </w:rPr>
        <w:t xml:space="preserve"> produce </w:t>
      </w:r>
      <w:r w:rsidR="009A0425">
        <w:rPr>
          <w:lang w:val="en-GB"/>
        </w:rPr>
        <w:t>our food and manag</w:t>
      </w:r>
      <w:r w:rsidR="00CD57F5">
        <w:rPr>
          <w:lang w:val="en-GB"/>
        </w:rPr>
        <w:t>e</w:t>
      </w:r>
      <w:r w:rsidR="009A0425">
        <w:rPr>
          <w:lang w:val="en-GB"/>
        </w:rPr>
        <w:t xml:space="preserve"> </w:t>
      </w:r>
      <w:r w:rsidR="00837595">
        <w:rPr>
          <w:lang w:val="en-GB"/>
        </w:rPr>
        <w:t>our nation’s</w:t>
      </w:r>
      <w:r w:rsidR="009A0425">
        <w:rPr>
          <w:lang w:val="en-GB"/>
        </w:rPr>
        <w:t xml:space="preserve"> landscapes.”</w:t>
      </w:r>
    </w:p>
    <w:p w:rsidR="00987DB3" w:rsidP="003E2D42" w:rsidRDefault="009A0425" w14:paraId="57066A99" w14:textId="191EBB38">
      <w:pPr>
        <w:pStyle w:val="FormatStandard"/>
        <w:widowControl w:val="0"/>
        <w:ind w:right="0"/>
        <w:jc w:val="both"/>
        <w:rPr>
          <w:lang w:val="en-GB"/>
        </w:rPr>
      </w:pPr>
      <w:r>
        <w:rPr>
          <w:lang w:val="en-GB"/>
        </w:rPr>
        <w:t xml:space="preserve">As part of its UK campaign, </w:t>
      </w:r>
      <w:r w:rsidRPr="003E2D42" w:rsidR="00D56415">
        <w:rPr>
          <w:lang w:val="en-GB"/>
        </w:rPr>
        <w:t>BASF ha</w:t>
      </w:r>
      <w:r>
        <w:rPr>
          <w:lang w:val="en-GB"/>
        </w:rPr>
        <w:t>s</w:t>
      </w:r>
      <w:r w:rsidRPr="003E2D42" w:rsidR="00D56415">
        <w:rPr>
          <w:lang w:val="en-GB"/>
        </w:rPr>
        <w:t xml:space="preserve"> launched the Biggest Job on Earth podcast. Each episode takes a theme central to farming and incorporates interviews with farmers themselves and others involved in the food production supply chain. </w:t>
      </w:r>
    </w:p>
    <w:p w:rsidR="0047571A" w:rsidP="003E2D42" w:rsidRDefault="00BC6569" w14:paraId="6F0F79BD" w14:textId="14D270E5">
      <w:pPr>
        <w:pStyle w:val="FormatStandard"/>
        <w:widowControl w:val="0"/>
        <w:ind w:right="0"/>
        <w:jc w:val="both"/>
        <w:rPr>
          <w:lang w:val="en-GB"/>
        </w:rPr>
      </w:pPr>
      <w:r>
        <w:rPr>
          <w:lang w:val="en-GB"/>
        </w:rPr>
        <w:t xml:space="preserve">Ali adds: </w:t>
      </w:r>
      <w:r w:rsidR="00987DB3">
        <w:rPr>
          <w:lang w:val="en-GB"/>
        </w:rPr>
        <w:t>“</w:t>
      </w:r>
      <w:r w:rsidRPr="003E2D42" w:rsidR="00D56415">
        <w:rPr>
          <w:lang w:val="en-GB"/>
        </w:rPr>
        <w:t xml:space="preserve">The first episode ‘Where’s your bread at’ </w:t>
      </w:r>
      <w:r w:rsidR="00987DB3">
        <w:rPr>
          <w:lang w:val="en-GB"/>
        </w:rPr>
        <w:t>includes interviews with Andrew Ward</w:t>
      </w:r>
      <w:r w:rsidR="006719D8">
        <w:rPr>
          <w:lang w:val="en-GB"/>
        </w:rPr>
        <w:t>, who is an open and honest ambassador for farming,</w:t>
      </w:r>
      <w:r w:rsidR="00EE0D75">
        <w:rPr>
          <w:lang w:val="en-GB"/>
        </w:rPr>
        <w:t xml:space="preserve"> East </w:t>
      </w:r>
      <w:r>
        <w:rPr>
          <w:lang w:val="en-GB"/>
        </w:rPr>
        <w:t>Lothian</w:t>
      </w:r>
      <w:r w:rsidR="00EE0D75">
        <w:rPr>
          <w:lang w:val="en-GB"/>
        </w:rPr>
        <w:t xml:space="preserve"> farmer and </w:t>
      </w:r>
      <w:r w:rsidR="00EE0D75">
        <w:rPr>
          <w:lang w:val="en-GB"/>
        </w:rPr>
        <w:lastRenderedPageBreak/>
        <w:t>miller, Angus McDowall</w:t>
      </w:r>
      <w:r w:rsidR="00196FD4">
        <w:rPr>
          <w:lang w:val="en-GB"/>
        </w:rPr>
        <w:t xml:space="preserve"> and a third generation </w:t>
      </w:r>
      <w:r>
        <w:rPr>
          <w:lang w:val="en-GB"/>
        </w:rPr>
        <w:t xml:space="preserve">Lincolnshire </w:t>
      </w:r>
      <w:r w:rsidR="00196FD4">
        <w:rPr>
          <w:lang w:val="en-GB"/>
        </w:rPr>
        <w:t xml:space="preserve">baker, Pete </w:t>
      </w:r>
      <w:r>
        <w:rPr>
          <w:lang w:val="en-GB"/>
        </w:rPr>
        <w:t>Welbourn. It’s a lovely cel</w:t>
      </w:r>
      <w:r w:rsidR="0047571A">
        <w:rPr>
          <w:lang w:val="en-GB"/>
        </w:rPr>
        <w:t xml:space="preserve">ebration and explanation of the challenges and rewards of the UK cereal harvest and the products that we make from </w:t>
      </w:r>
      <w:r w:rsidR="00837595">
        <w:rPr>
          <w:lang w:val="en-GB"/>
        </w:rPr>
        <w:t>it</w:t>
      </w:r>
      <w:r w:rsidR="0047571A">
        <w:rPr>
          <w:lang w:val="en-GB"/>
        </w:rPr>
        <w:t>.”</w:t>
      </w:r>
    </w:p>
    <w:p w:rsidRPr="003E2D42" w:rsidR="00D56415" w:rsidP="003E2D42" w:rsidRDefault="0047571A" w14:paraId="2E59F4A7" w14:textId="3BEE8FF7">
      <w:pPr>
        <w:pStyle w:val="FormatStandard"/>
        <w:widowControl w:val="0"/>
        <w:ind w:right="0"/>
        <w:jc w:val="both"/>
        <w:rPr>
          <w:lang w:val="en-GB"/>
        </w:rPr>
      </w:pPr>
      <w:r>
        <w:rPr>
          <w:lang w:val="en-GB"/>
        </w:rPr>
        <w:t>The podcast</w:t>
      </w:r>
      <w:r w:rsidR="006719D8">
        <w:rPr>
          <w:lang w:val="en-GB"/>
        </w:rPr>
        <w:t xml:space="preserve"> </w:t>
      </w:r>
      <w:r w:rsidRPr="003E2D42" w:rsidR="00D56415">
        <w:rPr>
          <w:lang w:val="en-GB"/>
        </w:rPr>
        <w:t xml:space="preserve">is available </w:t>
      </w:r>
      <w:r>
        <w:rPr>
          <w:lang w:val="en-GB"/>
        </w:rPr>
        <w:t xml:space="preserve">on all of </w:t>
      </w:r>
      <w:r w:rsidR="00421723">
        <w:rPr>
          <w:lang w:val="en-GB"/>
        </w:rPr>
        <w:t xml:space="preserve">the podcast platforms </w:t>
      </w:r>
      <w:r w:rsidRPr="003E2D42" w:rsidR="00D56415">
        <w:rPr>
          <w:lang w:val="en-GB"/>
        </w:rPr>
        <w:t xml:space="preserve">and </w:t>
      </w:r>
      <w:r w:rsidR="00DC360E">
        <w:rPr>
          <w:lang w:val="en-GB"/>
        </w:rPr>
        <w:t xml:space="preserve">future episodes will </w:t>
      </w:r>
      <w:r w:rsidRPr="003E2D42" w:rsidR="00D56415">
        <w:rPr>
          <w:lang w:val="en-GB"/>
        </w:rPr>
        <w:t>share the successes and challenges th</w:t>
      </w:r>
      <w:r w:rsidR="00A74D5A">
        <w:rPr>
          <w:lang w:val="en-GB"/>
        </w:rPr>
        <w:t>at farmers</w:t>
      </w:r>
      <w:r w:rsidRPr="003E2D42" w:rsidR="00D56415">
        <w:rPr>
          <w:lang w:val="en-GB"/>
        </w:rPr>
        <w:t xml:space="preserve"> face</w:t>
      </w:r>
      <w:r w:rsidR="00A74D5A">
        <w:rPr>
          <w:lang w:val="en-GB"/>
        </w:rPr>
        <w:t>, and will</w:t>
      </w:r>
      <w:r w:rsidRPr="003E2D42" w:rsidR="00D56415">
        <w:rPr>
          <w:lang w:val="en-GB"/>
        </w:rPr>
        <w:t xml:space="preserve"> demonstrate their true societal impact. </w:t>
      </w:r>
      <w:r w:rsidR="00A74D5A">
        <w:rPr>
          <w:lang w:val="en-GB"/>
        </w:rPr>
        <w:t xml:space="preserve">Two more episodes will be launched this year – the first </w:t>
      </w:r>
      <w:r w:rsidR="00EB07ED">
        <w:rPr>
          <w:lang w:val="en-GB"/>
        </w:rPr>
        <w:t>focuses on managing personal resilience during challenging times</w:t>
      </w:r>
      <w:r w:rsidR="00381F42">
        <w:rPr>
          <w:lang w:val="en-GB"/>
        </w:rPr>
        <w:t>, the second will be a series of interviews with farmers who produce our Christmas dinner.</w:t>
      </w:r>
    </w:p>
    <w:p w:rsidR="00B826A3" w:rsidP="003E2D42" w:rsidRDefault="00D56415" w14:paraId="596C92E9" w14:textId="77777777">
      <w:pPr>
        <w:pStyle w:val="FormatStandard"/>
        <w:widowControl w:val="0"/>
        <w:ind w:right="0"/>
        <w:jc w:val="both"/>
        <w:rPr>
          <w:lang w:val="en-GB"/>
        </w:rPr>
      </w:pPr>
      <w:r w:rsidRPr="003E2D42">
        <w:rPr>
          <w:lang w:val="en-GB"/>
        </w:rPr>
        <w:t xml:space="preserve">In 2023, Farming, </w:t>
      </w:r>
      <w:r w:rsidR="0004008B">
        <w:rPr>
          <w:lang w:val="en-GB"/>
        </w:rPr>
        <w:t>T</w:t>
      </w:r>
      <w:r w:rsidRPr="003E2D42">
        <w:rPr>
          <w:lang w:val="en-GB"/>
        </w:rPr>
        <w:t xml:space="preserve">he </w:t>
      </w:r>
      <w:r w:rsidR="00900CD5">
        <w:rPr>
          <w:lang w:val="en-GB"/>
        </w:rPr>
        <w:t>B</w:t>
      </w:r>
      <w:r w:rsidRPr="003E2D42">
        <w:rPr>
          <w:lang w:val="en-GB"/>
        </w:rPr>
        <w:t xml:space="preserve">iggest Job on Earth </w:t>
      </w:r>
      <w:r w:rsidR="00900CD5">
        <w:rPr>
          <w:lang w:val="en-GB"/>
        </w:rPr>
        <w:t xml:space="preserve">aims to </w:t>
      </w:r>
      <w:r w:rsidRPr="003E2D42">
        <w:rPr>
          <w:lang w:val="en-GB"/>
        </w:rPr>
        <w:t>continue to bridge the gap between</w:t>
      </w:r>
      <w:r w:rsidR="00A43183">
        <w:rPr>
          <w:lang w:val="en-GB"/>
        </w:rPr>
        <w:t xml:space="preserve"> </w:t>
      </w:r>
      <w:r w:rsidRPr="003E2D42">
        <w:rPr>
          <w:lang w:val="en-GB"/>
        </w:rPr>
        <w:t xml:space="preserve">farming and food and </w:t>
      </w:r>
      <w:r w:rsidR="00A43183">
        <w:rPr>
          <w:lang w:val="en-GB"/>
        </w:rPr>
        <w:t xml:space="preserve">to </w:t>
      </w:r>
      <w:r w:rsidRPr="003E2D42">
        <w:rPr>
          <w:lang w:val="en-GB"/>
        </w:rPr>
        <w:t xml:space="preserve">engage with new and diverse audiences. </w:t>
      </w:r>
    </w:p>
    <w:p w:rsidR="00A74FD5" w:rsidP="003E2D42" w:rsidRDefault="00B826A3" w14:paraId="1A5438B5" w14:textId="31B9BBE1">
      <w:pPr>
        <w:pStyle w:val="FormatStandard"/>
        <w:widowControl w:val="0"/>
        <w:ind w:right="0"/>
        <w:jc w:val="both"/>
        <w:rPr>
          <w:lang w:val="en-GB"/>
        </w:rPr>
      </w:pPr>
      <w:r w:rsidRPr="5F2F452E" w:rsidR="5F2F452E">
        <w:rPr>
          <w:lang w:val="en-GB"/>
        </w:rPr>
        <w:t xml:space="preserve">“We will also be partnering with LEAF to relaunch ‘Why Farming Matters’ materials,” Ali says, “which will support the teaching of primary school pupils across the UK about the science, knowledge and effort that goes into producing the food we eat.” </w:t>
      </w:r>
    </w:p>
    <w:p w:rsidRPr="003E2D42" w:rsidR="00D56415" w:rsidP="003E2D42" w:rsidRDefault="00D56415" w14:paraId="6CD6AFB6" w14:textId="51411C0A">
      <w:pPr>
        <w:pStyle w:val="FormatStandard"/>
        <w:widowControl w:val="0"/>
        <w:ind w:right="0"/>
        <w:jc w:val="both"/>
        <w:rPr>
          <w:lang w:val="en-GB"/>
        </w:rPr>
      </w:pPr>
      <w:r w:rsidRPr="5F2F452E" w:rsidR="5F2F452E">
        <w:rPr>
          <w:lang w:val="en-GB"/>
        </w:rPr>
        <w:t xml:space="preserve">The Why Farming Matters pack of resources will be available for schoolteachers from January alongside free online CPD events for teachers and wider industry partners who can join our free on-farm training in the new year. </w:t>
      </w:r>
    </w:p>
    <w:p w:rsidRPr="003E2D42" w:rsidR="00D56415" w:rsidP="00A642B4" w:rsidRDefault="00D56415" w14:paraId="50FA5F85" w14:textId="77777777">
      <w:pPr>
        <w:pStyle w:val="FormatStandard"/>
        <w:widowControl w:val="0"/>
        <w:ind w:right="0"/>
        <w:jc w:val="both"/>
        <w:rPr>
          <w:b/>
          <w:bCs/>
          <w:lang w:val="en-GB"/>
        </w:rPr>
      </w:pPr>
    </w:p>
    <w:p w:rsidRPr="003E2D42" w:rsidR="00D604F7" w:rsidP="00D604F7" w:rsidRDefault="00D604F7" w14:paraId="2E375937" w14:textId="77777777">
      <w:pPr>
        <w:pStyle w:val="Boilerplateberschrift"/>
        <w:widowControl w:val="0"/>
        <w:jc w:val="both"/>
        <w:rPr>
          <w:noProof/>
          <w:lang w:val="en-GB"/>
        </w:rPr>
      </w:pPr>
      <w:r w:rsidRPr="003E2D42">
        <w:rPr>
          <w:lang w:val="en-GB"/>
        </w:rPr>
        <w:fldChar w:fldCharType="begin">
          <w:ffData>
            <w:name w:val=""/>
            <w:enabled/>
            <w:calcOnExit w:val="0"/>
            <w:textInput>
              <w:default w:val="Boiler plate for products/services, title, Arial 10 pt, bold"/>
            </w:textInput>
          </w:ffData>
        </w:fldChar>
      </w:r>
      <w:r w:rsidRPr="003E2D42">
        <w:rPr>
          <w:lang w:val="en-GB"/>
        </w:rPr>
        <w:instrText xml:space="preserve"> FORMTEXT </w:instrText>
      </w:r>
      <w:r w:rsidRPr="003E2D42">
        <w:rPr>
          <w:lang w:val="en-GB"/>
        </w:rPr>
      </w:r>
      <w:r w:rsidRPr="003E2D42">
        <w:rPr>
          <w:lang w:val="en-GB"/>
        </w:rPr>
        <w:fldChar w:fldCharType="separate"/>
      </w:r>
      <w:r w:rsidRPr="003E2D42">
        <w:rPr>
          <w:bCs/>
          <w:noProof/>
          <w:lang w:val="en-GB"/>
        </w:rPr>
        <w:t>About BASF’s Agricultural Solutions Division</w:t>
      </w:r>
      <w:r w:rsidRPr="003E2D42">
        <w:rPr>
          <w:lang w:val="en-GB"/>
        </w:rPr>
        <w:fldChar w:fldCharType="end"/>
      </w:r>
    </w:p>
    <w:p w:rsidRPr="003E2D42" w:rsidR="007C00F7" w:rsidP="00D604F7" w:rsidRDefault="7AA3627D" w14:paraId="6870352E" w14:textId="5BE93C28">
      <w:pPr>
        <w:pStyle w:val="Boilerplateberschrift"/>
        <w:widowControl w:val="0"/>
        <w:ind w:right="0"/>
        <w:jc w:val="both"/>
        <w:rPr>
          <w:b w:val="0"/>
          <w:lang w:val="en-GB"/>
        </w:rPr>
      </w:pPr>
      <w:r w:rsidRPr="003E2D42">
        <w:rPr>
          <w:b w:val="0"/>
          <w:lang w:val="en-GB"/>
        </w:rPr>
        <w:t xml:space="preserve">Farming is fundamental to provide enough healthy and affordable food for a rapidly growing population while reducing environmental impacts. Working with partners and agricultural experts and by integrating sustainability criteria into all business decisions, we help farmers to create a positive impact on sustainable agriculture. That’s why we invest in a strong </w:t>
      </w:r>
      <w:bookmarkStart w:name="_Int_B34mHRjL" w:id="0"/>
      <w:r w:rsidRPr="003E2D42">
        <w:rPr>
          <w:b w:val="0"/>
          <w:lang w:val="en-GB"/>
        </w:rPr>
        <w:t>R&amp;D</w:t>
      </w:r>
      <w:bookmarkEnd w:id="0"/>
      <w:r w:rsidRPr="003E2D42">
        <w:rPr>
          <w:b w:val="0"/>
          <w:lang w:val="en-GB"/>
        </w:rPr>
        <w:t xml:space="preserve">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3">
        <w:r w:rsidRPr="003E2D42">
          <w:rPr>
            <w:rStyle w:val="Hyperlink"/>
            <w:b w:val="0"/>
            <w:lang w:val="en-GB"/>
          </w:rPr>
          <w:t>www.agriculture.basf.com</w:t>
        </w:r>
      </w:hyperlink>
      <w:r w:rsidRPr="003E2D42">
        <w:rPr>
          <w:b w:val="0"/>
          <w:lang w:val="en-GB"/>
        </w:rPr>
        <w:t xml:space="preserve"> or any of our social media channels.</w:t>
      </w:r>
    </w:p>
    <w:p w:rsidRPr="003E2D42" w:rsidR="7AA3627D" w:rsidP="00943B64" w:rsidRDefault="7AA3627D" w14:paraId="0E638799" w14:textId="4DA6A354">
      <w:pPr>
        <w:pStyle w:val="Boilerplateberschrift"/>
        <w:ind w:right="0"/>
        <w:jc w:val="both"/>
        <w:rPr>
          <w:rFonts w:asciiTheme="minorHAnsi" w:hAnsiTheme="minorHAnsi" w:cstheme="minorHAnsi"/>
          <w:b w:val="0"/>
          <w:bCs/>
          <w:color w:val="000000" w:themeColor="text1"/>
          <w:lang w:val="en-GB"/>
        </w:rPr>
      </w:pPr>
      <w:r w:rsidRPr="003E2D42">
        <w:rPr>
          <w:rFonts w:asciiTheme="minorHAnsi" w:hAnsiTheme="minorHAnsi" w:cstheme="minorHAnsi"/>
          <w:b w:val="0"/>
          <w:bCs/>
          <w:color w:val="000000" w:themeColor="text1"/>
          <w:lang w:val="en-GB"/>
        </w:rPr>
        <w:t>The transgenic soybean event in Enlist E3</w:t>
      </w:r>
      <w:r w:rsidRPr="003E2D42">
        <w:rPr>
          <w:rFonts w:asciiTheme="minorHAnsi" w:hAnsiTheme="minorHAnsi" w:cstheme="minorHAnsi"/>
          <w:b w:val="0"/>
          <w:bCs/>
          <w:color w:val="000000" w:themeColor="text1"/>
          <w:vertAlign w:val="superscript"/>
          <w:lang w:val="en-GB"/>
        </w:rPr>
        <w:t>®</w:t>
      </w:r>
      <w:r w:rsidRPr="003E2D42">
        <w:rPr>
          <w:rFonts w:asciiTheme="minorHAnsi" w:hAnsiTheme="minorHAnsi" w:cstheme="minorHAnsi"/>
          <w:b w:val="0"/>
          <w:bCs/>
          <w:color w:val="000000" w:themeColor="text1"/>
          <w:lang w:val="en-GB"/>
        </w:rPr>
        <w:t xml:space="preserve"> soybeans is jointly developed and owned by Corteva Agriscience and M.S. Technologies L.L.C.</w:t>
      </w:r>
    </w:p>
    <w:p w:rsidR="4CA52882" w:rsidP="4CA52882" w:rsidRDefault="4CA52882" w14:paraId="3B892248" w14:textId="4F04FC1E">
      <w:pPr>
        <w:pStyle w:val="Boilerplateberschrift"/>
        <w:widowControl w:val="0"/>
        <w:ind w:right="0"/>
        <w:jc w:val="both"/>
        <w:rPr>
          <w:bCs/>
          <w:lang w:val="en-US"/>
        </w:rPr>
      </w:pPr>
    </w:p>
    <w:p w:rsidRPr="005A3354" w:rsidR="00D604F7" w:rsidP="00A642B4" w:rsidRDefault="00D604F7" w14:paraId="7CC9FE66" w14:textId="77777777">
      <w:pPr>
        <w:pStyle w:val="FormatStandard"/>
        <w:widowControl w:val="0"/>
        <w:ind w:right="0"/>
        <w:jc w:val="both"/>
        <w:rPr>
          <w:lang w:val="en-US"/>
        </w:rPr>
      </w:pPr>
    </w:p>
    <w:sectPr w:rsidRPr="005A3354" w:rsidR="00D604F7" w:rsidSect="00E9407E">
      <w:headerReference w:type="default" r:id="rId14"/>
      <w:footerReference w:type="default" r:id="rId15"/>
      <w:headerReference w:type="first" r:id="rId16"/>
      <w:footerReference w:type="first" r:id="rId17"/>
      <w:pgSz w:w="11906" w:h="16838" w:orient="portrait"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5C1F" w:rsidP="00B35193" w:rsidRDefault="00075C1F" w14:paraId="7FB25E19" w14:textId="77777777">
      <w:r>
        <w:separator/>
      </w:r>
    </w:p>
  </w:endnote>
  <w:endnote w:type="continuationSeparator" w:id="0">
    <w:p w:rsidR="00075C1F" w:rsidP="00B35193" w:rsidRDefault="00075C1F" w14:paraId="0337D968" w14:textId="77777777">
      <w:r>
        <w:continuationSeparator/>
      </w:r>
    </w:p>
  </w:endnote>
  <w:endnote w:type="continuationNotice" w:id="1">
    <w:p w:rsidR="00075C1F" w:rsidRDefault="00075C1F" w14:paraId="4E75B0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E19AC" w:rsidRDefault="0082729B" w14:paraId="1A6B7FDE" w14:textId="64547820">
    <w:pPr>
      <w:pStyle w:val="Footer"/>
    </w:pPr>
    <w:r>
      <w:rPr>
        <w:noProof/>
      </w:rPr>
      <mc:AlternateContent>
        <mc:Choice Requires="wps">
          <w:drawing>
            <wp:anchor distT="0" distB="0" distL="114300" distR="114300" simplePos="0" relativeHeight="251659266" behindDoc="0" locked="0" layoutInCell="0" allowOverlap="1" wp14:anchorId="179147BB" wp14:editId="5A2E2B63">
              <wp:simplePos x="0" y="0"/>
              <wp:positionH relativeFrom="page">
                <wp:posOffset>0</wp:posOffset>
              </wp:positionH>
              <wp:positionV relativeFrom="page">
                <wp:posOffset>10248900</wp:posOffset>
              </wp:positionV>
              <wp:extent cx="7560310" cy="252095"/>
              <wp:effectExtent l="0" t="0" r="0" b="14605"/>
              <wp:wrapNone/>
              <wp:docPr id="1" name="MSIPCM634f496fa353d81b20add657"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2729B" w:rsidR="0082729B" w:rsidP="0082729B" w:rsidRDefault="0082729B" w14:paraId="6C159F66" w14:textId="3CE821EC">
                          <w:pPr>
                            <w:jc w:val="center"/>
                            <w:rPr>
                              <w:rFonts w:cs="Arial"/>
                              <w:color w:val="000000"/>
                            </w:rPr>
                          </w:pPr>
                          <w:r w:rsidRPr="0082729B">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179147BB">
              <v:stroke joinstyle="miter"/>
              <v:path gradientshapeok="t" o:connecttype="rect"/>
            </v:shapetype>
            <v:shape id="MSIPCM634f496fa353d81b20add657" style="position:absolute;margin-left:0;margin-top:807pt;width:595.3pt;height:19.85pt;z-index:251659266;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82987499,&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v:textbox inset=",0,,0">
                <w:txbxContent>
                  <w:p w:rsidRPr="0082729B" w:rsidR="0082729B" w:rsidP="0082729B" w:rsidRDefault="0082729B" w14:paraId="6C159F66" w14:textId="3CE821EC">
                    <w:pPr>
                      <w:jc w:val="center"/>
                      <w:rPr>
                        <w:rFonts w:cs="Arial"/>
                        <w:color w:val="000000"/>
                      </w:rPr>
                    </w:pPr>
                    <w:r w:rsidRPr="0082729B">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2699A" w:rsidRDefault="0082729B" w14:paraId="6D8AD9EF" w14:textId="0B2CEFC0">
    <w:pPr>
      <w:pStyle w:val="Footer"/>
      <w:rPr>
        <w:noProof/>
      </w:rPr>
    </w:pPr>
    <w:r>
      <w:rPr>
        <w:noProof/>
        <w:lang w:val="en-US"/>
      </w:rPr>
      <mc:AlternateContent>
        <mc:Choice Requires="wps">
          <w:drawing>
            <wp:anchor distT="0" distB="0" distL="114300" distR="114300" simplePos="0" relativeHeight="251660290" behindDoc="0" locked="0" layoutInCell="0" allowOverlap="1" wp14:anchorId="55F64F5F" wp14:editId="30045B82">
              <wp:simplePos x="0" y="0"/>
              <wp:positionH relativeFrom="page">
                <wp:posOffset>0</wp:posOffset>
              </wp:positionH>
              <wp:positionV relativeFrom="page">
                <wp:posOffset>10248900</wp:posOffset>
              </wp:positionV>
              <wp:extent cx="7560310" cy="252095"/>
              <wp:effectExtent l="0" t="0" r="0" b="14605"/>
              <wp:wrapNone/>
              <wp:docPr id="2" name="MSIPCM23034172abe527d1a4c6b57a"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2729B" w:rsidR="0082729B" w:rsidP="0082729B" w:rsidRDefault="0082729B" w14:paraId="05DD3141" w14:textId="0FE036E3">
                          <w:pPr>
                            <w:jc w:val="center"/>
                            <w:rPr>
                              <w:rFonts w:cs="Arial"/>
                              <w:color w:val="000000"/>
                            </w:rPr>
                          </w:pPr>
                          <w:r w:rsidRPr="0082729B">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55F64F5F">
              <v:stroke joinstyle="miter"/>
              <v:path gradientshapeok="t" o:connecttype="rect"/>
            </v:shapetype>
            <v:shape id="MSIPCM23034172abe527d1a4c6b57a" style="position:absolute;margin-left:0;margin-top:807pt;width:595.3pt;height:19.85pt;z-index:25166029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82987499,&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v:textbox inset=",0,,0">
                <w:txbxContent>
                  <w:p w:rsidRPr="0082729B" w:rsidR="0082729B" w:rsidP="0082729B" w:rsidRDefault="0082729B" w14:paraId="05DD3141" w14:textId="0FE036E3">
                    <w:pPr>
                      <w:jc w:val="center"/>
                      <w:rPr>
                        <w:rFonts w:cs="Arial"/>
                        <w:color w:val="000000"/>
                      </w:rPr>
                    </w:pPr>
                    <w:r w:rsidRPr="0082729B">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58240" behindDoc="0" locked="0" layoutInCell="1" allowOverlap="1" wp14:anchorId="73F7132E" wp14:editId="68A7CD09">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line id="Gerader Verbinder 7"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4573E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ellenraster1"/>
      <w:tblW w:w="95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194"/>
      <w:gridCol w:w="3194"/>
      <w:gridCol w:w="3194"/>
    </w:tblGrid>
    <w:tr w:rsidRPr="00F7176C" w:rsidR="00E653F2" w:rsidTr="008E4DCA" w14:paraId="5A1805F1" w14:textId="77777777">
      <w:tc>
        <w:tcPr>
          <w:tcW w:w="3194" w:type="dxa"/>
        </w:tcPr>
        <w:p w:rsidRPr="00F7176C" w:rsidR="00E653F2" w:rsidP="00E653F2" w:rsidRDefault="00E653F2" w14:paraId="02D78D28" w14:textId="77777777">
          <w:pPr>
            <w:shd w:val="solid" w:color="FFFFFF" w:fill="FFFFFF"/>
            <w:spacing w:line="240" w:lineRule="exact"/>
            <w:rPr>
              <w:color w:val="808080"/>
              <w:sz w:val="18"/>
              <w:szCs w:val="18"/>
              <w:lang w:val="en-US"/>
            </w:rPr>
          </w:pPr>
          <w:r w:rsidRPr="00F7176C">
            <w:rPr>
              <w:color w:val="808080"/>
              <w:sz w:val="18"/>
              <w:szCs w:val="18"/>
              <w:lang w:val="en-US"/>
            </w:rPr>
            <w:t>Media Relations</w:t>
          </w:r>
        </w:p>
        <w:p w:rsidRPr="00F7176C" w:rsidR="00E653F2" w:rsidP="00E653F2" w:rsidRDefault="00DA685D" w14:paraId="224ED73A" w14:textId="7B6F1CE8">
          <w:pPr>
            <w:shd w:val="solid" w:color="FFFFFF" w:fill="FFFFFF"/>
            <w:spacing w:line="240" w:lineRule="exact"/>
            <w:rPr>
              <w:color w:val="808080"/>
              <w:sz w:val="18"/>
              <w:szCs w:val="18"/>
              <w:lang w:val="en-US"/>
            </w:rPr>
          </w:pPr>
          <w:r>
            <w:rPr>
              <w:color w:val="808080"/>
              <w:sz w:val="18"/>
              <w:szCs w:val="18"/>
              <w:lang w:val="en-US"/>
            </w:rPr>
            <w:t>Julian Prade</w:t>
          </w:r>
        </w:p>
        <w:p w:rsidRPr="00F7176C" w:rsidR="00E653F2" w:rsidP="00E653F2" w:rsidRDefault="00E653F2" w14:paraId="45A39F8B" w14:textId="3481F66F">
          <w:pPr>
            <w:shd w:val="solid" w:color="FFFFFF" w:fill="FFFFFF"/>
            <w:spacing w:line="240" w:lineRule="exact"/>
            <w:rPr>
              <w:color w:val="808080"/>
              <w:sz w:val="18"/>
              <w:szCs w:val="18"/>
              <w:lang w:val="en-US"/>
            </w:rPr>
          </w:pPr>
          <w:r w:rsidRPr="00F7176C">
            <w:rPr>
              <w:color w:val="808080"/>
              <w:sz w:val="18"/>
              <w:szCs w:val="18"/>
              <w:lang w:val="en-US"/>
            </w:rPr>
            <w:t>Phone: +</w:t>
          </w:r>
          <w:r w:rsidRPr="00525F26" w:rsidR="00525F26">
            <w:rPr>
              <w:color w:val="808080"/>
              <w:sz w:val="18"/>
              <w:szCs w:val="18"/>
              <w:lang w:val="en-US"/>
            </w:rPr>
            <w:t>49 172 6270719</w:t>
          </w:r>
        </w:p>
        <w:p w:rsidRPr="00DA685D" w:rsidR="00E653F2" w:rsidP="00E653F2" w:rsidRDefault="00525F26" w14:paraId="312C6F50" w14:textId="2B341063">
          <w:pPr>
            <w:tabs>
              <w:tab w:val="left" w:pos="983"/>
            </w:tabs>
            <w:spacing w:line="240" w:lineRule="exact"/>
            <w:ind w:right="454"/>
            <w:rPr>
              <w:rFonts w:eastAsia="Calibri" w:cs="Times New Roman"/>
              <w:color w:val="808080"/>
              <w:sz w:val="18"/>
              <w:szCs w:val="18"/>
              <w:lang w:val="en-US"/>
            </w:rPr>
          </w:pPr>
          <w:r>
            <w:rPr>
              <w:color w:val="808080"/>
              <w:sz w:val="18"/>
              <w:szCs w:val="18"/>
              <w:lang w:val="en-US"/>
            </w:rPr>
            <w:t>Julian-niclas.prade</w:t>
          </w:r>
          <w:r w:rsidRPr="00DA685D" w:rsidR="00E653F2">
            <w:rPr>
              <w:color w:val="808080"/>
              <w:sz w:val="18"/>
              <w:szCs w:val="18"/>
              <w:lang w:val="en-US"/>
            </w:rPr>
            <w:t>@basf.com</w:t>
          </w:r>
        </w:p>
        <w:p w:rsidRPr="00DA685D" w:rsidR="00E653F2" w:rsidP="00E653F2" w:rsidRDefault="00E653F2" w14:paraId="10B72569" w14:textId="77777777">
          <w:pPr>
            <w:tabs>
              <w:tab w:val="center" w:pos="4536"/>
              <w:tab w:val="right" w:pos="9072"/>
            </w:tabs>
            <w:ind w:right="284"/>
            <w:rPr>
              <w:rFonts w:eastAsia="Calibri" w:cs="Times New Roman"/>
              <w:noProof/>
              <w:color w:val="808080"/>
              <w:szCs w:val="22"/>
              <w:lang w:val="en-US"/>
            </w:rPr>
          </w:pPr>
        </w:p>
      </w:tc>
      <w:tc>
        <w:tcPr>
          <w:tcW w:w="3194" w:type="dxa"/>
        </w:tcPr>
        <w:p w:rsidRPr="00F7176C" w:rsidR="00E653F2" w:rsidP="00DA685D" w:rsidRDefault="00E653F2" w14:paraId="4266FB26" w14:textId="77777777">
          <w:pPr>
            <w:rPr>
              <w:rFonts w:eastAsia="Calibri" w:cs="Times New Roman"/>
              <w:noProof/>
              <w:color w:val="808080"/>
              <w:szCs w:val="22"/>
              <w:lang w:val="en-US"/>
            </w:rPr>
          </w:pPr>
        </w:p>
      </w:tc>
      <w:tc>
        <w:tcPr>
          <w:tcW w:w="3194" w:type="dxa"/>
        </w:tcPr>
        <w:p w:rsidRPr="006F4993" w:rsidR="00E653F2" w:rsidP="00E653F2" w:rsidRDefault="00E653F2" w14:paraId="03BDB57A" w14:textId="77777777">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rsidRPr="006F4993" w:rsidR="00E653F2" w:rsidP="00E653F2" w:rsidRDefault="00E653F2" w14:paraId="1FE7C68A" w14:textId="77777777">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rsidRPr="00937E38" w:rsidR="00E653F2" w:rsidP="00E653F2" w:rsidRDefault="00000000" w14:paraId="19B85EF9" w14:textId="77777777">
          <w:pPr>
            <w:tabs>
              <w:tab w:val="left" w:pos="983"/>
            </w:tabs>
            <w:spacing w:line="240" w:lineRule="exact"/>
            <w:ind w:right="454"/>
            <w:rPr>
              <w:rFonts w:eastAsia="Calibri" w:cs="Times New Roman"/>
              <w:color w:val="808080" w:themeColor="background1" w:themeShade="80"/>
              <w:sz w:val="18"/>
              <w:szCs w:val="18"/>
              <w:lang w:val="en-US"/>
            </w:rPr>
          </w:pPr>
          <w:hyperlink w:history="1" r:id="rId1">
            <w:r w:rsidRPr="00937E38" w:rsidR="00D00966">
              <w:rPr>
                <w:rStyle w:val="Hyperlink"/>
                <w:rFonts w:eastAsia="Calibri" w:cs="Times New Roman"/>
                <w:color w:val="808080" w:themeColor="background1" w:themeShade="80"/>
                <w:sz w:val="18"/>
                <w:szCs w:val="18"/>
                <w:lang w:val="en-US"/>
              </w:rPr>
              <w:t>www.basf.com</w:t>
            </w:r>
          </w:hyperlink>
        </w:p>
        <w:p w:rsidRPr="00F7176C" w:rsidR="00E653F2" w:rsidP="00E653F2" w:rsidRDefault="00E653F2" w14:paraId="51202AD5" w14:textId="77777777">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rsidTr="006F4F44" w14:paraId="2B2B6E38" w14:textId="77777777">
      <w:tc>
        <w:tcPr>
          <w:tcW w:w="3194" w:type="dxa"/>
        </w:tcPr>
        <w:p w:rsidR="006F4F44" w:rsidP="006F4F44" w:rsidRDefault="006F4F44" w14:paraId="66A8E336" w14:textId="77777777">
          <w:pPr>
            <w:tabs>
              <w:tab w:val="center" w:pos="4536"/>
              <w:tab w:val="right" w:pos="9072"/>
            </w:tabs>
            <w:ind w:right="284"/>
            <w:rPr>
              <w:rFonts w:eastAsia="Calibri" w:cs="Times New Roman"/>
              <w:noProof/>
              <w:color w:val="808080"/>
              <w:szCs w:val="22"/>
            </w:rPr>
          </w:pPr>
        </w:p>
      </w:tc>
      <w:tc>
        <w:tcPr>
          <w:tcW w:w="3194" w:type="dxa"/>
        </w:tcPr>
        <w:p w:rsidR="006F4F44" w:rsidP="006F4F44" w:rsidRDefault="006F4F44" w14:paraId="782187B3" w14:textId="77777777">
          <w:pPr>
            <w:tabs>
              <w:tab w:val="center" w:pos="4536"/>
              <w:tab w:val="right" w:pos="9072"/>
            </w:tabs>
            <w:ind w:right="284"/>
            <w:rPr>
              <w:rFonts w:eastAsia="Calibri" w:cs="Times New Roman"/>
              <w:noProof/>
              <w:color w:val="808080"/>
              <w:szCs w:val="22"/>
              <w:lang w:val="en-US"/>
            </w:rPr>
          </w:pPr>
        </w:p>
      </w:tc>
      <w:tc>
        <w:tcPr>
          <w:tcW w:w="3194" w:type="dxa"/>
        </w:tcPr>
        <w:p w:rsidR="006F4F44" w:rsidP="006F4F44" w:rsidRDefault="006F4F44" w14:paraId="395FCC3F" w14:textId="77777777">
          <w:pPr>
            <w:shd w:val="solid" w:color="FFFFFF" w:fill="FFFFFF"/>
            <w:spacing w:line="240" w:lineRule="exact"/>
            <w:rPr>
              <w:noProof/>
              <w:color w:val="808080"/>
            </w:rPr>
          </w:pPr>
        </w:p>
      </w:tc>
    </w:tr>
  </w:tbl>
  <w:p w:rsidRPr="00A84B6E" w:rsidR="008E4DCA" w:rsidP="0022699A" w:rsidRDefault="008E4DCA" w14:paraId="3C30324F" w14:textId="77777777">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5C1F" w:rsidP="00B35193" w:rsidRDefault="00075C1F" w14:paraId="4B1289FC" w14:textId="77777777">
      <w:r>
        <w:separator/>
      </w:r>
    </w:p>
  </w:footnote>
  <w:footnote w:type="continuationSeparator" w:id="0">
    <w:p w:rsidR="00075C1F" w:rsidP="00B35193" w:rsidRDefault="00075C1F" w14:paraId="59D8069B" w14:textId="77777777">
      <w:r>
        <w:continuationSeparator/>
      </w:r>
    </w:p>
  </w:footnote>
  <w:footnote w:type="continuationNotice" w:id="1">
    <w:p w:rsidR="00075C1F" w:rsidRDefault="00075C1F" w14:paraId="5646F9E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4429D" w:rsidR="008E4DCA" w:rsidP="00AA4270" w:rsidRDefault="00A84B6E" w14:paraId="23AA33D4" w14:textId="5420F54F">
    <w:pPr>
      <w:pStyle w:val="Header"/>
      <w:tabs>
        <w:tab w:val="left" w:pos="7713"/>
      </w:tabs>
      <w:ind w:right="0"/>
      <w:rPr>
        <w:color w:val="808080" w:themeColor="background1" w:themeShade="80"/>
        <w:sz w:val="18"/>
      </w:rPr>
    </w:pPr>
    <w:r>
      <w:rPr>
        <w:color w:val="808080" w:themeColor="background1" w:themeShade="80"/>
        <w:sz w:val="18"/>
      </w:rPr>
      <w:t>Page</w:t>
    </w:r>
    <w:r w:rsidRPr="0094429D" w:rsidR="000B655C">
      <w:rPr>
        <w:color w:val="808080" w:themeColor="background1" w:themeShade="80"/>
        <w:sz w:val="18"/>
      </w:rPr>
      <w:t xml:space="preserve"> </w:t>
    </w:r>
    <w:r w:rsidRPr="0094429D" w:rsidR="000B655C">
      <w:rPr>
        <w:color w:val="808080" w:themeColor="background1" w:themeShade="80"/>
        <w:sz w:val="18"/>
      </w:rPr>
      <w:fldChar w:fldCharType="begin"/>
    </w:r>
    <w:r w:rsidRPr="0094429D" w:rsidR="000B655C">
      <w:rPr>
        <w:color w:val="808080" w:themeColor="background1" w:themeShade="80"/>
        <w:sz w:val="18"/>
      </w:rPr>
      <w:instrText xml:space="preserve"> PAGE  \* Arabic  \* MERGEFORMAT </w:instrText>
    </w:r>
    <w:r w:rsidRPr="0094429D" w:rsidR="000B655C">
      <w:rPr>
        <w:color w:val="808080" w:themeColor="background1" w:themeShade="80"/>
        <w:sz w:val="18"/>
      </w:rPr>
      <w:fldChar w:fldCharType="separate"/>
    </w:r>
    <w:r w:rsidR="00301A22">
      <w:rPr>
        <w:noProof/>
        <w:color w:val="808080" w:themeColor="background1" w:themeShade="80"/>
        <w:sz w:val="18"/>
      </w:rPr>
      <w:t>2</w:t>
    </w:r>
    <w:r w:rsidRPr="0094429D" w:rsidR="000B655C">
      <w:rPr>
        <w:color w:val="808080" w:themeColor="background1" w:themeShade="80"/>
        <w:sz w:val="18"/>
      </w:rPr>
      <w:fldChar w:fldCharType="end"/>
    </w:r>
    <w:r w:rsidRPr="0094429D" w:rsidR="000B655C">
      <w:rPr>
        <w:color w:val="808080" w:themeColor="background1" w:themeShade="80"/>
        <w:sz w:val="18"/>
      </w:rPr>
      <w:tab/>
    </w:r>
  </w:p>
  <w:p w:rsidRPr="00BD03DA" w:rsidR="002A1254" w:rsidP="008E4DCA" w:rsidRDefault="002A1254" w14:paraId="53931FA2" w14:textId="77777777">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E4DCA" w:rsidP="002A1254" w:rsidRDefault="0004243A" w14:paraId="2B005DD0" w14:textId="77777777">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102C2374" wp14:editId="0858C9D9">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uppieren 4" style="position:absolute;margin-left:0;margin-top:11.65pt;width:740.2pt;height:84.2pt;z-index:251661312;mso-position-horizontal:left;mso-position-horizontal-relative:margin;mso-height-relative:margin" coordsize="94952,10800" o:spid="_x0000_s1026" w14:anchorId="291082C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51443FDB" wp14:editId="42528CF9">
          <wp:simplePos x="0" y="0"/>
          <wp:positionH relativeFrom="column">
            <wp:posOffset>265189</wp:posOffset>
          </wp:positionH>
          <wp:positionV relativeFrom="paragraph">
            <wp:posOffset>407670</wp:posOffset>
          </wp:positionV>
          <wp:extent cx="1614286" cy="583289"/>
          <wp:effectExtent l="0" t="0" r="508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qUjh0w7kEPHq" int2:id="Tof0AKBE">
      <int2:state int2:value="Rejected" int2:type="LegacyProofing"/>
    </int2:textHash>
    <int2:bookmark int2:bookmarkName="_Int_B34mHRjL" int2:invalidationBookmarkName="" int2:hashCode="WK6cr20l9vXjMt" int2:id="xb4Hwg8y">
      <int2:state int2:value="Rejected" int2:type="AugLoop_Acronyms_AcronymsCritique"/>
    </int2:bookmark>
    <int2:bookmark int2:bookmarkName="_Int_w5l5xgjW" int2:invalidationBookmarkName="" int2:hashCode="4ASaZlGcrnEVmA" int2:id="gtqmZfb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9BB85AA8"/>
    <w:lvl w:ilvl="0" w:tplc="8416CC7E">
      <w:start w:val="1"/>
      <w:numFmt w:val="bullet"/>
      <w:pStyle w:val="Bullets"/>
      <w:lvlText w:val=""/>
      <w:lvlJc w:val="left"/>
      <w:pPr>
        <w:ind w:left="360" w:hanging="360"/>
      </w:pPr>
      <w:rPr>
        <w:rFonts w:hint="default" w:ascii="Wingdings" w:hAnsi="Wingdings"/>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hint="default" w:ascii="Courier New" w:hAnsi="Courier New" w:cs="Courier New"/>
      </w:rPr>
    </w:lvl>
    <w:lvl w:ilvl="2" w:tplc="04070005" w:tentative="1">
      <w:start w:val="1"/>
      <w:numFmt w:val="bullet"/>
      <w:lvlText w:val=""/>
      <w:lvlJc w:val="left"/>
      <w:pPr>
        <w:tabs>
          <w:tab w:val="num" w:pos="1800"/>
        </w:tabs>
        <w:ind w:left="1800" w:hanging="360"/>
      </w:pPr>
      <w:rPr>
        <w:rFonts w:hint="default" w:ascii="Wingdings" w:hAnsi="Wingdings"/>
      </w:rPr>
    </w:lvl>
    <w:lvl w:ilvl="3" w:tplc="04070001" w:tentative="1">
      <w:start w:val="1"/>
      <w:numFmt w:val="bullet"/>
      <w:lvlText w:val=""/>
      <w:lvlJc w:val="left"/>
      <w:pPr>
        <w:tabs>
          <w:tab w:val="num" w:pos="2520"/>
        </w:tabs>
        <w:ind w:left="2520" w:hanging="360"/>
      </w:pPr>
      <w:rPr>
        <w:rFonts w:hint="default" w:ascii="Symbol" w:hAnsi="Symbol"/>
      </w:rPr>
    </w:lvl>
    <w:lvl w:ilvl="4" w:tplc="04070003" w:tentative="1">
      <w:start w:val="1"/>
      <w:numFmt w:val="bullet"/>
      <w:lvlText w:val="o"/>
      <w:lvlJc w:val="left"/>
      <w:pPr>
        <w:tabs>
          <w:tab w:val="num" w:pos="3240"/>
        </w:tabs>
        <w:ind w:left="3240" w:hanging="360"/>
      </w:pPr>
      <w:rPr>
        <w:rFonts w:hint="default" w:ascii="Courier New" w:hAnsi="Courier New" w:cs="Courier New"/>
      </w:rPr>
    </w:lvl>
    <w:lvl w:ilvl="5" w:tplc="04070005" w:tentative="1">
      <w:start w:val="1"/>
      <w:numFmt w:val="bullet"/>
      <w:lvlText w:val=""/>
      <w:lvlJc w:val="left"/>
      <w:pPr>
        <w:tabs>
          <w:tab w:val="num" w:pos="3960"/>
        </w:tabs>
        <w:ind w:left="3960" w:hanging="360"/>
      </w:pPr>
      <w:rPr>
        <w:rFonts w:hint="default" w:ascii="Wingdings" w:hAnsi="Wingdings"/>
      </w:rPr>
    </w:lvl>
    <w:lvl w:ilvl="6" w:tplc="04070001" w:tentative="1">
      <w:start w:val="1"/>
      <w:numFmt w:val="bullet"/>
      <w:lvlText w:val=""/>
      <w:lvlJc w:val="left"/>
      <w:pPr>
        <w:tabs>
          <w:tab w:val="num" w:pos="4680"/>
        </w:tabs>
        <w:ind w:left="4680" w:hanging="360"/>
      </w:pPr>
      <w:rPr>
        <w:rFonts w:hint="default" w:ascii="Symbol" w:hAnsi="Symbol"/>
      </w:rPr>
    </w:lvl>
    <w:lvl w:ilvl="7" w:tplc="04070003" w:tentative="1">
      <w:start w:val="1"/>
      <w:numFmt w:val="bullet"/>
      <w:lvlText w:val="o"/>
      <w:lvlJc w:val="left"/>
      <w:pPr>
        <w:tabs>
          <w:tab w:val="num" w:pos="5400"/>
        </w:tabs>
        <w:ind w:left="5400" w:hanging="360"/>
      </w:pPr>
      <w:rPr>
        <w:rFonts w:hint="default" w:ascii="Courier New" w:hAnsi="Courier New" w:cs="Courier New"/>
      </w:rPr>
    </w:lvl>
    <w:lvl w:ilvl="8" w:tplc="0407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hint="default" w:ascii="Wingdings" w:hAnsi="Wingdings" w:cs="Wingdings"/>
        <w:bCs w:val="0"/>
        <w:iCs w:val="0"/>
        <w:color w:val="65AC1E" w:themeColor="accent1"/>
        <w:szCs w:val="20"/>
      </w:rPr>
    </w:lvl>
    <w:lvl w:ilvl="1" w:tplc="04070003" w:tentative="1">
      <w:start w:val="1"/>
      <w:numFmt w:val="bullet"/>
      <w:lvlText w:val="o"/>
      <w:lvlJc w:val="left"/>
      <w:pPr>
        <w:tabs>
          <w:tab w:val="num" w:pos="1080"/>
        </w:tabs>
        <w:ind w:left="1080" w:hanging="360"/>
      </w:pPr>
      <w:rPr>
        <w:rFonts w:hint="default" w:ascii="Courier New" w:hAnsi="Courier New" w:cs="Courier New"/>
      </w:rPr>
    </w:lvl>
    <w:lvl w:ilvl="2" w:tplc="04070005" w:tentative="1">
      <w:start w:val="1"/>
      <w:numFmt w:val="bullet"/>
      <w:lvlText w:val=""/>
      <w:lvlJc w:val="left"/>
      <w:pPr>
        <w:tabs>
          <w:tab w:val="num" w:pos="1800"/>
        </w:tabs>
        <w:ind w:left="1800" w:hanging="360"/>
      </w:pPr>
      <w:rPr>
        <w:rFonts w:hint="default" w:ascii="Wingdings" w:hAnsi="Wingdings"/>
      </w:rPr>
    </w:lvl>
    <w:lvl w:ilvl="3" w:tplc="04070001" w:tentative="1">
      <w:start w:val="1"/>
      <w:numFmt w:val="bullet"/>
      <w:lvlText w:val=""/>
      <w:lvlJc w:val="left"/>
      <w:pPr>
        <w:tabs>
          <w:tab w:val="num" w:pos="2520"/>
        </w:tabs>
        <w:ind w:left="2520" w:hanging="360"/>
      </w:pPr>
      <w:rPr>
        <w:rFonts w:hint="default" w:ascii="Symbol" w:hAnsi="Symbol"/>
      </w:rPr>
    </w:lvl>
    <w:lvl w:ilvl="4" w:tplc="04070003" w:tentative="1">
      <w:start w:val="1"/>
      <w:numFmt w:val="bullet"/>
      <w:lvlText w:val="o"/>
      <w:lvlJc w:val="left"/>
      <w:pPr>
        <w:tabs>
          <w:tab w:val="num" w:pos="3240"/>
        </w:tabs>
        <w:ind w:left="3240" w:hanging="360"/>
      </w:pPr>
      <w:rPr>
        <w:rFonts w:hint="default" w:ascii="Courier New" w:hAnsi="Courier New" w:cs="Courier New"/>
      </w:rPr>
    </w:lvl>
    <w:lvl w:ilvl="5" w:tplc="04070005" w:tentative="1">
      <w:start w:val="1"/>
      <w:numFmt w:val="bullet"/>
      <w:lvlText w:val=""/>
      <w:lvlJc w:val="left"/>
      <w:pPr>
        <w:tabs>
          <w:tab w:val="num" w:pos="3960"/>
        </w:tabs>
        <w:ind w:left="3960" w:hanging="360"/>
      </w:pPr>
      <w:rPr>
        <w:rFonts w:hint="default" w:ascii="Wingdings" w:hAnsi="Wingdings"/>
      </w:rPr>
    </w:lvl>
    <w:lvl w:ilvl="6" w:tplc="04070001" w:tentative="1">
      <w:start w:val="1"/>
      <w:numFmt w:val="bullet"/>
      <w:lvlText w:val=""/>
      <w:lvlJc w:val="left"/>
      <w:pPr>
        <w:tabs>
          <w:tab w:val="num" w:pos="4680"/>
        </w:tabs>
        <w:ind w:left="4680" w:hanging="360"/>
      </w:pPr>
      <w:rPr>
        <w:rFonts w:hint="default" w:ascii="Symbol" w:hAnsi="Symbol"/>
      </w:rPr>
    </w:lvl>
    <w:lvl w:ilvl="7" w:tplc="04070003" w:tentative="1">
      <w:start w:val="1"/>
      <w:numFmt w:val="bullet"/>
      <w:lvlText w:val="o"/>
      <w:lvlJc w:val="left"/>
      <w:pPr>
        <w:tabs>
          <w:tab w:val="num" w:pos="5400"/>
        </w:tabs>
        <w:ind w:left="5400" w:hanging="360"/>
      </w:pPr>
      <w:rPr>
        <w:rFonts w:hint="default" w:ascii="Courier New" w:hAnsi="Courier New" w:cs="Courier New"/>
      </w:rPr>
    </w:lvl>
    <w:lvl w:ilvl="8" w:tplc="0407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hint="default" w:ascii="Wingdings" w:hAnsi="Wingdings" w:cs="Wingdings"/>
        <w:bCs w:val="0"/>
        <w:iCs w:val="0"/>
        <w:color w:val="F39500"/>
        <w:szCs w:val="20"/>
      </w:rPr>
    </w:lvl>
    <w:lvl w:ilvl="1" w:tplc="04070003" w:tentative="1">
      <w:start w:val="1"/>
      <w:numFmt w:val="bullet"/>
      <w:lvlText w:val="o"/>
      <w:lvlJc w:val="left"/>
      <w:pPr>
        <w:tabs>
          <w:tab w:val="num" w:pos="1080"/>
        </w:tabs>
        <w:ind w:left="1080" w:hanging="360"/>
      </w:pPr>
      <w:rPr>
        <w:rFonts w:hint="default" w:ascii="Courier New" w:hAnsi="Courier New" w:cs="Courier New"/>
      </w:rPr>
    </w:lvl>
    <w:lvl w:ilvl="2" w:tplc="04070005" w:tentative="1">
      <w:start w:val="1"/>
      <w:numFmt w:val="bullet"/>
      <w:lvlText w:val=""/>
      <w:lvlJc w:val="left"/>
      <w:pPr>
        <w:tabs>
          <w:tab w:val="num" w:pos="1800"/>
        </w:tabs>
        <w:ind w:left="1800" w:hanging="360"/>
      </w:pPr>
      <w:rPr>
        <w:rFonts w:hint="default" w:ascii="Wingdings" w:hAnsi="Wingdings"/>
      </w:rPr>
    </w:lvl>
    <w:lvl w:ilvl="3" w:tplc="04070001" w:tentative="1">
      <w:start w:val="1"/>
      <w:numFmt w:val="bullet"/>
      <w:lvlText w:val=""/>
      <w:lvlJc w:val="left"/>
      <w:pPr>
        <w:tabs>
          <w:tab w:val="num" w:pos="2520"/>
        </w:tabs>
        <w:ind w:left="2520" w:hanging="360"/>
      </w:pPr>
      <w:rPr>
        <w:rFonts w:hint="default" w:ascii="Symbol" w:hAnsi="Symbol"/>
      </w:rPr>
    </w:lvl>
    <w:lvl w:ilvl="4" w:tplc="04070003" w:tentative="1">
      <w:start w:val="1"/>
      <w:numFmt w:val="bullet"/>
      <w:lvlText w:val="o"/>
      <w:lvlJc w:val="left"/>
      <w:pPr>
        <w:tabs>
          <w:tab w:val="num" w:pos="3240"/>
        </w:tabs>
        <w:ind w:left="3240" w:hanging="360"/>
      </w:pPr>
      <w:rPr>
        <w:rFonts w:hint="default" w:ascii="Courier New" w:hAnsi="Courier New" w:cs="Courier New"/>
      </w:rPr>
    </w:lvl>
    <w:lvl w:ilvl="5" w:tplc="04070005" w:tentative="1">
      <w:start w:val="1"/>
      <w:numFmt w:val="bullet"/>
      <w:lvlText w:val=""/>
      <w:lvlJc w:val="left"/>
      <w:pPr>
        <w:tabs>
          <w:tab w:val="num" w:pos="3960"/>
        </w:tabs>
        <w:ind w:left="3960" w:hanging="360"/>
      </w:pPr>
      <w:rPr>
        <w:rFonts w:hint="default" w:ascii="Wingdings" w:hAnsi="Wingdings"/>
      </w:rPr>
    </w:lvl>
    <w:lvl w:ilvl="6" w:tplc="04070001" w:tentative="1">
      <w:start w:val="1"/>
      <w:numFmt w:val="bullet"/>
      <w:lvlText w:val=""/>
      <w:lvlJc w:val="left"/>
      <w:pPr>
        <w:tabs>
          <w:tab w:val="num" w:pos="4680"/>
        </w:tabs>
        <w:ind w:left="4680" w:hanging="360"/>
      </w:pPr>
      <w:rPr>
        <w:rFonts w:hint="default" w:ascii="Symbol" w:hAnsi="Symbol"/>
      </w:rPr>
    </w:lvl>
    <w:lvl w:ilvl="7" w:tplc="04070003" w:tentative="1">
      <w:start w:val="1"/>
      <w:numFmt w:val="bullet"/>
      <w:lvlText w:val="o"/>
      <w:lvlJc w:val="left"/>
      <w:pPr>
        <w:tabs>
          <w:tab w:val="num" w:pos="5400"/>
        </w:tabs>
        <w:ind w:left="5400" w:hanging="360"/>
      </w:pPr>
      <w:rPr>
        <w:rFonts w:hint="default" w:ascii="Courier New" w:hAnsi="Courier New" w:cs="Courier New"/>
      </w:rPr>
    </w:lvl>
    <w:lvl w:ilvl="8" w:tplc="0407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hint="default" w:ascii="Wingdings" w:hAnsi="Wingdings" w:cs="Wingdings"/>
        <w:bCs w:val="0"/>
        <w:iCs w:val="0"/>
        <w:color w:val="C50022"/>
        <w:szCs w:val="20"/>
      </w:rPr>
    </w:lvl>
    <w:lvl w:ilvl="1" w:tplc="04070003" w:tentative="1">
      <w:start w:val="1"/>
      <w:numFmt w:val="bullet"/>
      <w:lvlText w:val="o"/>
      <w:lvlJc w:val="left"/>
      <w:pPr>
        <w:tabs>
          <w:tab w:val="num" w:pos="1080"/>
        </w:tabs>
        <w:ind w:left="1080" w:hanging="360"/>
      </w:pPr>
      <w:rPr>
        <w:rFonts w:hint="default" w:ascii="Courier New" w:hAnsi="Courier New" w:cs="Courier New"/>
      </w:rPr>
    </w:lvl>
    <w:lvl w:ilvl="2" w:tplc="04070005" w:tentative="1">
      <w:start w:val="1"/>
      <w:numFmt w:val="bullet"/>
      <w:lvlText w:val=""/>
      <w:lvlJc w:val="left"/>
      <w:pPr>
        <w:tabs>
          <w:tab w:val="num" w:pos="1800"/>
        </w:tabs>
        <w:ind w:left="1800" w:hanging="360"/>
      </w:pPr>
      <w:rPr>
        <w:rFonts w:hint="default" w:ascii="Wingdings" w:hAnsi="Wingdings"/>
      </w:rPr>
    </w:lvl>
    <w:lvl w:ilvl="3" w:tplc="04070001" w:tentative="1">
      <w:start w:val="1"/>
      <w:numFmt w:val="bullet"/>
      <w:lvlText w:val=""/>
      <w:lvlJc w:val="left"/>
      <w:pPr>
        <w:tabs>
          <w:tab w:val="num" w:pos="2520"/>
        </w:tabs>
        <w:ind w:left="2520" w:hanging="360"/>
      </w:pPr>
      <w:rPr>
        <w:rFonts w:hint="default" w:ascii="Symbol" w:hAnsi="Symbol"/>
      </w:rPr>
    </w:lvl>
    <w:lvl w:ilvl="4" w:tplc="04070003" w:tentative="1">
      <w:start w:val="1"/>
      <w:numFmt w:val="bullet"/>
      <w:lvlText w:val="o"/>
      <w:lvlJc w:val="left"/>
      <w:pPr>
        <w:tabs>
          <w:tab w:val="num" w:pos="3240"/>
        </w:tabs>
        <w:ind w:left="3240" w:hanging="360"/>
      </w:pPr>
      <w:rPr>
        <w:rFonts w:hint="default" w:ascii="Courier New" w:hAnsi="Courier New" w:cs="Courier New"/>
      </w:rPr>
    </w:lvl>
    <w:lvl w:ilvl="5" w:tplc="04070005" w:tentative="1">
      <w:start w:val="1"/>
      <w:numFmt w:val="bullet"/>
      <w:lvlText w:val=""/>
      <w:lvlJc w:val="left"/>
      <w:pPr>
        <w:tabs>
          <w:tab w:val="num" w:pos="3960"/>
        </w:tabs>
        <w:ind w:left="3960" w:hanging="360"/>
      </w:pPr>
      <w:rPr>
        <w:rFonts w:hint="default" w:ascii="Wingdings" w:hAnsi="Wingdings"/>
      </w:rPr>
    </w:lvl>
    <w:lvl w:ilvl="6" w:tplc="04070001" w:tentative="1">
      <w:start w:val="1"/>
      <w:numFmt w:val="bullet"/>
      <w:lvlText w:val=""/>
      <w:lvlJc w:val="left"/>
      <w:pPr>
        <w:tabs>
          <w:tab w:val="num" w:pos="4680"/>
        </w:tabs>
        <w:ind w:left="4680" w:hanging="360"/>
      </w:pPr>
      <w:rPr>
        <w:rFonts w:hint="default" w:ascii="Symbol" w:hAnsi="Symbol"/>
      </w:rPr>
    </w:lvl>
    <w:lvl w:ilvl="7" w:tplc="04070003" w:tentative="1">
      <w:start w:val="1"/>
      <w:numFmt w:val="bullet"/>
      <w:lvlText w:val="o"/>
      <w:lvlJc w:val="left"/>
      <w:pPr>
        <w:tabs>
          <w:tab w:val="num" w:pos="5400"/>
        </w:tabs>
        <w:ind w:left="5400" w:hanging="360"/>
      </w:pPr>
      <w:rPr>
        <w:rFonts w:hint="default" w:ascii="Courier New" w:hAnsi="Courier New" w:cs="Courier New"/>
      </w:rPr>
    </w:lvl>
    <w:lvl w:ilvl="8" w:tplc="04070005" w:tentative="1">
      <w:start w:val="1"/>
      <w:numFmt w:val="bullet"/>
      <w:lvlText w:val=""/>
      <w:lvlJc w:val="left"/>
      <w:pPr>
        <w:tabs>
          <w:tab w:val="num" w:pos="6120"/>
        </w:tabs>
        <w:ind w:left="6120" w:hanging="360"/>
      </w:pPr>
      <w:rPr>
        <w:rFonts w:hint="default" w:ascii="Wingdings" w:hAnsi="Wingdings"/>
      </w:rPr>
    </w:lvl>
  </w:abstractNum>
  <w:num w:numId="1" w16cid:durableId="1835604641">
    <w:abstractNumId w:val="0"/>
  </w:num>
  <w:num w:numId="2" w16cid:durableId="624851078">
    <w:abstractNumId w:val="2"/>
  </w:num>
  <w:num w:numId="3" w16cid:durableId="2030061723">
    <w:abstractNumId w:val="3"/>
  </w:num>
  <w:num w:numId="4" w16cid:durableId="687827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15A27"/>
    <w:rsid w:val="00025659"/>
    <w:rsid w:val="0004008B"/>
    <w:rsid w:val="0004243A"/>
    <w:rsid w:val="0004271F"/>
    <w:rsid w:val="000500AA"/>
    <w:rsid w:val="0006055A"/>
    <w:rsid w:val="00060907"/>
    <w:rsid w:val="000610C7"/>
    <w:rsid w:val="00074600"/>
    <w:rsid w:val="00075C1F"/>
    <w:rsid w:val="0009372C"/>
    <w:rsid w:val="000A37D8"/>
    <w:rsid w:val="000B268B"/>
    <w:rsid w:val="000B655C"/>
    <w:rsid w:val="000B6C4D"/>
    <w:rsid w:val="000D1FB6"/>
    <w:rsid w:val="000D4720"/>
    <w:rsid w:val="000E4D99"/>
    <w:rsid w:val="00104617"/>
    <w:rsid w:val="001229D8"/>
    <w:rsid w:val="00123D2A"/>
    <w:rsid w:val="00127EEB"/>
    <w:rsid w:val="0013151E"/>
    <w:rsid w:val="001374C2"/>
    <w:rsid w:val="00144EB3"/>
    <w:rsid w:val="001510F8"/>
    <w:rsid w:val="00177A4A"/>
    <w:rsid w:val="00185B73"/>
    <w:rsid w:val="00196FD4"/>
    <w:rsid w:val="001A1002"/>
    <w:rsid w:val="001B3F17"/>
    <w:rsid w:val="001E50BF"/>
    <w:rsid w:val="001F4592"/>
    <w:rsid w:val="001F50AF"/>
    <w:rsid w:val="001F6090"/>
    <w:rsid w:val="001F6B67"/>
    <w:rsid w:val="001F7476"/>
    <w:rsid w:val="002062D8"/>
    <w:rsid w:val="0020F325"/>
    <w:rsid w:val="0022699A"/>
    <w:rsid w:val="00232036"/>
    <w:rsid w:val="0024026D"/>
    <w:rsid w:val="00247F2D"/>
    <w:rsid w:val="0026657B"/>
    <w:rsid w:val="00270607"/>
    <w:rsid w:val="00271AF3"/>
    <w:rsid w:val="00280D0F"/>
    <w:rsid w:val="00282B7C"/>
    <w:rsid w:val="002A1254"/>
    <w:rsid w:val="002A28A6"/>
    <w:rsid w:val="002B4F1E"/>
    <w:rsid w:val="002C21EA"/>
    <w:rsid w:val="002D5D44"/>
    <w:rsid w:val="002E1C05"/>
    <w:rsid w:val="002F6946"/>
    <w:rsid w:val="00301A22"/>
    <w:rsid w:val="003168F0"/>
    <w:rsid w:val="00317257"/>
    <w:rsid w:val="003355ED"/>
    <w:rsid w:val="00351B8E"/>
    <w:rsid w:val="00354D9D"/>
    <w:rsid w:val="00357093"/>
    <w:rsid w:val="00361130"/>
    <w:rsid w:val="00364ADF"/>
    <w:rsid w:val="00367F0A"/>
    <w:rsid w:val="00375290"/>
    <w:rsid w:val="00376E64"/>
    <w:rsid w:val="00381F42"/>
    <w:rsid w:val="00387F85"/>
    <w:rsid w:val="003D0FE6"/>
    <w:rsid w:val="003D2223"/>
    <w:rsid w:val="003D4E1D"/>
    <w:rsid w:val="003E2D42"/>
    <w:rsid w:val="00403CA8"/>
    <w:rsid w:val="0040536D"/>
    <w:rsid w:val="0042020C"/>
    <w:rsid w:val="00421723"/>
    <w:rsid w:val="0042444A"/>
    <w:rsid w:val="00433F30"/>
    <w:rsid w:val="00442C06"/>
    <w:rsid w:val="0044522F"/>
    <w:rsid w:val="00463342"/>
    <w:rsid w:val="00472D5E"/>
    <w:rsid w:val="0047571A"/>
    <w:rsid w:val="00486064"/>
    <w:rsid w:val="00496451"/>
    <w:rsid w:val="004C535C"/>
    <w:rsid w:val="004C5C51"/>
    <w:rsid w:val="004D77C9"/>
    <w:rsid w:val="004E6634"/>
    <w:rsid w:val="00507D97"/>
    <w:rsid w:val="00512975"/>
    <w:rsid w:val="00525F26"/>
    <w:rsid w:val="00531979"/>
    <w:rsid w:val="005371BA"/>
    <w:rsid w:val="005400B0"/>
    <w:rsid w:val="00541429"/>
    <w:rsid w:val="0055542E"/>
    <w:rsid w:val="00562927"/>
    <w:rsid w:val="005770B6"/>
    <w:rsid w:val="00577466"/>
    <w:rsid w:val="005A3354"/>
    <w:rsid w:val="005B0D1B"/>
    <w:rsid w:val="005C0A27"/>
    <w:rsid w:val="005C285A"/>
    <w:rsid w:val="005D53A9"/>
    <w:rsid w:val="005D5D65"/>
    <w:rsid w:val="005D73BD"/>
    <w:rsid w:val="005E678F"/>
    <w:rsid w:val="006217E0"/>
    <w:rsid w:val="00625780"/>
    <w:rsid w:val="0063648B"/>
    <w:rsid w:val="006719D8"/>
    <w:rsid w:val="00673396"/>
    <w:rsid w:val="006762EC"/>
    <w:rsid w:val="0067799F"/>
    <w:rsid w:val="00682800"/>
    <w:rsid w:val="00691D03"/>
    <w:rsid w:val="006B185B"/>
    <w:rsid w:val="006C588B"/>
    <w:rsid w:val="006E0BF7"/>
    <w:rsid w:val="006E44D9"/>
    <w:rsid w:val="006F4F44"/>
    <w:rsid w:val="006F6F6B"/>
    <w:rsid w:val="007010F9"/>
    <w:rsid w:val="00716BA6"/>
    <w:rsid w:val="00717F6B"/>
    <w:rsid w:val="00724839"/>
    <w:rsid w:val="0072630D"/>
    <w:rsid w:val="0073735B"/>
    <w:rsid w:val="0076507D"/>
    <w:rsid w:val="007839ED"/>
    <w:rsid w:val="00785F24"/>
    <w:rsid w:val="00796BD2"/>
    <w:rsid w:val="007A247C"/>
    <w:rsid w:val="007A62CD"/>
    <w:rsid w:val="007B7AD1"/>
    <w:rsid w:val="007C00F7"/>
    <w:rsid w:val="007C047A"/>
    <w:rsid w:val="007C1340"/>
    <w:rsid w:val="007C1B0D"/>
    <w:rsid w:val="007C4F35"/>
    <w:rsid w:val="007D010F"/>
    <w:rsid w:val="007D4CCA"/>
    <w:rsid w:val="007D6E1D"/>
    <w:rsid w:val="007D7506"/>
    <w:rsid w:val="007E7BD2"/>
    <w:rsid w:val="007F4703"/>
    <w:rsid w:val="007F4CD8"/>
    <w:rsid w:val="007F7A31"/>
    <w:rsid w:val="00800F33"/>
    <w:rsid w:val="00810553"/>
    <w:rsid w:val="00821838"/>
    <w:rsid w:val="00823C43"/>
    <w:rsid w:val="00825C70"/>
    <w:rsid w:val="0082729B"/>
    <w:rsid w:val="00837595"/>
    <w:rsid w:val="00844AB2"/>
    <w:rsid w:val="008724DF"/>
    <w:rsid w:val="008854A4"/>
    <w:rsid w:val="00886895"/>
    <w:rsid w:val="00890476"/>
    <w:rsid w:val="008B6FD9"/>
    <w:rsid w:val="008E19AC"/>
    <w:rsid w:val="008E4DCA"/>
    <w:rsid w:val="00900CD5"/>
    <w:rsid w:val="00930A93"/>
    <w:rsid w:val="009343C5"/>
    <w:rsid w:val="00937C87"/>
    <w:rsid w:val="00937E38"/>
    <w:rsid w:val="00941035"/>
    <w:rsid w:val="00942C82"/>
    <w:rsid w:val="00943B64"/>
    <w:rsid w:val="0094429D"/>
    <w:rsid w:val="00953984"/>
    <w:rsid w:val="009643E3"/>
    <w:rsid w:val="00987DB3"/>
    <w:rsid w:val="00991BBE"/>
    <w:rsid w:val="009A0392"/>
    <w:rsid w:val="009A0425"/>
    <w:rsid w:val="009C37F5"/>
    <w:rsid w:val="009C3ADB"/>
    <w:rsid w:val="009C59AC"/>
    <w:rsid w:val="009C5A20"/>
    <w:rsid w:val="009D3F96"/>
    <w:rsid w:val="009E46F2"/>
    <w:rsid w:val="009E5807"/>
    <w:rsid w:val="00A12882"/>
    <w:rsid w:val="00A14950"/>
    <w:rsid w:val="00A3474C"/>
    <w:rsid w:val="00A43183"/>
    <w:rsid w:val="00A642B4"/>
    <w:rsid w:val="00A74D5A"/>
    <w:rsid w:val="00A74FD5"/>
    <w:rsid w:val="00A82094"/>
    <w:rsid w:val="00A84B6E"/>
    <w:rsid w:val="00A948E7"/>
    <w:rsid w:val="00AA4270"/>
    <w:rsid w:val="00AB6659"/>
    <w:rsid w:val="00AD04CA"/>
    <w:rsid w:val="00AE3532"/>
    <w:rsid w:val="00AE44C7"/>
    <w:rsid w:val="00AE5B40"/>
    <w:rsid w:val="00AF3512"/>
    <w:rsid w:val="00B0329D"/>
    <w:rsid w:val="00B10AC1"/>
    <w:rsid w:val="00B12732"/>
    <w:rsid w:val="00B1660E"/>
    <w:rsid w:val="00B25BB6"/>
    <w:rsid w:val="00B35193"/>
    <w:rsid w:val="00B5473C"/>
    <w:rsid w:val="00B604A4"/>
    <w:rsid w:val="00B71062"/>
    <w:rsid w:val="00B73F1A"/>
    <w:rsid w:val="00B75E06"/>
    <w:rsid w:val="00B826A3"/>
    <w:rsid w:val="00B874A3"/>
    <w:rsid w:val="00BC6569"/>
    <w:rsid w:val="00BD7FA2"/>
    <w:rsid w:val="00BE2866"/>
    <w:rsid w:val="00BF0DA9"/>
    <w:rsid w:val="00BF5845"/>
    <w:rsid w:val="00C02086"/>
    <w:rsid w:val="00C12700"/>
    <w:rsid w:val="00C342C9"/>
    <w:rsid w:val="00C35050"/>
    <w:rsid w:val="00C373A4"/>
    <w:rsid w:val="00C4448F"/>
    <w:rsid w:val="00C56C78"/>
    <w:rsid w:val="00CA2487"/>
    <w:rsid w:val="00CB794E"/>
    <w:rsid w:val="00CC1FE5"/>
    <w:rsid w:val="00CD4EFD"/>
    <w:rsid w:val="00CD57F5"/>
    <w:rsid w:val="00CF7AAE"/>
    <w:rsid w:val="00D00966"/>
    <w:rsid w:val="00D30DFB"/>
    <w:rsid w:val="00D3739E"/>
    <w:rsid w:val="00D41ED5"/>
    <w:rsid w:val="00D56415"/>
    <w:rsid w:val="00D574F8"/>
    <w:rsid w:val="00D604F7"/>
    <w:rsid w:val="00D64592"/>
    <w:rsid w:val="00D7737B"/>
    <w:rsid w:val="00D77EF6"/>
    <w:rsid w:val="00D82CBC"/>
    <w:rsid w:val="00D855BE"/>
    <w:rsid w:val="00D866E3"/>
    <w:rsid w:val="00DA685D"/>
    <w:rsid w:val="00DB1238"/>
    <w:rsid w:val="00DB30A5"/>
    <w:rsid w:val="00DB37D4"/>
    <w:rsid w:val="00DC1E83"/>
    <w:rsid w:val="00DC360E"/>
    <w:rsid w:val="00DD0E21"/>
    <w:rsid w:val="00E02421"/>
    <w:rsid w:val="00E03B94"/>
    <w:rsid w:val="00E06C36"/>
    <w:rsid w:val="00E16835"/>
    <w:rsid w:val="00E3130F"/>
    <w:rsid w:val="00E35D1B"/>
    <w:rsid w:val="00E60836"/>
    <w:rsid w:val="00E653F2"/>
    <w:rsid w:val="00E9407E"/>
    <w:rsid w:val="00E97642"/>
    <w:rsid w:val="00EA1B30"/>
    <w:rsid w:val="00EB07ED"/>
    <w:rsid w:val="00EC666A"/>
    <w:rsid w:val="00ED7398"/>
    <w:rsid w:val="00EE0D75"/>
    <w:rsid w:val="00EF1D91"/>
    <w:rsid w:val="00EF6882"/>
    <w:rsid w:val="00F05EF8"/>
    <w:rsid w:val="00F32281"/>
    <w:rsid w:val="00F37287"/>
    <w:rsid w:val="00F536DC"/>
    <w:rsid w:val="00F63664"/>
    <w:rsid w:val="00F72248"/>
    <w:rsid w:val="00F74DC0"/>
    <w:rsid w:val="00F802EE"/>
    <w:rsid w:val="00FA0FB2"/>
    <w:rsid w:val="00FA2B3A"/>
    <w:rsid w:val="00FB27A9"/>
    <w:rsid w:val="00FC7D30"/>
    <w:rsid w:val="01709E79"/>
    <w:rsid w:val="0178FA91"/>
    <w:rsid w:val="01890869"/>
    <w:rsid w:val="029CB154"/>
    <w:rsid w:val="041144B9"/>
    <w:rsid w:val="054F7108"/>
    <w:rsid w:val="093AC5E4"/>
    <w:rsid w:val="09FDD611"/>
    <w:rsid w:val="0E0B328D"/>
    <w:rsid w:val="0EB934DE"/>
    <w:rsid w:val="0EE631CA"/>
    <w:rsid w:val="0F0A3F5E"/>
    <w:rsid w:val="110C868B"/>
    <w:rsid w:val="113292D8"/>
    <w:rsid w:val="14540254"/>
    <w:rsid w:val="15860AF2"/>
    <w:rsid w:val="1979B3C6"/>
    <w:rsid w:val="1D31F41A"/>
    <w:rsid w:val="1FC2838D"/>
    <w:rsid w:val="235E37E8"/>
    <w:rsid w:val="2373092C"/>
    <w:rsid w:val="24B98611"/>
    <w:rsid w:val="25EEC75B"/>
    <w:rsid w:val="260F39A0"/>
    <w:rsid w:val="2FA656D7"/>
    <w:rsid w:val="30499FA9"/>
    <w:rsid w:val="327D3EC0"/>
    <w:rsid w:val="32855D26"/>
    <w:rsid w:val="332807B7"/>
    <w:rsid w:val="344F5AEF"/>
    <w:rsid w:val="34601651"/>
    <w:rsid w:val="34C3D818"/>
    <w:rsid w:val="35DB7CDD"/>
    <w:rsid w:val="3F4297AC"/>
    <w:rsid w:val="40840A21"/>
    <w:rsid w:val="42E9DF24"/>
    <w:rsid w:val="43149994"/>
    <w:rsid w:val="45E5ACBB"/>
    <w:rsid w:val="46C51F33"/>
    <w:rsid w:val="482D3477"/>
    <w:rsid w:val="48826A1E"/>
    <w:rsid w:val="49674E5E"/>
    <w:rsid w:val="4A88079B"/>
    <w:rsid w:val="4B50E44B"/>
    <w:rsid w:val="4CA52882"/>
    <w:rsid w:val="4D52E5E9"/>
    <w:rsid w:val="4EB9669B"/>
    <w:rsid w:val="511B64F5"/>
    <w:rsid w:val="51BD4C40"/>
    <w:rsid w:val="52DD426C"/>
    <w:rsid w:val="53F0EB57"/>
    <w:rsid w:val="54C2B7B8"/>
    <w:rsid w:val="567725B2"/>
    <w:rsid w:val="5A42B907"/>
    <w:rsid w:val="5ABEFAA7"/>
    <w:rsid w:val="5DC1D408"/>
    <w:rsid w:val="5F0A36E9"/>
    <w:rsid w:val="5F2F452E"/>
    <w:rsid w:val="5F4A9B4C"/>
    <w:rsid w:val="5F947AD0"/>
    <w:rsid w:val="60B198A8"/>
    <w:rsid w:val="61A32D39"/>
    <w:rsid w:val="63530AD8"/>
    <w:rsid w:val="6432490E"/>
    <w:rsid w:val="6809C39D"/>
    <w:rsid w:val="686ED115"/>
    <w:rsid w:val="6A83B196"/>
    <w:rsid w:val="6AB7CB2E"/>
    <w:rsid w:val="6AF55CA0"/>
    <w:rsid w:val="6FE688AC"/>
    <w:rsid w:val="709652A7"/>
    <w:rsid w:val="70BCF55D"/>
    <w:rsid w:val="76279DBE"/>
    <w:rsid w:val="76EDCBB7"/>
    <w:rsid w:val="7743015E"/>
    <w:rsid w:val="7A81C55D"/>
    <w:rsid w:val="7AA3627D"/>
    <w:rsid w:val="7BA69658"/>
    <w:rsid w:val="7DB07B8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B5DB4"/>
  <w15:docId w15:val="{83CFC31F-3FA6-4E1D-B0EA-9CF444A6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HAnsi"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0B6C4D"/>
    <w:rPr>
      <w:bCs/>
      <w:i/>
    </w:rPr>
  </w:style>
  <w:style w:type="character" w:styleId="Heading3Char" w:customStyle="1">
    <w:name w:val="Heading 3 Char"/>
    <w:basedOn w:val="DefaultParagraphFont"/>
    <w:link w:val="Heading3"/>
    <w:uiPriority w:val="9"/>
    <w:rsid w:val="000B6C4D"/>
    <w:rPr>
      <w:color w:val="000000" w:themeColor="text1"/>
    </w:rPr>
  </w:style>
  <w:style w:type="character" w:styleId="Heading1Char" w:customStyle="1">
    <w:name w:val="Heading 1 Char"/>
    <w:basedOn w:val="DefaultParagraphFont"/>
    <w:link w:val="Heading1"/>
    <w:uiPriority w:val="9"/>
    <w:rsid w:val="000B6C4D"/>
    <w:rPr>
      <w:b/>
      <w:color w:val="000000" w:themeColor="text1"/>
      <w:sz w:val="24"/>
    </w:rPr>
  </w:style>
  <w:style w:type="character" w:styleId="Heading2Char" w:customStyle="1">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styleId="HeaderChar" w:customStyle="1">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styleId="FooterChar" w:customStyle="1">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styleId="Titel1" w:customStyle="1">
    <w:name w:val="Titel1"/>
    <w:basedOn w:val="Normal"/>
    <w:rsid w:val="00B35193"/>
    <w:pPr>
      <w:spacing w:before="1740" w:line="280" w:lineRule="exact"/>
      <w:ind w:right="3124"/>
    </w:pPr>
    <w:rPr>
      <w:rFonts w:eastAsia="Calibri" w:cs="Times New Roman"/>
      <w:sz w:val="72"/>
      <w:szCs w:val="72"/>
    </w:rPr>
  </w:style>
  <w:style w:type="paragraph" w:styleId="Dachzeile" w:customStyle="1">
    <w:name w:val="Dachzeile"/>
    <w:basedOn w:val="Heading1"/>
    <w:rsid w:val="00B35193"/>
    <w:pPr>
      <w:spacing w:after="0" w:line="360" w:lineRule="auto"/>
      <w:ind w:right="3124"/>
    </w:pPr>
    <w:rPr>
      <w:rFonts w:eastAsia="Calibri" w:cs="Times New Roman"/>
      <w:color w:val="auto"/>
      <w:szCs w:val="24"/>
      <w:u w:val="single"/>
    </w:rPr>
  </w:style>
  <w:style w:type="paragraph" w:styleId="Bullets" w:customStyle="1">
    <w:name w:val="Bullets"/>
    <w:basedOn w:val="FormatStandard"/>
    <w:rsid w:val="00364ADF"/>
    <w:pPr>
      <w:numPr>
        <w:numId w:val="1"/>
      </w:numPr>
    </w:pPr>
    <w:rPr>
      <w:b/>
    </w:rPr>
  </w:style>
  <w:style w:type="paragraph" w:styleId="Sender" w:customStyle="1">
    <w:name w:val="Sender"/>
    <w:basedOn w:val="Normal"/>
    <w:rsid w:val="00B35193"/>
    <w:pPr>
      <w:framePr w:hSpace="141" w:wrap="around" w:hAnchor="text" w:vAnchor="text" w:x="7492" w:y="1"/>
      <w:tabs>
        <w:tab w:val="left" w:pos="983"/>
      </w:tabs>
      <w:spacing w:line="240" w:lineRule="exact"/>
      <w:ind w:left="180" w:right="-108"/>
      <w:suppressOverlap/>
    </w:pPr>
    <w:rPr>
      <w:rFonts w:eastAsia="Calibri" w:cs="Times New Roman"/>
      <w:sz w:val="18"/>
      <w:szCs w:val="18"/>
    </w:rPr>
  </w:style>
  <w:style w:type="paragraph" w:styleId="Abstandzumtitle" w:customStyle="1">
    <w:name w:val="Abstand zum title"/>
    <w:basedOn w:val="Normal"/>
    <w:rsid w:val="00B35193"/>
    <w:pPr>
      <w:spacing w:before="560" w:line="280" w:lineRule="exact"/>
      <w:ind w:right="284"/>
    </w:pPr>
    <w:rPr>
      <w:rFonts w:eastAsia="Calibri" w:cs="Times New Roman"/>
      <w:szCs w:val="22"/>
    </w:rPr>
  </w:style>
  <w:style w:type="paragraph" w:styleId="Untertitel1" w:customStyle="1">
    <w:name w:val="Untertitel1"/>
    <w:basedOn w:val="Heading2"/>
    <w:rsid w:val="00B35193"/>
    <w:pPr>
      <w:spacing w:after="360" w:line="340" w:lineRule="exact"/>
      <w:ind w:right="3124"/>
    </w:pPr>
    <w:rPr>
      <w:rFonts w:eastAsia="Calibri" w:cs="Times New Roman"/>
      <w:color w:val="auto"/>
      <w:sz w:val="28"/>
      <w:szCs w:val="28"/>
    </w:rPr>
  </w:style>
  <w:style w:type="paragraph" w:styleId="Zwischenberschrift" w:customStyle="1">
    <w:name w:val="Zwischenüberschrift"/>
    <w:basedOn w:val="Heading3"/>
    <w:rsid w:val="00B35193"/>
    <w:pPr>
      <w:spacing w:after="200" w:line="360" w:lineRule="auto"/>
      <w:ind w:right="3124"/>
    </w:pPr>
    <w:rPr>
      <w:rFonts w:eastAsia="Calibri" w:cs="Times New Roman"/>
      <w:b/>
      <w:color w:val="auto"/>
      <w:sz w:val="24"/>
      <w:szCs w:val="24"/>
    </w:rPr>
  </w:style>
  <w:style w:type="paragraph" w:styleId="FormatStandard" w:customStyle="1">
    <w:name w:val="Format Standard"/>
    <w:basedOn w:val="Normal"/>
    <w:rsid w:val="00B35193"/>
    <w:pPr>
      <w:spacing w:after="200" w:line="360" w:lineRule="auto"/>
      <w:ind w:right="3124"/>
    </w:pPr>
    <w:rPr>
      <w:rFonts w:eastAsia="Calibri" w:cs="Times New Roman"/>
      <w:sz w:val="24"/>
      <w:szCs w:val="24"/>
    </w:rPr>
  </w:style>
  <w:style w:type="paragraph" w:styleId="Boilerplateberschrift" w:customStyle="1">
    <w:name w:val="Boilerplate Überschrift"/>
    <w:basedOn w:val="Normal"/>
    <w:rsid w:val="00B35193"/>
    <w:pPr>
      <w:spacing w:after="200" w:line="360" w:lineRule="auto"/>
      <w:ind w:right="3124"/>
    </w:pPr>
    <w:rPr>
      <w:rFonts w:eastAsia="Calibri" w:cs="Times New Roman"/>
      <w:b/>
    </w:rPr>
  </w:style>
  <w:style w:type="paragraph" w:styleId="BoilerplateText" w:customStyle="1">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styleId="BalloonTextChar" w:customStyle="1">
    <w:name w:val="Balloon Text Char"/>
    <w:basedOn w:val="DefaultParagraphFont"/>
    <w:link w:val="BalloonText"/>
    <w:uiPriority w:val="99"/>
    <w:semiHidden/>
    <w:rsid w:val="00B35193"/>
    <w:rPr>
      <w:rFonts w:ascii="Tahoma" w:hAnsi="Tahoma" w:cs="Tahoma"/>
      <w:sz w:val="16"/>
      <w:szCs w:val="16"/>
    </w:rPr>
  </w:style>
  <w:style w:type="character" w:styleId="NichtaufgelsteErwhnung1" w:customStyle="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styleId="CommentTextChar" w:customStyle="1">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styleId="CommentSubjectChar" w:customStyle="1">
    <w:name w:val="Comment Subject Char"/>
    <w:basedOn w:val="CommentTextChar"/>
    <w:link w:val="CommentSubject"/>
    <w:uiPriority w:val="99"/>
    <w:semiHidden/>
    <w:rsid w:val="00A84B6E"/>
    <w:rPr>
      <w:b/>
      <w:bCs/>
    </w:rPr>
  </w:style>
  <w:style w:type="table" w:styleId="Tabellenraster1" w:customStyle="1">
    <w:name w:val="Tabellenraster1"/>
    <w:basedOn w:val="TableNormal"/>
    <w:uiPriority w:val="59"/>
    <w:rsid w:val="006F4F44"/>
    <w:rPr>
      <w:rFonts w:eastAsia="Arial" w:cs="Ari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character" w:styleId="FollowedHyperlink">
    <w:name w:val="FollowedHyperlink"/>
    <w:basedOn w:val="DefaultParagraphFont"/>
    <w:uiPriority w:val="99"/>
    <w:semiHidden/>
    <w:unhideWhenUsed/>
    <w:rsid w:val="001E50BF"/>
    <w:rPr>
      <w:color w:val="FACF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03385">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118443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griculture.basf.com/global/en.html"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griculture.basf.com/global/en/about_us/biggest-job-on-earth.html"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griculture.basf.com/global/en/media/the-science-behind-your-salad.html"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30376C-9CA2-455D-92A7-05E0B13C0881}">
  <ds:schemaRefs>
    <ds:schemaRef ds:uri="http://schemas.openxmlformats.org/officeDocument/2006/bibliography"/>
  </ds:schemaRefs>
</ds:datastoreItem>
</file>

<file path=customXml/itemProps2.xml><?xml version="1.0" encoding="utf-8"?>
<ds:datastoreItem xmlns:ds="http://schemas.openxmlformats.org/officeDocument/2006/customXml" ds:itemID="{3B6CF3C6-F553-4932-BBBF-162C3CD3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BCEAB-1F26-4AB1-81DB-358670033EE4}">
  <ds:schemaRefs>
    <ds:schemaRef ds:uri="http://schemas.microsoft.com/sharepoint/v3/contenttype/forms"/>
  </ds:schemaRefs>
</ds:datastoreItem>
</file>

<file path=customXml/itemProps4.xml><?xml version="1.0" encoding="utf-8"?>
<ds:datastoreItem xmlns:ds="http://schemas.openxmlformats.org/officeDocument/2006/customXml" ds:itemID="{7B74AB93-84EB-450E-838F-EA941DA869D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Martina Kunze</dc:creator>
  <keywords/>
  <lastModifiedBy>Guest User</lastModifiedBy>
  <revision>42</revision>
  <lastPrinted>2022-11-10T16:51:00.0000000Z</lastPrinted>
  <dcterms:created xsi:type="dcterms:W3CDTF">2022-11-15T10:56:00.0000000Z</dcterms:created>
  <dcterms:modified xsi:type="dcterms:W3CDTF">2022-11-18T13:07:26.0874382Z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0d28e344-bb15-459b-97fd-14fa06bc1052_Enabled">
    <vt:lpwstr>true</vt:lpwstr>
  </property>
  <property fmtid="{D5CDD505-2E9C-101B-9397-08002B2CF9AE}" pid="4" name="MSIP_Label_0d28e344-bb15-459b-97fd-14fa06bc1052_SetDate">
    <vt:lpwstr>2022-11-04T13:37:59Z</vt:lpwstr>
  </property>
  <property fmtid="{D5CDD505-2E9C-101B-9397-08002B2CF9AE}" pid="5" name="MSIP_Label_0d28e344-bb15-459b-97fd-14fa06bc1052_Method">
    <vt:lpwstr>Standard</vt:lpwstr>
  </property>
  <property fmtid="{D5CDD505-2E9C-101B-9397-08002B2CF9AE}" pid="6" name="MSIP_Label_0d28e344-bb15-459b-97fd-14fa06bc1052_Name">
    <vt:lpwstr>Not Protected (Internal Use)</vt:lpwstr>
  </property>
  <property fmtid="{D5CDD505-2E9C-101B-9397-08002B2CF9AE}" pid="7" name="MSIP_Label_0d28e344-bb15-459b-97fd-14fa06bc1052_SiteId">
    <vt:lpwstr>3e20ecb2-9cb0-4df1-ad7b-914e31dcdda4</vt:lpwstr>
  </property>
  <property fmtid="{D5CDD505-2E9C-101B-9397-08002B2CF9AE}" pid="8" name="MSIP_Label_0d28e344-bb15-459b-97fd-14fa06bc1052_ActionId">
    <vt:lpwstr>06ad760c-6bd5-4826-9033-7da107906c18</vt:lpwstr>
  </property>
  <property fmtid="{D5CDD505-2E9C-101B-9397-08002B2CF9AE}" pid="9" name="MSIP_Label_0d28e344-bb15-459b-97fd-14fa06bc1052_ContentBits">
    <vt:lpwstr>2</vt:lpwstr>
  </property>
  <property fmtid="{D5CDD505-2E9C-101B-9397-08002B2CF9AE}" pid="10" name="MSIP_Label_06530cf4-8573-4c29-a912-bbcdac835909_Enabled">
    <vt:lpwstr>true</vt:lpwstr>
  </property>
  <property fmtid="{D5CDD505-2E9C-101B-9397-08002B2CF9AE}" pid="11" name="MSIP_Label_06530cf4-8573-4c29-a912-bbcdac835909_SetDate">
    <vt:lpwstr>2022-11-10T16:53:06Z</vt:lpwstr>
  </property>
  <property fmtid="{D5CDD505-2E9C-101B-9397-08002B2CF9AE}" pid="12" name="MSIP_Label_06530cf4-8573-4c29-a912-bbcdac835909_Method">
    <vt:lpwstr>Standard</vt:lpwstr>
  </property>
  <property fmtid="{D5CDD505-2E9C-101B-9397-08002B2CF9AE}" pid="13" name="MSIP_Label_06530cf4-8573-4c29-a912-bbcdac835909_Name">
    <vt:lpwstr>06530cf4-8573-4c29-a912-bbcdac835909</vt:lpwstr>
  </property>
  <property fmtid="{D5CDD505-2E9C-101B-9397-08002B2CF9AE}" pid="14" name="MSIP_Label_06530cf4-8573-4c29-a912-bbcdac835909_SiteId">
    <vt:lpwstr>ecaa386b-c8df-4ce0-ad01-740cbdb5ba55</vt:lpwstr>
  </property>
  <property fmtid="{D5CDD505-2E9C-101B-9397-08002B2CF9AE}" pid="15" name="MSIP_Label_06530cf4-8573-4c29-a912-bbcdac835909_ActionId">
    <vt:lpwstr>7d60b741-0a64-4477-94da-9330d5a3f7ca</vt:lpwstr>
  </property>
  <property fmtid="{D5CDD505-2E9C-101B-9397-08002B2CF9AE}" pid="16" name="MSIP_Label_06530cf4-8573-4c29-a912-bbcdac835909_ContentBits">
    <vt:lpwstr>2</vt:lpwstr>
  </property>
  <property fmtid="{D5CDD505-2E9C-101B-9397-08002B2CF9AE}" pid="17" name="ContentTypeId">
    <vt:lpwstr>0x010100C3E66FDEA6588C439533D1985D217C61</vt:lpwstr>
  </property>
  <property fmtid="{D5CDD505-2E9C-101B-9397-08002B2CF9AE}" pid="18" name="MediaServiceImageTags">
    <vt:lpwstr/>
  </property>
</Properties>
</file>