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9A5F6" w14:textId="57E838BD" w:rsidR="00CB7638" w:rsidRDefault="00CB7638" w:rsidP="1B0F0DF1">
      <w:pPr>
        <w:jc w:val="center"/>
        <w:rPr>
          <w:rFonts w:ascii="Century Gothic" w:hAnsi="Century Gothic"/>
        </w:rPr>
      </w:pPr>
      <w:r>
        <w:rPr>
          <w:rFonts w:ascii="Century Gothic" w:hAnsi="Century Gothic"/>
          <w:noProof/>
        </w:rPr>
        <w:drawing>
          <wp:inline distT="0" distB="0" distL="0" distR="0" wp14:anchorId="46056972" wp14:editId="1084F644">
            <wp:extent cx="2437071" cy="547830"/>
            <wp:effectExtent l="0" t="0" r="1905"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9137" cy="550542"/>
                    </a:xfrm>
                    <a:prstGeom prst="rect">
                      <a:avLst/>
                    </a:prstGeom>
                  </pic:spPr>
                </pic:pic>
              </a:graphicData>
            </a:graphic>
          </wp:inline>
        </w:drawing>
      </w:r>
    </w:p>
    <w:p w14:paraId="464C920A" w14:textId="5CDB7666" w:rsidR="00CB7638" w:rsidRDefault="00CB7638" w:rsidP="00CB7638">
      <w:pPr>
        <w:jc w:val="center"/>
        <w:rPr>
          <w:rFonts w:ascii="Century Gothic" w:hAnsi="Century Gothic"/>
        </w:rPr>
      </w:pPr>
      <w:r>
        <w:rPr>
          <w:rFonts w:ascii="Century Gothic" w:hAnsi="Century Gothic"/>
        </w:rPr>
        <w:t>Press Release</w:t>
      </w:r>
      <w:r>
        <w:rPr>
          <w:rFonts w:ascii="Century Gothic" w:hAnsi="Century Gothic"/>
        </w:rPr>
        <w:br/>
        <w:t>For immediate use</w:t>
      </w:r>
    </w:p>
    <w:p w14:paraId="30A5C2C0" w14:textId="61FCD2A3" w:rsidR="002A2FBB" w:rsidRPr="00CB7638" w:rsidRDefault="6EDB84BD" w:rsidP="1B0F0DF1">
      <w:pPr>
        <w:jc w:val="center"/>
        <w:rPr>
          <w:rFonts w:ascii="Century Gothic" w:hAnsi="Century Gothic"/>
          <w:b/>
          <w:bCs/>
        </w:rPr>
      </w:pPr>
      <w:r w:rsidRPr="00CB7638">
        <w:rPr>
          <w:rFonts w:ascii="Century Gothic" w:hAnsi="Century Gothic"/>
          <w:b/>
          <w:bCs/>
        </w:rPr>
        <w:t>‘Coming up roses’ for Jane Craigie Marketing’s latest recruit</w:t>
      </w:r>
    </w:p>
    <w:p w14:paraId="49657F87" w14:textId="77777777" w:rsidR="00CB7638" w:rsidRPr="00CB7638" w:rsidRDefault="00CB7638" w:rsidP="00CB7638">
      <w:pPr>
        <w:pStyle w:val="NormalWeb"/>
        <w:rPr>
          <w:rFonts w:ascii="Century Gothic" w:hAnsi="Century Gothic"/>
          <w:sz w:val="22"/>
          <w:szCs w:val="22"/>
        </w:rPr>
      </w:pPr>
      <w:r w:rsidRPr="00CB7638">
        <w:rPr>
          <w:rFonts w:ascii="Century Gothic" w:hAnsi="Century Gothic"/>
          <w:sz w:val="22"/>
          <w:szCs w:val="22"/>
        </w:rPr>
        <w:t>Jane Craigie Marketing (JCM) has strengthened its team and continued a commitment to support young people in rural areas, with the appointment of Rose Moggach (23), whose skills and interest in the rural economy will complement the existing team.  </w:t>
      </w:r>
    </w:p>
    <w:p w14:paraId="55DA412C" w14:textId="77777777" w:rsidR="00CB7638" w:rsidRPr="00CB7638" w:rsidRDefault="00CB7638" w:rsidP="00CB7638">
      <w:pPr>
        <w:pStyle w:val="NormalWeb"/>
        <w:rPr>
          <w:rFonts w:ascii="Century Gothic" w:hAnsi="Century Gothic"/>
          <w:sz w:val="22"/>
          <w:szCs w:val="22"/>
        </w:rPr>
      </w:pPr>
      <w:r w:rsidRPr="00CB7638">
        <w:rPr>
          <w:rFonts w:ascii="Century Gothic" w:hAnsi="Century Gothic"/>
          <w:sz w:val="22"/>
          <w:szCs w:val="22"/>
        </w:rPr>
        <w:t>Joining JCM as an Account Executive, Rose, who trained as part of the Scottish Ballet Associate Scheme for eight years, graduated in 2020 with a Bachelor of International Business and Marketing, with honours, from the University of Strathclyde. </w:t>
      </w:r>
    </w:p>
    <w:p w14:paraId="31031ABD" w14:textId="77777777" w:rsidR="00CB7638" w:rsidRPr="00CB7638" w:rsidRDefault="00CB7638" w:rsidP="00CB7638">
      <w:pPr>
        <w:pStyle w:val="NormalWeb"/>
        <w:rPr>
          <w:rFonts w:ascii="Century Gothic" w:hAnsi="Century Gothic"/>
          <w:sz w:val="22"/>
          <w:szCs w:val="22"/>
        </w:rPr>
      </w:pPr>
      <w:r w:rsidRPr="00CB7638">
        <w:rPr>
          <w:rFonts w:ascii="Century Gothic" w:hAnsi="Century Gothic"/>
          <w:sz w:val="22"/>
          <w:szCs w:val="22"/>
        </w:rPr>
        <w:t>Her final year dissertation uncovered the forces driving consumers to interact with brands online, and the varying ways in which they do it, accounting for an individual’s cultural background - a factor that must be considered in the development of global marketing strategies.</w:t>
      </w:r>
      <w:r w:rsidRPr="00CB7638">
        <w:rPr>
          <w:rFonts w:ascii="Arial" w:hAnsi="Arial" w:cs="Arial"/>
          <w:sz w:val="22"/>
          <w:szCs w:val="22"/>
        </w:rPr>
        <w:t> </w:t>
      </w:r>
      <w:r w:rsidRPr="00CB7638">
        <w:rPr>
          <w:rFonts w:ascii="Century Gothic" w:hAnsi="Century Gothic"/>
          <w:sz w:val="22"/>
          <w:szCs w:val="22"/>
        </w:rPr>
        <w:t>  </w:t>
      </w:r>
    </w:p>
    <w:p w14:paraId="5F2591C3" w14:textId="77777777" w:rsidR="00CB7638" w:rsidRPr="00CB7638" w:rsidRDefault="00CB7638" w:rsidP="00CB7638">
      <w:pPr>
        <w:pStyle w:val="NormalWeb"/>
        <w:rPr>
          <w:rFonts w:ascii="Century Gothic" w:hAnsi="Century Gothic"/>
          <w:sz w:val="22"/>
          <w:szCs w:val="22"/>
        </w:rPr>
      </w:pPr>
      <w:r w:rsidRPr="00CB7638">
        <w:rPr>
          <w:rFonts w:ascii="Century Gothic" w:hAnsi="Century Gothic"/>
          <w:sz w:val="22"/>
          <w:szCs w:val="22"/>
        </w:rPr>
        <w:t>Jane Craigie, Managing Director of JCM, said: “We are a core team of ten communications professionals spread across Scotland and England and we are all deeply embedded in the rural economy, both professionally and personally. We are thrilled to welcome Rose to our team and support a young person to continue to live and work in a rural area as they kick start their career in marketing and communications.” </w:t>
      </w:r>
    </w:p>
    <w:p w14:paraId="3F55BC28" w14:textId="338DD336" w:rsidR="00CB7638" w:rsidRPr="00CB7638" w:rsidRDefault="00CB7638" w:rsidP="00CB7638">
      <w:pPr>
        <w:pStyle w:val="NormalWeb"/>
        <w:rPr>
          <w:rFonts w:ascii="Century Gothic" w:hAnsi="Century Gothic"/>
          <w:sz w:val="22"/>
          <w:szCs w:val="22"/>
        </w:rPr>
      </w:pPr>
      <w:r w:rsidRPr="00CB7638">
        <w:rPr>
          <w:rFonts w:ascii="Century Gothic" w:hAnsi="Century Gothic"/>
          <w:sz w:val="22"/>
          <w:szCs w:val="22"/>
        </w:rPr>
        <w:t xml:space="preserve">Jane Craigie Marketing was established 18 years ago and has carved a reputation for delivering marketing and communications services in the agricultural, food and rural environment. In 2018, Jane Craigie and Rebecca Dawes also established the Rural Youth Project. The team supports a wide range of clients such as ABP, BASF, British Small Animal </w:t>
      </w:r>
      <w:r w:rsidRPr="00CB7638">
        <w:rPr>
          <w:rFonts w:ascii="Century Gothic" w:hAnsi="Century Gothic"/>
          <w:sz w:val="22"/>
          <w:szCs w:val="22"/>
        </w:rPr>
        <w:t>Veterinary</w:t>
      </w:r>
      <w:r w:rsidRPr="00CB7638">
        <w:rPr>
          <w:rFonts w:ascii="Century Gothic" w:hAnsi="Century Gothic"/>
          <w:sz w:val="22"/>
          <w:szCs w:val="22"/>
        </w:rPr>
        <w:t xml:space="preserve"> Association, LANTRA, LEAF Open Farm Sunday, MDS, Oxford Farming Conference, Quality Meat Scotland, SAC Consulting, Scottish Machinery Rings and </w:t>
      </w:r>
      <w:proofErr w:type="spellStart"/>
      <w:r w:rsidRPr="00CB7638">
        <w:rPr>
          <w:rFonts w:ascii="Century Gothic" w:hAnsi="Century Gothic"/>
          <w:sz w:val="22"/>
          <w:szCs w:val="22"/>
        </w:rPr>
        <w:t>Turriff</w:t>
      </w:r>
      <w:proofErr w:type="spellEnd"/>
      <w:r w:rsidRPr="00CB7638">
        <w:rPr>
          <w:rFonts w:ascii="Century Gothic" w:hAnsi="Century Gothic"/>
          <w:sz w:val="22"/>
          <w:szCs w:val="22"/>
        </w:rPr>
        <w:t xml:space="preserve"> Show.</w:t>
      </w:r>
      <w:r w:rsidRPr="00CB7638">
        <w:rPr>
          <w:rFonts w:ascii="Arial" w:hAnsi="Arial" w:cs="Arial"/>
          <w:sz w:val="22"/>
          <w:szCs w:val="22"/>
        </w:rPr>
        <w:t> </w:t>
      </w:r>
      <w:r w:rsidRPr="00CB7638">
        <w:rPr>
          <w:rFonts w:ascii="Century Gothic" w:hAnsi="Century Gothic"/>
          <w:sz w:val="22"/>
          <w:szCs w:val="22"/>
        </w:rPr>
        <w:t> </w:t>
      </w:r>
    </w:p>
    <w:p w14:paraId="57202DF6" w14:textId="77777777" w:rsidR="00CB7638" w:rsidRPr="00CB7638" w:rsidRDefault="00CB7638" w:rsidP="00CB7638">
      <w:pPr>
        <w:pStyle w:val="NormalWeb"/>
        <w:rPr>
          <w:rFonts w:ascii="Century Gothic" w:hAnsi="Century Gothic"/>
          <w:sz w:val="22"/>
          <w:szCs w:val="22"/>
        </w:rPr>
      </w:pPr>
      <w:r w:rsidRPr="00CB7638">
        <w:rPr>
          <w:rFonts w:ascii="Century Gothic" w:hAnsi="Century Gothic"/>
          <w:sz w:val="22"/>
          <w:szCs w:val="22"/>
        </w:rPr>
        <w:t>Rose, who will be supporting clients from her home in Nairnshire, said: “I’m really excited to be joining such an experienced team that genuinely cares about our rural places and I’m looking forward to working across JCM’s wide network of clients.  </w:t>
      </w:r>
    </w:p>
    <w:p w14:paraId="089011A2" w14:textId="77777777" w:rsidR="00CB7638" w:rsidRPr="00CB7638" w:rsidRDefault="00CB7638" w:rsidP="00CB7638">
      <w:pPr>
        <w:pStyle w:val="NormalWeb"/>
        <w:rPr>
          <w:rFonts w:ascii="Century Gothic" w:hAnsi="Century Gothic"/>
          <w:sz w:val="22"/>
          <w:szCs w:val="22"/>
        </w:rPr>
      </w:pPr>
      <w:r w:rsidRPr="00CB7638">
        <w:rPr>
          <w:rFonts w:ascii="Century Gothic" w:hAnsi="Century Gothic"/>
          <w:sz w:val="22"/>
          <w:szCs w:val="22"/>
        </w:rPr>
        <w:t>“Helping businesses in agriculture, food and the rural environment understand the power of their story, support their social media journey and improve their media relations are all aspects of this role that I am interested in developing.” </w:t>
      </w:r>
    </w:p>
    <w:p w14:paraId="1A013079" w14:textId="77777777" w:rsidR="00CB7638" w:rsidRPr="00CB7638" w:rsidRDefault="00CB7638" w:rsidP="00CB7638">
      <w:pPr>
        <w:pStyle w:val="NormalWeb"/>
        <w:rPr>
          <w:rFonts w:ascii="Century Gothic" w:hAnsi="Century Gothic"/>
          <w:sz w:val="22"/>
          <w:szCs w:val="22"/>
        </w:rPr>
      </w:pPr>
      <w:r w:rsidRPr="00CB7638">
        <w:rPr>
          <w:rFonts w:ascii="Century Gothic" w:hAnsi="Century Gothic"/>
          <w:sz w:val="22"/>
          <w:szCs w:val="22"/>
        </w:rPr>
        <w:t xml:space="preserve">To find out more about Jane Craigie Marketing, head to </w:t>
      </w:r>
      <w:hyperlink r:id="rId8" w:tgtFrame="_blank" w:history="1">
        <w:r w:rsidRPr="00CB7638">
          <w:rPr>
            <w:rStyle w:val="Hyperlink"/>
            <w:rFonts w:ascii="Century Gothic" w:hAnsi="Century Gothic"/>
            <w:sz w:val="22"/>
            <w:szCs w:val="22"/>
          </w:rPr>
          <w:t>www.janecraigie.com</w:t>
        </w:r>
      </w:hyperlink>
      <w:r w:rsidRPr="00CB7638">
        <w:rPr>
          <w:rFonts w:ascii="Century Gothic" w:hAnsi="Century Gothic"/>
          <w:sz w:val="22"/>
          <w:szCs w:val="22"/>
        </w:rPr>
        <w:t>. </w:t>
      </w:r>
    </w:p>
    <w:p w14:paraId="27DB3928" w14:textId="3D5940B2" w:rsidR="002A2FBB" w:rsidRPr="00CB7638" w:rsidRDefault="002A2FBB">
      <w:pPr>
        <w:rPr>
          <w:rFonts w:ascii="Century Gothic" w:hAnsi="Century Gothic"/>
          <w:b/>
          <w:bCs/>
        </w:rPr>
      </w:pPr>
      <w:r w:rsidRPr="00CB7638">
        <w:rPr>
          <w:rFonts w:ascii="Century Gothic" w:hAnsi="Century Gothic"/>
          <w:b/>
          <w:bCs/>
        </w:rPr>
        <w:t>ENDS</w:t>
      </w:r>
    </w:p>
    <w:sectPr w:rsidR="002A2FBB" w:rsidRPr="00CB7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NTUzNDUxtDQzNjJU0lEKTi0uzszPAykwrAUARzTbGCwAAAA="/>
  </w:docVars>
  <w:rsids>
    <w:rsidRoot w:val="00C73AAA"/>
    <w:rsid w:val="000C4127"/>
    <w:rsid w:val="000C7029"/>
    <w:rsid w:val="00153845"/>
    <w:rsid w:val="00155679"/>
    <w:rsid w:val="00295758"/>
    <w:rsid w:val="002A2FBB"/>
    <w:rsid w:val="00306EBB"/>
    <w:rsid w:val="00327D93"/>
    <w:rsid w:val="00333986"/>
    <w:rsid w:val="004A447F"/>
    <w:rsid w:val="00512FBC"/>
    <w:rsid w:val="007C4A0C"/>
    <w:rsid w:val="007E0149"/>
    <w:rsid w:val="009F5E0C"/>
    <w:rsid w:val="00C73AAA"/>
    <w:rsid w:val="00CB7638"/>
    <w:rsid w:val="00D20FAB"/>
    <w:rsid w:val="00D90985"/>
    <w:rsid w:val="00DF1E91"/>
    <w:rsid w:val="00FB6D24"/>
    <w:rsid w:val="01FB0772"/>
    <w:rsid w:val="02EE9561"/>
    <w:rsid w:val="045F0901"/>
    <w:rsid w:val="0A4C536F"/>
    <w:rsid w:val="0A5D5791"/>
    <w:rsid w:val="0A79EC1D"/>
    <w:rsid w:val="0B5B5587"/>
    <w:rsid w:val="0B9966C3"/>
    <w:rsid w:val="0E317D0C"/>
    <w:rsid w:val="17C4A5D8"/>
    <w:rsid w:val="19733D90"/>
    <w:rsid w:val="1A3DD356"/>
    <w:rsid w:val="1B0F0DF1"/>
    <w:rsid w:val="1F2D9E9C"/>
    <w:rsid w:val="1F36EC25"/>
    <w:rsid w:val="205DD380"/>
    <w:rsid w:val="26B5872F"/>
    <w:rsid w:val="2AF91031"/>
    <w:rsid w:val="2B7ADF72"/>
    <w:rsid w:val="2CD2E715"/>
    <w:rsid w:val="3285CBE9"/>
    <w:rsid w:val="3511152F"/>
    <w:rsid w:val="3A23047F"/>
    <w:rsid w:val="42A6A988"/>
    <w:rsid w:val="43AFE987"/>
    <w:rsid w:val="455C19DD"/>
    <w:rsid w:val="4AC20AF2"/>
    <w:rsid w:val="4E22AC35"/>
    <w:rsid w:val="4E4AF367"/>
    <w:rsid w:val="515FCFFF"/>
    <w:rsid w:val="522EC15D"/>
    <w:rsid w:val="52B6578C"/>
    <w:rsid w:val="53E1B162"/>
    <w:rsid w:val="5535AA79"/>
    <w:rsid w:val="55563A92"/>
    <w:rsid w:val="579DCEF6"/>
    <w:rsid w:val="59B9A771"/>
    <w:rsid w:val="5B97EDC5"/>
    <w:rsid w:val="5E3B8C2D"/>
    <w:rsid w:val="5EA859F2"/>
    <w:rsid w:val="623150F2"/>
    <w:rsid w:val="627D895A"/>
    <w:rsid w:val="627E0296"/>
    <w:rsid w:val="6624168C"/>
    <w:rsid w:val="66B992F5"/>
    <w:rsid w:val="6749EBD5"/>
    <w:rsid w:val="6A3FE6C2"/>
    <w:rsid w:val="6A9B078D"/>
    <w:rsid w:val="6AC41AB6"/>
    <w:rsid w:val="6EDB84BD"/>
    <w:rsid w:val="710956EE"/>
    <w:rsid w:val="71DA562A"/>
    <w:rsid w:val="73771323"/>
    <w:rsid w:val="748F4E9A"/>
    <w:rsid w:val="789D34CF"/>
    <w:rsid w:val="7918D4EF"/>
    <w:rsid w:val="7B52B8BD"/>
    <w:rsid w:val="7BF38201"/>
    <w:rsid w:val="7FACDF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5519"/>
  <w15:chartTrackingRefBased/>
  <w15:docId w15:val="{10FA162F-CF8C-4627-B305-CB39700D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C4A0C"/>
  </w:style>
  <w:style w:type="character" w:customStyle="1" w:styleId="eop">
    <w:name w:val="eop"/>
    <w:basedOn w:val="DefaultParagraphFont"/>
    <w:rsid w:val="007C4A0C"/>
  </w:style>
  <w:style w:type="paragraph" w:customStyle="1" w:styleId="paragraph">
    <w:name w:val="paragraph"/>
    <w:basedOn w:val="Normal"/>
    <w:rsid w:val="00D909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A2FBB"/>
    <w:rPr>
      <w:color w:val="0563C1" w:themeColor="hyperlink"/>
      <w:u w:val="single"/>
    </w:rPr>
  </w:style>
  <w:style w:type="character" w:styleId="UnresolvedMention">
    <w:name w:val="Unresolved Mention"/>
    <w:basedOn w:val="DefaultParagraphFont"/>
    <w:uiPriority w:val="99"/>
    <w:semiHidden/>
    <w:unhideWhenUsed/>
    <w:rsid w:val="002A2FBB"/>
    <w:rPr>
      <w:color w:val="605E5C"/>
      <w:shd w:val="clear" w:color="auto" w:fill="E1DFDD"/>
    </w:rPr>
  </w:style>
  <w:style w:type="paragraph" w:styleId="NormalWeb">
    <w:name w:val="Normal (Web)"/>
    <w:basedOn w:val="Normal"/>
    <w:uiPriority w:val="99"/>
    <w:semiHidden/>
    <w:unhideWhenUsed/>
    <w:rsid w:val="00CB763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3749">
      <w:bodyDiv w:val="1"/>
      <w:marLeft w:val="0"/>
      <w:marRight w:val="0"/>
      <w:marTop w:val="0"/>
      <w:marBottom w:val="0"/>
      <w:divBdr>
        <w:top w:val="none" w:sz="0" w:space="0" w:color="auto"/>
        <w:left w:val="none" w:sz="0" w:space="0" w:color="auto"/>
        <w:bottom w:val="none" w:sz="0" w:space="0" w:color="auto"/>
        <w:right w:val="none" w:sz="0" w:space="0" w:color="auto"/>
      </w:divBdr>
      <w:divsChild>
        <w:div w:id="812719209">
          <w:marLeft w:val="0"/>
          <w:marRight w:val="0"/>
          <w:marTop w:val="0"/>
          <w:marBottom w:val="0"/>
          <w:divBdr>
            <w:top w:val="none" w:sz="0" w:space="0" w:color="auto"/>
            <w:left w:val="none" w:sz="0" w:space="0" w:color="auto"/>
            <w:bottom w:val="none" w:sz="0" w:space="0" w:color="auto"/>
            <w:right w:val="none" w:sz="0" w:space="0" w:color="auto"/>
          </w:divBdr>
        </w:div>
        <w:div w:id="1737584214">
          <w:marLeft w:val="0"/>
          <w:marRight w:val="0"/>
          <w:marTop w:val="0"/>
          <w:marBottom w:val="0"/>
          <w:divBdr>
            <w:top w:val="none" w:sz="0" w:space="0" w:color="auto"/>
            <w:left w:val="none" w:sz="0" w:space="0" w:color="auto"/>
            <w:bottom w:val="none" w:sz="0" w:space="0" w:color="auto"/>
            <w:right w:val="none" w:sz="0" w:space="0" w:color="auto"/>
          </w:divBdr>
        </w:div>
        <w:div w:id="1887139248">
          <w:marLeft w:val="0"/>
          <w:marRight w:val="0"/>
          <w:marTop w:val="0"/>
          <w:marBottom w:val="0"/>
          <w:divBdr>
            <w:top w:val="none" w:sz="0" w:space="0" w:color="auto"/>
            <w:left w:val="none" w:sz="0" w:space="0" w:color="auto"/>
            <w:bottom w:val="none" w:sz="0" w:space="0" w:color="auto"/>
            <w:right w:val="none" w:sz="0" w:space="0" w:color="auto"/>
          </w:divBdr>
        </w:div>
      </w:divsChild>
    </w:div>
    <w:div w:id="1330256135">
      <w:bodyDiv w:val="1"/>
      <w:marLeft w:val="0"/>
      <w:marRight w:val="0"/>
      <w:marTop w:val="0"/>
      <w:marBottom w:val="0"/>
      <w:divBdr>
        <w:top w:val="none" w:sz="0" w:space="0" w:color="auto"/>
        <w:left w:val="none" w:sz="0" w:space="0" w:color="auto"/>
        <w:bottom w:val="none" w:sz="0" w:space="0" w:color="auto"/>
        <w:right w:val="none" w:sz="0" w:space="0" w:color="auto"/>
      </w:divBdr>
      <w:divsChild>
        <w:div w:id="824004899">
          <w:marLeft w:val="0"/>
          <w:marRight w:val="0"/>
          <w:marTop w:val="0"/>
          <w:marBottom w:val="0"/>
          <w:divBdr>
            <w:top w:val="none" w:sz="0" w:space="0" w:color="auto"/>
            <w:left w:val="none" w:sz="0" w:space="0" w:color="auto"/>
            <w:bottom w:val="none" w:sz="0" w:space="0" w:color="auto"/>
            <w:right w:val="none" w:sz="0" w:space="0" w:color="auto"/>
          </w:divBdr>
        </w:div>
        <w:div w:id="1196233568">
          <w:marLeft w:val="0"/>
          <w:marRight w:val="0"/>
          <w:marTop w:val="0"/>
          <w:marBottom w:val="0"/>
          <w:divBdr>
            <w:top w:val="none" w:sz="0" w:space="0" w:color="auto"/>
            <w:left w:val="none" w:sz="0" w:space="0" w:color="auto"/>
            <w:bottom w:val="none" w:sz="0" w:space="0" w:color="auto"/>
            <w:right w:val="none" w:sz="0" w:space="0" w:color="auto"/>
          </w:divBdr>
        </w:div>
        <w:div w:id="1732461859">
          <w:marLeft w:val="0"/>
          <w:marRight w:val="0"/>
          <w:marTop w:val="0"/>
          <w:marBottom w:val="0"/>
          <w:divBdr>
            <w:top w:val="none" w:sz="0" w:space="0" w:color="auto"/>
            <w:left w:val="none" w:sz="0" w:space="0" w:color="auto"/>
            <w:bottom w:val="none" w:sz="0" w:space="0" w:color="auto"/>
            <w:right w:val="none" w:sz="0" w:space="0" w:color="auto"/>
          </w:divBdr>
        </w:div>
        <w:div w:id="2012877082">
          <w:marLeft w:val="0"/>
          <w:marRight w:val="0"/>
          <w:marTop w:val="0"/>
          <w:marBottom w:val="0"/>
          <w:divBdr>
            <w:top w:val="none" w:sz="0" w:space="0" w:color="auto"/>
            <w:left w:val="none" w:sz="0" w:space="0" w:color="auto"/>
            <w:bottom w:val="none" w:sz="0" w:space="0" w:color="auto"/>
            <w:right w:val="none" w:sz="0" w:space="0" w:color="auto"/>
          </w:divBdr>
        </w:div>
        <w:div w:id="265815043">
          <w:marLeft w:val="0"/>
          <w:marRight w:val="0"/>
          <w:marTop w:val="0"/>
          <w:marBottom w:val="0"/>
          <w:divBdr>
            <w:top w:val="none" w:sz="0" w:space="0" w:color="auto"/>
            <w:left w:val="none" w:sz="0" w:space="0" w:color="auto"/>
            <w:bottom w:val="none" w:sz="0" w:space="0" w:color="auto"/>
            <w:right w:val="none" w:sz="0" w:space="0" w:color="auto"/>
          </w:divBdr>
        </w:div>
        <w:div w:id="1595433980">
          <w:marLeft w:val="0"/>
          <w:marRight w:val="0"/>
          <w:marTop w:val="0"/>
          <w:marBottom w:val="0"/>
          <w:divBdr>
            <w:top w:val="none" w:sz="0" w:space="0" w:color="auto"/>
            <w:left w:val="none" w:sz="0" w:space="0" w:color="auto"/>
            <w:bottom w:val="none" w:sz="0" w:space="0" w:color="auto"/>
            <w:right w:val="none" w:sz="0" w:space="0" w:color="auto"/>
          </w:divBdr>
        </w:div>
        <w:div w:id="1731150598">
          <w:marLeft w:val="0"/>
          <w:marRight w:val="0"/>
          <w:marTop w:val="0"/>
          <w:marBottom w:val="0"/>
          <w:divBdr>
            <w:top w:val="none" w:sz="0" w:space="0" w:color="auto"/>
            <w:left w:val="none" w:sz="0" w:space="0" w:color="auto"/>
            <w:bottom w:val="none" w:sz="0" w:space="0" w:color="auto"/>
            <w:right w:val="none" w:sz="0" w:space="0" w:color="auto"/>
          </w:divBdr>
        </w:div>
        <w:div w:id="1439644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necraigie.com/"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Props1.xml><?xml version="1.0" encoding="utf-8"?>
<ds:datastoreItem xmlns:ds="http://schemas.openxmlformats.org/officeDocument/2006/customXml" ds:itemID="{5673BA89-94A6-4490-8D33-40EF7DE188B9}">
  <ds:schemaRefs>
    <ds:schemaRef ds:uri="http://schemas.microsoft.com/sharepoint/v3/contenttype/forms"/>
  </ds:schemaRefs>
</ds:datastoreItem>
</file>

<file path=customXml/itemProps2.xml><?xml version="1.0" encoding="utf-8"?>
<ds:datastoreItem xmlns:ds="http://schemas.openxmlformats.org/officeDocument/2006/customXml" ds:itemID="{DD894301-EF0B-4C2B-9A79-367531905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16094-A6BF-4E99-8A1C-20AEDF4238FF}">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2022-01-26T11:59:00Z</dcterms:created>
  <dcterms:modified xsi:type="dcterms:W3CDTF">2022-01-26T11:59:00Z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