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AECAFB9" w:rsidP="3ECCCE9E" w:rsidRDefault="6AECAFB9" w14:paraId="198B7BD9" w14:textId="5A39D3E2">
      <w:pPr>
        <w:pStyle w:val="Normal"/>
        <w:spacing w:line="257" w:lineRule="auto"/>
      </w:pPr>
      <w:r w:rsidR="6AECAFB9">
        <w:drawing>
          <wp:inline wp14:editId="3F30F459" wp14:anchorId="5995B6C9">
            <wp:extent cx="2481287" cy="615749"/>
            <wp:effectExtent l="0" t="0" r="0" b="0"/>
            <wp:docPr id="5535076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53507651" name="Picture 553507651"/>
                    <pic:cNvPicPr/>
                  </pic:nvPicPr>
                  <pic:blipFill>
                    <a:blip xmlns:r="http://schemas.openxmlformats.org/officeDocument/2006/relationships" r:embed="rId305653811">
                      <a:extLst>
                        <a:ext uri="{28A0092B-C50C-407E-A947-70E740481C1C}">
                          <a14:useLocalDpi xmlns:a14="http://schemas.microsoft.com/office/drawing/2010/main"/>
                        </a:ext>
                      </a:extLst>
                    </a:blip>
                    <a:stretch>
                      <a:fillRect/>
                    </a:stretch>
                  </pic:blipFill>
                  <pic:spPr>
                    <a:xfrm>
                      <a:off x="0" y="0"/>
                      <a:ext cx="2481287" cy="615749"/>
                    </a:xfrm>
                    <a:prstGeom prst="rect">
                      <a:avLst/>
                    </a:prstGeom>
                  </pic:spPr>
                </pic:pic>
              </a:graphicData>
            </a:graphic>
          </wp:inline>
        </w:drawing>
      </w:r>
    </w:p>
    <w:p w:rsidR="3ECCCE9E" w:rsidP="3ECCCE9E" w:rsidRDefault="3ECCCE9E" w14:paraId="1CB08B49" w14:textId="143539B1">
      <w:pPr>
        <w:pStyle w:val="Normal"/>
        <w:spacing w:line="257" w:lineRule="auto"/>
      </w:pPr>
    </w:p>
    <w:p w:rsidR="6AECAFB9" w:rsidP="3ECCCE9E" w:rsidRDefault="6AECAFB9" w14:paraId="6882F809" w14:textId="34565059">
      <w:pPr>
        <w:pStyle w:val="Normal"/>
        <w:spacing w:after="0" w:afterAutospacing="off" w:line="257" w:lineRule="auto"/>
        <w:rPr>
          <w:rFonts w:ascii="Arial" w:hAnsi="Arial" w:eastAsia="Arial" w:cs="Arial"/>
          <w:b w:val="1"/>
          <w:bCs w:val="1"/>
        </w:rPr>
      </w:pPr>
      <w:r w:rsidRPr="3ECCCE9E" w:rsidR="6AECAFB9">
        <w:rPr>
          <w:rFonts w:ascii="Arial" w:hAnsi="Arial" w:eastAsia="Arial" w:cs="Arial"/>
          <w:b w:val="1"/>
          <w:bCs w:val="1"/>
        </w:rPr>
        <w:t>Press Release</w:t>
      </w:r>
    </w:p>
    <w:p w:rsidR="6AECAFB9" w:rsidP="3ECCCE9E" w:rsidRDefault="6AECAFB9" w14:paraId="21CE09E2" w14:textId="3F2B6575">
      <w:pPr>
        <w:pStyle w:val="Normal"/>
        <w:spacing w:after="0" w:afterAutospacing="off" w:line="257" w:lineRule="auto"/>
        <w:rPr>
          <w:rFonts w:ascii="Arial" w:hAnsi="Arial" w:eastAsia="Arial" w:cs="Arial"/>
          <w:i w:val="1"/>
          <w:iCs w:val="1"/>
        </w:rPr>
      </w:pPr>
      <w:r w:rsidRPr="3ECCCE9E" w:rsidR="6AECAFB9">
        <w:rPr>
          <w:rFonts w:ascii="Arial" w:hAnsi="Arial" w:eastAsia="Arial" w:cs="Arial"/>
          <w:i w:val="1"/>
          <w:iCs w:val="1"/>
        </w:rPr>
        <w:t>For immediate use</w:t>
      </w:r>
    </w:p>
    <w:p w:rsidR="6AECAFB9" w:rsidP="3ECCCE9E" w:rsidRDefault="6AECAFB9" w14:paraId="2543D2F1" w14:textId="330A6A86">
      <w:pPr>
        <w:pStyle w:val="Normal"/>
        <w:spacing w:after="0" w:afterAutospacing="off" w:line="257" w:lineRule="auto"/>
        <w:rPr>
          <w:rFonts w:ascii="Arial" w:hAnsi="Arial" w:eastAsia="Arial" w:cs="Arial"/>
        </w:rPr>
      </w:pPr>
      <w:r w:rsidRPr="3ECCCE9E" w:rsidR="6AECAFB9">
        <w:rPr>
          <w:rFonts w:ascii="Arial" w:hAnsi="Arial" w:eastAsia="Arial" w:cs="Arial"/>
        </w:rPr>
        <w:t>23/09/26</w:t>
      </w:r>
    </w:p>
    <w:p w:rsidR="3ECCCE9E" w:rsidP="3ECCCE9E" w:rsidRDefault="3ECCCE9E" w14:paraId="156ADB39" w14:textId="65F3C577">
      <w:pPr>
        <w:spacing w:line="257" w:lineRule="auto"/>
        <w:rPr>
          <w:rFonts w:ascii="Arial" w:hAnsi="Arial" w:eastAsia="Arial" w:cs="Arial"/>
          <w:b w:val="1"/>
          <w:bCs w:val="1"/>
          <w:sz w:val="24"/>
          <w:szCs w:val="24"/>
        </w:rPr>
      </w:pPr>
    </w:p>
    <w:p w:rsidR="00B952F4" w:rsidP="3ECCCE9E" w:rsidRDefault="213201DB" w14:paraId="71289948" w14:textId="155C5975">
      <w:pPr>
        <w:spacing w:line="257" w:lineRule="auto"/>
        <w:rPr>
          <w:rFonts w:ascii="Arial" w:hAnsi="Arial" w:eastAsia="Arial" w:cs="Arial"/>
          <w:b w:val="1"/>
          <w:bCs w:val="1"/>
          <w:sz w:val="24"/>
          <w:szCs w:val="24"/>
        </w:rPr>
      </w:pPr>
      <w:r w:rsidRPr="3ECCCE9E" w:rsidR="333EB253">
        <w:rPr>
          <w:rFonts w:ascii="Arial" w:hAnsi="Arial" w:eastAsia="Arial" w:cs="Arial"/>
          <w:b w:val="1"/>
          <w:bCs w:val="1"/>
          <w:sz w:val="24"/>
          <w:szCs w:val="24"/>
        </w:rPr>
        <w:t>BASF | Nunhems UK to host first stand-alone demo day at new Spalding site</w:t>
      </w:r>
    </w:p>
    <w:p w:rsidR="00B952F4" w:rsidP="3ECCCE9E" w:rsidRDefault="213201DB" w14:paraId="7090BB3E" w14:textId="307079D8">
      <w:pPr>
        <w:spacing w:line="257" w:lineRule="auto"/>
        <w:rPr>
          <w:rFonts w:ascii="Arial" w:hAnsi="Arial" w:eastAsia="Arial" w:cs="Arial"/>
          <w:sz w:val="22"/>
          <w:szCs w:val="22"/>
        </w:rPr>
      </w:pPr>
      <w:r w:rsidRPr="3ECCCE9E" w:rsidR="333EB253">
        <w:rPr>
          <w:rFonts w:ascii="Arial" w:hAnsi="Arial" w:eastAsia="Arial" w:cs="Arial"/>
          <w:sz w:val="22"/>
          <w:szCs w:val="22"/>
        </w:rPr>
        <w:t xml:space="preserve">BASF | Nunhems UK will open the gates to its first dedicated demo day on 7th and 8th October at its trial field in Spalding, Lincolnshire, welcoming growers, </w:t>
      </w:r>
      <w:r w:rsidRPr="3ECCCE9E" w:rsidR="333EB253">
        <w:rPr>
          <w:rFonts w:ascii="Arial" w:hAnsi="Arial" w:eastAsia="Arial" w:cs="Arial"/>
          <w:sz w:val="22"/>
          <w:szCs w:val="22"/>
        </w:rPr>
        <w:t>agronomists</w:t>
      </w:r>
      <w:r w:rsidRPr="3ECCCE9E" w:rsidR="333EB253">
        <w:rPr>
          <w:rFonts w:ascii="Arial" w:hAnsi="Arial" w:eastAsia="Arial" w:cs="Arial"/>
          <w:sz w:val="22"/>
          <w:szCs w:val="22"/>
        </w:rPr>
        <w:t xml:space="preserve"> and retailers to see the company's varieties</w:t>
      </w:r>
      <w:r w:rsidRPr="3ECCCE9E" w:rsidR="54F80FD2">
        <w:rPr>
          <w:rFonts w:ascii="Arial" w:hAnsi="Arial" w:eastAsia="Arial" w:cs="Arial"/>
          <w:sz w:val="22"/>
          <w:szCs w:val="22"/>
        </w:rPr>
        <w:t>,</w:t>
      </w:r>
      <w:r w:rsidRPr="3ECCCE9E" w:rsidR="333EB253">
        <w:rPr>
          <w:rFonts w:ascii="Arial" w:hAnsi="Arial" w:eastAsia="Arial" w:cs="Arial"/>
          <w:sz w:val="22"/>
          <w:szCs w:val="22"/>
        </w:rPr>
        <w:t xml:space="preserve"> growing under UK conditions.</w:t>
      </w:r>
    </w:p>
    <w:p w:rsidR="00B952F4" w:rsidP="3ECCCE9E" w:rsidRDefault="4BE58FCC" w14:paraId="4E9D6DCA" w14:textId="77CF516B">
      <w:pPr>
        <w:spacing w:line="257" w:lineRule="auto"/>
        <w:rPr>
          <w:rFonts w:ascii="Arial" w:hAnsi="Arial" w:eastAsia="Arial" w:cs="Arial"/>
          <w:sz w:val="22"/>
          <w:szCs w:val="22"/>
        </w:rPr>
      </w:pPr>
      <w:r w:rsidRPr="3ECCCE9E" w:rsidR="2F051C92">
        <w:rPr>
          <w:rFonts w:ascii="Arial" w:hAnsi="Arial" w:eastAsia="Arial" w:cs="Arial"/>
          <w:sz w:val="22"/>
          <w:szCs w:val="22"/>
        </w:rPr>
        <w:t xml:space="preserve">Visitors will be able to see new and existing varieties from the company’s portfolio of leeks, carrots, </w:t>
      </w:r>
      <w:r w:rsidRPr="3ECCCE9E" w:rsidR="2F051C92">
        <w:rPr>
          <w:rFonts w:ascii="Arial" w:hAnsi="Arial" w:eastAsia="Arial" w:cs="Arial"/>
          <w:sz w:val="22"/>
          <w:szCs w:val="22"/>
        </w:rPr>
        <w:t>lettuce</w:t>
      </w:r>
      <w:r w:rsidRPr="3ECCCE9E" w:rsidR="2F051C92">
        <w:rPr>
          <w:rFonts w:ascii="Arial" w:hAnsi="Arial" w:eastAsia="Arial" w:cs="Arial"/>
          <w:sz w:val="22"/>
          <w:szCs w:val="22"/>
        </w:rPr>
        <w:t xml:space="preserve"> and spinach growing in the field, alongside tomatoes</w:t>
      </w:r>
      <w:r w:rsidRPr="3ECCCE9E" w:rsidR="14D5E4A2">
        <w:rPr>
          <w:rFonts w:ascii="Arial" w:hAnsi="Arial" w:eastAsia="Arial" w:cs="Arial"/>
          <w:sz w:val="22"/>
          <w:szCs w:val="22"/>
        </w:rPr>
        <w:t xml:space="preserve"> and</w:t>
      </w:r>
      <w:r w:rsidRPr="3ECCCE9E" w:rsidR="2F051C92">
        <w:rPr>
          <w:rFonts w:ascii="Arial" w:hAnsi="Arial" w:eastAsia="Arial" w:cs="Arial"/>
          <w:sz w:val="22"/>
          <w:szCs w:val="22"/>
        </w:rPr>
        <w:t xml:space="preserve"> </w:t>
      </w:r>
      <w:r w:rsidRPr="3ECCCE9E" w:rsidR="2F051C92">
        <w:rPr>
          <w:rFonts w:ascii="Arial" w:hAnsi="Arial" w:eastAsia="Arial" w:cs="Arial"/>
          <w:sz w:val="22"/>
          <w:szCs w:val="22"/>
        </w:rPr>
        <w:t>cucumbers</w:t>
      </w:r>
      <w:r w:rsidRPr="3ECCCE9E" w:rsidR="2F051C92">
        <w:rPr>
          <w:rFonts w:ascii="Arial" w:hAnsi="Arial" w:eastAsia="Arial" w:cs="Arial"/>
          <w:sz w:val="22"/>
          <w:szCs w:val="22"/>
        </w:rPr>
        <w:t xml:space="preserve"> </w:t>
      </w:r>
      <w:r w:rsidRPr="3ECCCE9E" w:rsidR="2F051C92">
        <w:rPr>
          <w:rFonts w:ascii="Arial" w:hAnsi="Arial" w:eastAsia="Arial" w:cs="Arial"/>
          <w:sz w:val="22"/>
          <w:szCs w:val="22"/>
        </w:rPr>
        <w:t xml:space="preserve">from growers in the UK. Information on other breeding segments like corn salad, watermelon, </w:t>
      </w:r>
      <w:r w:rsidRPr="3ECCCE9E" w:rsidR="2F051C92">
        <w:rPr>
          <w:rFonts w:ascii="Arial" w:hAnsi="Arial" w:eastAsia="Arial" w:cs="Arial"/>
          <w:sz w:val="22"/>
          <w:szCs w:val="22"/>
        </w:rPr>
        <w:t>artichokes</w:t>
      </w:r>
      <w:r w:rsidRPr="3ECCCE9E" w:rsidR="2F051C92">
        <w:rPr>
          <w:rFonts w:ascii="Arial" w:hAnsi="Arial" w:eastAsia="Arial" w:cs="Arial"/>
          <w:sz w:val="22"/>
          <w:szCs w:val="22"/>
        </w:rPr>
        <w:t xml:space="preserve"> and courgettes will be available, and BASF will be </w:t>
      </w:r>
      <w:r w:rsidRPr="3ECCCE9E" w:rsidR="2F051C92">
        <w:rPr>
          <w:rFonts w:ascii="Arial" w:hAnsi="Arial" w:eastAsia="Arial" w:cs="Arial"/>
          <w:sz w:val="22"/>
          <w:szCs w:val="22"/>
        </w:rPr>
        <w:t>showcasing</w:t>
      </w:r>
      <w:r w:rsidRPr="3ECCCE9E" w:rsidR="2F051C92">
        <w:rPr>
          <w:rFonts w:ascii="Arial" w:hAnsi="Arial" w:eastAsia="Arial" w:cs="Arial"/>
          <w:sz w:val="22"/>
          <w:szCs w:val="22"/>
        </w:rPr>
        <w:t xml:space="preserve"> its crop protection portfolio for brassicas including its new </w:t>
      </w:r>
      <w:r w:rsidRPr="3ECCCE9E" w:rsidR="54F80FD2">
        <w:rPr>
          <w:rFonts w:ascii="Arial" w:hAnsi="Arial" w:eastAsia="Arial" w:cs="Arial"/>
          <w:sz w:val="22"/>
          <w:szCs w:val="22"/>
        </w:rPr>
        <w:t xml:space="preserve">biological </w:t>
      </w:r>
      <w:r w:rsidRPr="3ECCCE9E" w:rsidR="2F051C92">
        <w:rPr>
          <w:rFonts w:ascii="Arial" w:hAnsi="Arial" w:eastAsia="Arial" w:cs="Arial"/>
          <w:sz w:val="22"/>
          <w:szCs w:val="22"/>
        </w:rPr>
        <w:t xml:space="preserve">attractant, </w:t>
      </w:r>
      <w:r w:rsidRPr="3ECCCE9E" w:rsidR="2F051C92">
        <w:rPr>
          <w:rFonts w:ascii="Arial" w:hAnsi="Arial" w:eastAsia="Arial" w:cs="Arial"/>
          <w:sz w:val="22"/>
          <w:szCs w:val="22"/>
        </w:rPr>
        <w:t>Apthena</w:t>
      </w:r>
      <w:r w:rsidRPr="3ECCCE9E" w:rsidR="2F051C92">
        <w:rPr>
          <w:rFonts w:ascii="Arial" w:hAnsi="Arial" w:eastAsia="Arial" w:cs="Arial"/>
          <w:sz w:val="22"/>
          <w:szCs w:val="22"/>
        </w:rPr>
        <w:t>.</w:t>
      </w:r>
    </w:p>
    <w:p w:rsidR="00B952F4" w:rsidP="3ECCCE9E" w:rsidRDefault="213201DB" w14:paraId="4BEFAB0B" w14:textId="686EF31F">
      <w:pPr>
        <w:spacing w:line="257" w:lineRule="auto"/>
        <w:rPr>
          <w:rFonts w:ascii="Arial" w:hAnsi="Arial" w:eastAsia="Arial" w:cs="Arial"/>
          <w:sz w:val="22"/>
          <w:szCs w:val="22"/>
        </w:rPr>
      </w:pPr>
      <w:r w:rsidRPr="3ECCCE9E" w:rsidR="333EB253">
        <w:rPr>
          <w:rFonts w:ascii="Arial" w:hAnsi="Arial" w:eastAsia="Arial" w:cs="Arial"/>
          <w:sz w:val="22"/>
          <w:szCs w:val="22"/>
        </w:rPr>
        <w:t>“We see days like this as part of a broader commitment to the UK vegetable industry. The value chain – breeder, grower, retailer</w:t>
      </w:r>
      <w:r w:rsidRPr="3ECCCE9E" w:rsidR="031EA94B">
        <w:rPr>
          <w:rFonts w:ascii="Arial" w:hAnsi="Arial" w:eastAsia="Arial" w:cs="Arial"/>
          <w:sz w:val="22"/>
          <w:szCs w:val="22"/>
        </w:rPr>
        <w:t>, consumer</w:t>
      </w:r>
      <w:r w:rsidRPr="3ECCCE9E" w:rsidR="333EB253">
        <w:rPr>
          <w:rFonts w:ascii="Arial" w:hAnsi="Arial" w:eastAsia="Arial" w:cs="Arial"/>
          <w:sz w:val="22"/>
          <w:szCs w:val="22"/>
        </w:rPr>
        <w:t xml:space="preserve"> –</w:t>
      </w:r>
      <w:r w:rsidRPr="3ECCCE9E" w:rsidR="333EB253">
        <w:rPr>
          <w:rFonts w:ascii="Arial" w:hAnsi="Arial" w:eastAsia="Arial" w:cs="Arial"/>
          <w:sz w:val="22"/>
          <w:szCs w:val="22"/>
        </w:rPr>
        <w:t xml:space="preserve"> is only as strong as the quality of the information flowing between each of those links,” said Dave Belshaw, BASF | Nunhems Country Manager.</w:t>
      </w:r>
    </w:p>
    <w:p w:rsidR="00B952F4" w:rsidP="3ECCCE9E" w:rsidRDefault="213201DB" w14:paraId="69CFF9BE" w14:textId="6AA2E3C0">
      <w:pPr>
        <w:pStyle w:val="Normal"/>
        <w:suppressLineNumbers w:val="0"/>
        <w:bidi w:val="0"/>
        <w:spacing w:before="0" w:beforeAutospacing="off" w:after="160" w:afterAutospacing="off" w:line="257" w:lineRule="auto"/>
        <w:ind w:left="0" w:right="0"/>
        <w:jc w:val="left"/>
        <w:rPr>
          <w:rFonts w:ascii="Arial" w:hAnsi="Arial" w:eastAsia="Arial" w:cs="Arial"/>
          <w:sz w:val="22"/>
          <w:szCs w:val="22"/>
        </w:rPr>
      </w:pPr>
      <w:r w:rsidRPr="3ECCCE9E" w:rsidR="333EB253">
        <w:rPr>
          <w:rFonts w:ascii="Arial" w:hAnsi="Arial" w:eastAsia="Arial" w:cs="Arial"/>
          <w:sz w:val="22"/>
          <w:szCs w:val="22"/>
        </w:rPr>
        <w:t>“A demo day gives each of us a shared, physical reference point for that exchange, and an opportunity to</w:t>
      </w:r>
      <w:r w:rsidRPr="3ECCCE9E" w:rsidR="4F346EBC">
        <w:rPr>
          <w:rFonts w:ascii="Arial" w:hAnsi="Arial" w:eastAsia="Arial" w:cs="Arial"/>
          <w:sz w:val="22"/>
          <w:szCs w:val="22"/>
        </w:rPr>
        <w:t xml:space="preserve"> further understand some of the challenges our customers are facing</w:t>
      </w:r>
      <w:r w:rsidRPr="3ECCCE9E" w:rsidR="333EB253">
        <w:rPr>
          <w:rFonts w:ascii="Arial" w:hAnsi="Arial" w:eastAsia="Arial" w:cs="Arial"/>
          <w:sz w:val="22"/>
          <w:szCs w:val="22"/>
        </w:rPr>
        <w:t>.</w:t>
      </w:r>
      <w:r w:rsidRPr="3ECCCE9E" w:rsidR="4330071D">
        <w:rPr>
          <w:rFonts w:ascii="Arial" w:hAnsi="Arial" w:eastAsia="Arial" w:cs="Arial"/>
          <w:sz w:val="22"/>
          <w:szCs w:val="22"/>
        </w:rPr>
        <w:t xml:space="preserve"> It is </w:t>
      </w:r>
      <w:r w:rsidRPr="3ECCCE9E" w:rsidR="4330071D">
        <w:rPr>
          <w:rFonts w:ascii="Arial" w:hAnsi="Arial" w:eastAsia="Arial" w:cs="Arial"/>
          <w:sz w:val="22"/>
          <w:szCs w:val="22"/>
        </w:rPr>
        <w:t>imperative</w:t>
      </w:r>
      <w:r w:rsidRPr="3ECCCE9E" w:rsidR="4330071D">
        <w:rPr>
          <w:rFonts w:ascii="Arial" w:hAnsi="Arial" w:eastAsia="Arial" w:cs="Arial"/>
          <w:sz w:val="22"/>
          <w:szCs w:val="22"/>
        </w:rPr>
        <w:t xml:space="preserve"> that we look for solutions to these challenges together to ensure we think holistically about the role we each play to support the industry</w:t>
      </w:r>
      <w:r w:rsidRPr="3ECCCE9E" w:rsidR="5E258A85">
        <w:rPr>
          <w:rFonts w:ascii="Arial" w:hAnsi="Arial" w:eastAsia="Arial" w:cs="Arial"/>
          <w:sz w:val="22"/>
          <w:szCs w:val="22"/>
        </w:rPr>
        <w:t xml:space="preserve"> long term</w:t>
      </w:r>
      <w:r w:rsidRPr="3ECCCE9E" w:rsidR="333EB253">
        <w:rPr>
          <w:rFonts w:ascii="Arial" w:hAnsi="Arial" w:eastAsia="Arial" w:cs="Arial"/>
          <w:sz w:val="22"/>
          <w:szCs w:val="22"/>
        </w:rPr>
        <w:t>.”</w:t>
      </w:r>
    </w:p>
    <w:p w:rsidR="00B952F4" w:rsidP="3ECCCE9E" w:rsidRDefault="213201DB" w14:paraId="7CC291D7" w14:textId="398103E0">
      <w:pPr>
        <w:spacing w:line="257" w:lineRule="auto"/>
        <w:rPr>
          <w:rFonts w:ascii="Arial" w:hAnsi="Arial" w:eastAsia="Arial" w:cs="Arial"/>
          <w:sz w:val="22"/>
          <w:szCs w:val="22"/>
        </w:rPr>
      </w:pPr>
      <w:r w:rsidRPr="3ECCCE9E" w:rsidR="333EB253">
        <w:rPr>
          <w:rFonts w:ascii="Arial" w:hAnsi="Arial" w:eastAsia="Arial" w:cs="Arial"/>
          <w:sz w:val="22"/>
          <w:szCs w:val="22"/>
        </w:rPr>
        <w:t>Product Development Specialist and demo site manager, Niall Beer, says the aim of the two days is straightforward: "People can walk the field, see how the varieties are behaving right now, and have a proper conversation about where they might fit in their own rotations."</w:t>
      </w:r>
    </w:p>
    <w:p w:rsidR="00B952F4" w:rsidP="3ECCCE9E" w:rsidRDefault="213201DB" w14:paraId="54597B6A" w14:textId="291324E5">
      <w:pPr>
        <w:spacing w:line="257" w:lineRule="auto"/>
        <w:rPr>
          <w:rFonts w:ascii="Arial" w:hAnsi="Arial" w:eastAsia="Arial" w:cs="Arial"/>
          <w:b w:val="1"/>
          <w:bCs w:val="1"/>
          <w:sz w:val="22"/>
          <w:szCs w:val="22"/>
        </w:rPr>
      </w:pPr>
      <w:r w:rsidRPr="3ECCCE9E" w:rsidR="333EB253">
        <w:rPr>
          <w:rFonts w:ascii="Arial" w:hAnsi="Arial" w:eastAsia="Arial" w:cs="Arial"/>
          <w:b w:val="1"/>
          <w:bCs w:val="1"/>
          <w:sz w:val="22"/>
          <w:szCs w:val="22"/>
        </w:rPr>
        <w:t>Varieties on show</w:t>
      </w:r>
    </w:p>
    <w:p w:rsidR="00B952F4" w:rsidP="3ECCCE9E" w:rsidRDefault="213201DB" w14:paraId="157416BD" w14:textId="45F36E81">
      <w:pPr>
        <w:spacing w:line="257" w:lineRule="auto"/>
        <w:rPr>
          <w:rFonts w:ascii="Arial" w:hAnsi="Arial" w:eastAsia="Arial" w:cs="Arial"/>
          <w:sz w:val="22"/>
          <w:szCs w:val="22"/>
        </w:rPr>
      </w:pPr>
      <w:r w:rsidRPr="3ECCCE9E" w:rsidR="333EB253">
        <w:rPr>
          <w:rFonts w:ascii="Arial" w:hAnsi="Arial" w:eastAsia="Arial" w:cs="Arial"/>
          <w:sz w:val="22"/>
          <w:szCs w:val="22"/>
        </w:rPr>
        <w:t xml:space="preserve">The leek plots are split into summer and autumn/winter sections, with eight summer varieties and eleven in the autumn/winter lineup. "The summer block carries our newest trial numbers in the UK, and there's one new number in the autumn segment alongside the existing portfolio. The leeks have held up well through the heat, and </w:t>
      </w:r>
      <w:r w:rsidRPr="3ECCCE9E" w:rsidR="333EB253">
        <w:rPr>
          <w:rFonts w:ascii="Arial" w:hAnsi="Arial" w:eastAsia="Arial" w:cs="Arial"/>
          <w:sz w:val="22"/>
          <w:szCs w:val="22"/>
        </w:rPr>
        <w:t>we're</w:t>
      </w:r>
      <w:r w:rsidRPr="3ECCCE9E" w:rsidR="333EB253">
        <w:rPr>
          <w:rFonts w:ascii="Arial" w:hAnsi="Arial" w:eastAsia="Arial" w:cs="Arial"/>
          <w:sz w:val="22"/>
          <w:szCs w:val="22"/>
        </w:rPr>
        <w:t xml:space="preserve"> seeing good regrowth now the rain and cooler weather have arrived," </w:t>
      </w:r>
      <w:r w:rsidRPr="3ECCCE9E" w:rsidR="07D85CA1">
        <w:rPr>
          <w:rFonts w:ascii="Arial" w:hAnsi="Arial" w:eastAsia="Arial" w:cs="Arial"/>
          <w:sz w:val="22"/>
          <w:szCs w:val="22"/>
        </w:rPr>
        <w:t>Niall add</w:t>
      </w:r>
      <w:r w:rsidRPr="3ECCCE9E" w:rsidR="07D85CA1">
        <w:rPr>
          <w:rFonts w:ascii="Arial" w:hAnsi="Arial" w:eastAsia="Arial" w:cs="Arial"/>
          <w:sz w:val="22"/>
          <w:szCs w:val="22"/>
        </w:rPr>
        <w:t>ed</w:t>
      </w:r>
    </w:p>
    <w:p w:rsidR="00B952F4" w:rsidP="3ECCCE9E" w:rsidRDefault="213201DB" w14:paraId="18CDEC27" w14:textId="487B2EC0">
      <w:pPr>
        <w:spacing w:line="257" w:lineRule="auto"/>
        <w:rPr>
          <w:rFonts w:ascii="Arial" w:hAnsi="Arial" w:eastAsia="Arial" w:cs="Arial"/>
          <w:sz w:val="22"/>
          <w:szCs w:val="22"/>
        </w:rPr>
      </w:pPr>
      <w:r w:rsidRPr="3ECCCE9E" w:rsidR="333EB253">
        <w:rPr>
          <w:rFonts w:ascii="Arial" w:hAnsi="Arial" w:eastAsia="Arial" w:cs="Arial"/>
          <w:sz w:val="22"/>
          <w:szCs w:val="22"/>
        </w:rPr>
        <w:t>BASF | Nunhems has planted a large selection of carrots, including varieties that are usually suited to Southern Europe. "Ambyance is always the highlight, but Séance, Romance and Florance are also looking good,” he says.</w:t>
      </w:r>
    </w:p>
    <w:p w:rsidR="00B952F4" w:rsidP="3ECCCE9E" w:rsidRDefault="213201DB" w14:paraId="6BF8CCF1" w14:textId="5E83A2DA">
      <w:pPr>
        <w:spacing w:line="257" w:lineRule="auto"/>
        <w:rPr>
          <w:rFonts w:ascii="Arial" w:hAnsi="Arial" w:eastAsia="Arial" w:cs="Arial"/>
          <w:sz w:val="22"/>
          <w:szCs w:val="22"/>
        </w:rPr>
      </w:pPr>
      <w:r w:rsidRPr="3ECCCE9E" w:rsidR="333EB253">
        <w:rPr>
          <w:rFonts w:ascii="Arial" w:hAnsi="Arial" w:eastAsia="Arial" w:cs="Arial"/>
          <w:sz w:val="22"/>
          <w:szCs w:val="22"/>
        </w:rPr>
        <w:t>“Alongside the nantes hybrid carrots, we’ve also got the imperator and colours range to see. They've done well in terms of top health and disease control, which is a useful sign even though this isn't traditional carrot-growing soil," said Niall.</w:t>
      </w:r>
    </w:p>
    <w:p w:rsidR="00B952F4" w:rsidP="3ECCCE9E" w:rsidRDefault="213201DB" w14:paraId="2599B0FB" w14:textId="424859B9">
      <w:pPr>
        <w:spacing w:line="257" w:lineRule="auto"/>
        <w:rPr>
          <w:rFonts w:ascii="Arial" w:hAnsi="Arial" w:eastAsia="Arial" w:cs="Arial"/>
          <w:sz w:val="22"/>
          <w:szCs w:val="22"/>
        </w:rPr>
      </w:pPr>
      <w:r w:rsidRPr="3ECCCE9E" w:rsidR="333EB253">
        <w:rPr>
          <w:rFonts w:ascii="Arial" w:hAnsi="Arial" w:eastAsia="Arial" w:cs="Arial"/>
          <w:sz w:val="22"/>
          <w:szCs w:val="22"/>
        </w:rPr>
        <w:t xml:space="preserve">Lettuce is represented across the main breeding segments – Iceberg, Romaine, </w:t>
      </w:r>
      <w:r w:rsidRPr="3ECCCE9E" w:rsidR="333EB253">
        <w:rPr>
          <w:rFonts w:ascii="Arial" w:hAnsi="Arial" w:eastAsia="Arial" w:cs="Arial"/>
          <w:sz w:val="22"/>
          <w:szCs w:val="22"/>
        </w:rPr>
        <w:t>Multileaf</w:t>
      </w:r>
      <w:r w:rsidRPr="3ECCCE9E" w:rsidR="333EB253">
        <w:rPr>
          <w:rFonts w:ascii="Arial" w:hAnsi="Arial" w:eastAsia="Arial" w:cs="Arial"/>
          <w:sz w:val="22"/>
          <w:szCs w:val="22"/>
        </w:rPr>
        <w:t xml:space="preserve">, Leaf, </w:t>
      </w:r>
      <w:r w:rsidRPr="3ECCCE9E" w:rsidR="333EB253">
        <w:rPr>
          <w:rFonts w:ascii="Arial" w:hAnsi="Arial" w:eastAsia="Arial" w:cs="Arial"/>
          <w:sz w:val="22"/>
          <w:szCs w:val="22"/>
        </w:rPr>
        <w:t>Gem</w:t>
      </w:r>
      <w:r w:rsidRPr="3ECCCE9E" w:rsidR="333EB253">
        <w:rPr>
          <w:rFonts w:ascii="Arial" w:hAnsi="Arial" w:eastAsia="Arial" w:cs="Arial"/>
          <w:sz w:val="22"/>
          <w:szCs w:val="22"/>
        </w:rPr>
        <w:t xml:space="preserve"> and Mini Rom – with recent plantings of each put in place in the run-up to the demo to show the varieties at different growth stages. The spinach display, at sixteen varieties ranging from commercial to trial material and different speeds of growth, is intended to give a sense of</w:t>
      </w:r>
      <w:r w:rsidRPr="3ECCCE9E" w:rsidR="487BD111">
        <w:rPr>
          <w:rFonts w:ascii="Arial" w:hAnsi="Arial" w:eastAsia="Arial" w:cs="Arial"/>
          <w:sz w:val="22"/>
          <w:szCs w:val="22"/>
        </w:rPr>
        <w:t xml:space="preserve"> how the portfolio offers </w:t>
      </w:r>
      <w:r w:rsidRPr="3ECCCE9E" w:rsidR="487BD111">
        <w:rPr>
          <w:rFonts w:ascii="Arial" w:hAnsi="Arial" w:eastAsia="Arial" w:cs="Arial"/>
          <w:sz w:val="22"/>
          <w:szCs w:val="22"/>
        </w:rPr>
        <w:t xml:space="preserve">something </w:t>
      </w:r>
      <w:r w:rsidRPr="3ECCCE9E" w:rsidR="333EB253">
        <w:rPr>
          <w:rFonts w:ascii="Arial" w:hAnsi="Arial" w:eastAsia="Arial" w:cs="Arial"/>
          <w:sz w:val="22"/>
          <w:szCs w:val="22"/>
        </w:rPr>
        <w:t xml:space="preserve"> </w:t>
      </w:r>
      <w:r w:rsidRPr="3ECCCE9E" w:rsidR="0207B6A7">
        <w:rPr>
          <w:rFonts w:ascii="Arial" w:hAnsi="Arial" w:eastAsia="Arial" w:cs="Arial"/>
          <w:sz w:val="22"/>
          <w:szCs w:val="22"/>
        </w:rPr>
        <w:t>for</w:t>
      </w:r>
      <w:r w:rsidRPr="3ECCCE9E" w:rsidR="0207B6A7">
        <w:rPr>
          <w:rFonts w:ascii="Arial" w:hAnsi="Arial" w:eastAsia="Arial" w:cs="Arial"/>
          <w:sz w:val="22"/>
          <w:szCs w:val="22"/>
        </w:rPr>
        <w:t xml:space="preserve"> each window of the season, for all growers."</w:t>
      </w:r>
    </w:p>
    <w:p w:rsidR="00B952F4" w:rsidP="3ECCCE9E" w:rsidRDefault="213201DB" w14:paraId="777A1CE0" w14:textId="528389F9">
      <w:pPr>
        <w:spacing w:line="257" w:lineRule="auto"/>
        <w:rPr>
          <w:rFonts w:ascii="Arial" w:hAnsi="Arial" w:eastAsia="Arial" w:cs="Arial"/>
          <w:b w:val="1"/>
          <w:bCs w:val="1"/>
          <w:sz w:val="22"/>
          <w:szCs w:val="22"/>
        </w:rPr>
      </w:pPr>
      <w:r w:rsidRPr="3ECCCE9E" w:rsidR="333EB253">
        <w:rPr>
          <w:rFonts w:ascii="Arial" w:hAnsi="Arial" w:eastAsia="Arial" w:cs="Arial"/>
          <w:b w:val="1"/>
          <w:bCs w:val="1"/>
          <w:sz w:val="22"/>
          <w:szCs w:val="22"/>
        </w:rPr>
        <w:t xml:space="preserve">Plot your day </w:t>
      </w:r>
    </w:p>
    <w:p w:rsidR="00B952F4" w:rsidP="3ECCCE9E" w:rsidRDefault="213201DB" w14:paraId="1759A16C" w14:textId="0A2C3C19">
      <w:pPr>
        <w:pStyle w:val="Normal"/>
        <w:suppressLineNumbers w:val="0"/>
        <w:bidi w:val="0"/>
        <w:spacing w:before="0" w:beforeAutospacing="off" w:after="160" w:afterAutospacing="off" w:line="257" w:lineRule="auto"/>
        <w:ind w:left="0" w:right="0"/>
        <w:jc w:val="left"/>
      </w:pPr>
      <w:r w:rsidRPr="3ECCCE9E" w:rsidR="333EB253">
        <w:rPr>
          <w:rFonts w:ascii="Arial" w:hAnsi="Arial" w:eastAsia="Arial" w:cs="Arial"/>
          <w:sz w:val="22"/>
          <w:szCs w:val="22"/>
        </w:rPr>
        <w:t>The demo site will open from</w:t>
      </w:r>
      <w:r w:rsidRPr="3ECCCE9E" w:rsidR="333EB253">
        <w:rPr>
          <w:rFonts w:ascii="Arial" w:hAnsi="Arial" w:eastAsia="Arial" w:cs="Arial"/>
          <w:sz w:val="22"/>
          <w:szCs w:val="22"/>
        </w:rPr>
        <w:t xml:space="preserve"> </w:t>
      </w:r>
      <w:r w:rsidRPr="3ECCCE9E" w:rsidR="288A014A">
        <w:rPr>
          <w:rFonts w:ascii="Arial" w:hAnsi="Arial" w:eastAsia="Arial" w:cs="Arial"/>
          <w:sz w:val="22"/>
          <w:szCs w:val="22"/>
        </w:rPr>
        <w:t>9am</w:t>
      </w:r>
      <w:r w:rsidRPr="3ECCCE9E" w:rsidR="333EB253">
        <w:rPr>
          <w:rFonts w:ascii="Arial" w:hAnsi="Arial" w:eastAsia="Arial" w:cs="Arial"/>
          <w:sz w:val="22"/>
          <w:szCs w:val="22"/>
        </w:rPr>
        <w:t xml:space="preserve"> to </w:t>
      </w:r>
      <w:r w:rsidRPr="3ECCCE9E" w:rsidR="6631103D">
        <w:rPr>
          <w:rFonts w:ascii="Arial" w:hAnsi="Arial" w:eastAsia="Arial" w:cs="Arial"/>
          <w:sz w:val="22"/>
          <w:szCs w:val="22"/>
        </w:rPr>
        <w:t>4pm</w:t>
      </w:r>
      <w:r w:rsidRPr="3ECCCE9E" w:rsidR="333EB253">
        <w:rPr>
          <w:rFonts w:ascii="Arial" w:hAnsi="Arial" w:eastAsia="Arial" w:cs="Arial"/>
          <w:sz w:val="22"/>
          <w:szCs w:val="22"/>
        </w:rPr>
        <w:t xml:space="preserve"> on 7th and 8th October. Everyone is welcome and there is </w:t>
      </w:r>
      <w:r w:rsidRPr="3ECCCE9E" w:rsidR="333EB253">
        <w:rPr>
          <w:rFonts w:ascii="Arial" w:hAnsi="Arial" w:eastAsia="Arial" w:cs="Arial"/>
          <w:sz w:val="22"/>
          <w:szCs w:val="22"/>
        </w:rPr>
        <w:t>no need to book</w:t>
      </w:r>
      <w:r w:rsidRPr="3ECCCE9E" w:rsidR="46CEFD25">
        <w:rPr>
          <w:rFonts w:ascii="Arial" w:hAnsi="Arial" w:eastAsia="Arial" w:cs="Arial"/>
          <w:sz w:val="22"/>
          <w:szCs w:val="22"/>
        </w:rPr>
        <w:t xml:space="preserve">. </w:t>
      </w:r>
      <w:r w:rsidRPr="3ECCCE9E" w:rsidR="333EB253">
        <w:rPr>
          <w:rFonts w:ascii="Arial" w:hAnsi="Arial" w:eastAsia="Arial" w:cs="Arial"/>
          <w:sz w:val="22"/>
          <w:szCs w:val="22"/>
        </w:rPr>
        <w:t xml:space="preserve">Use W3W: </w:t>
      </w:r>
      <w:r w:rsidRPr="3ECCCE9E" w:rsidR="5861FFB2">
        <w:rPr>
          <w:rFonts w:ascii="Arial" w:hAnsi="Arial" w:eastAsia="Arial" w:cs="Arial"/>
          <w:sz w:val="22"/>
          <w:szCs w:val="22"/>
        </w:rPr>
        <w:t>racetrack.views</w:t>
      </w:r>
      <w:r w:rsidRPr="3ECCCE9E" w:rsidR="5861FFB2">
        <w:rPr>
          <w:rFonts w:ascii="Arial" w:hAnsi="Arial" w:eastAsia="Arial" w:cs="Arial"/>
          <w:sz w:val="22"/>
          <w:szCs w:val="22"/>
        </w:rPr>
        <w:t>.hobbie</w:t>
      </w:r>
    </w:p>
    <w:p w:rsidR="00B952F4" w:rsidP="06858B94" w:rsidRDefault="213201DB" w14:paraId="2F07F574" w14:textId="06D64046">
      <w:pPr>
        <w:spacing w:line="257" w:lineRule="auto"/>
      </w:pPr>
      <w:r w:rsidRPr="3ECCCE9E" w:rsidR="333EB253">
        <w:rPr>
          <w:rFonts w:ascii="Arial" w:hAnsi="Arial" w:eastAsia="Arial" w:cs="Arial"/>
          <w:sz w:val="22"/>
          <w:szCs w:val="22"/>
        </w:rPr>
        <w:t xml:space="preserve">If </w:t>
      </w:r>
      <w:r w:rsidRPr="3ECCCE9E" w:rsidR="333EB253">
        <w:rPr>
          <w:rFonts w:ascii="Arial" w:hAnsi="Arial" w:eastAsia="Arial" w:cs="Arial"/>
          <w:sz w:val="22"/>
          <w:szCs w:val="22"/>
        </w:rPr>
        <w:t>you’d</w:t>
      </w:r>
      <w:r w:rsidRPr="3ECCCE9E" w:rsidR="333EB253">
        <w:rPr>
          <w:rFonts w:ascii="Arial" w:hAnsi="Arial" w:eastAsia="Arial" w:cs="Arial"/>
          <w:sz w:val="22"/>
          <w:szCs w:val="22"/>
        </w:rPr>
        <w:t xml:space="preserve"> like more information please contact, </w:t>
      </w:r>
      <w:hyperlink r:id="Ra492c272574d48b6">
        <w:r w:rsidRPr="3ECCCE9E" w:rsidR="07450A73">
          <w:rPr>
            <w:rStyle w:val="Hyperlink"/>
          </w:rPr>
          <w:t>niall.beer@basf.com</w:t>
        </w:r>
      </w:hyperlink>
    </w:p>
    <w:p w:rsidR="67702EF2" w:rsidP="3ECCCE9E" w:rsidRDefault="67702EF2" w14:paraId="72E70034" w14:textId="1B2C8E24">
      <w:pPr>
        <w:spacing w:line="257" w:lineRule="auto"/>
        <w:rPr>
          <w:rFonts w:ascii="Arial" w:hAnsi="Arial" w:eastAsia="Arial" w:cs="Arial"/>
          <w:b w:val="1"/>
          <w:bCs w:val="1"/>
          <w:sz w:val="22"/>
          <w:szCs w:val="22"/>
        </w:rPr>
      </w:pPr>
      <w:r w:rsidRPr="3ECCCE9E" w:rsidR="67702EF2">
        <w:rPr>
          <w:rFonts w:ascii="Arial" w:hAnsi="Arial" w:eastAsia="Arial" w:cs="Arial"/>
          <w:b w:val="1"/>
          <w:bCs w:val="1"/>
          <w:sz w:val="22"/>
          <w:szCs w:val="22"/>
        </w:rPr>
        <w:t>ENDS</w:t>
      </w:r>
    </w:p>
    <w:p w:rsidR="00B952F4" w:rsidP="3ECCCE9E" w:rsidRDefault="00B952F4" w14:paraId="5E5787A5" w14:textId="2D868D6F">
      <w:pPr>
        <w:spacing w:line="257" w:lineRule="auto"/>
        <w:rPr>
          <w:rFonts w:ascii="Arial" w:hAnsi="Arial" w:eastAsia="Arial" w:cs="Arial"/>
          <w:b w:val="1"/>
          <w:bCs w:val="1"/>
          <w:sz w:val="22"/>
          <w:szCs w:val="22"/>
        </w:rPr>
      </w:pPr>
      <w:r w:rsidRPr="3ECCCE9E" w:rsidR="333EB253">
        <w:rPr>
          <w:rFonts w:ascii="Arial" w:hAnsi="Arial" w:eastAsia="Arial" w:cs="Arial"/>
          <w:b w:val="1"/>
          <w:bCs w:val="1"/>
          <w:sz w:val="22"/>
          <w:szCs w:val="22"/>
        </w:rPr>
        <w:t xml:space="preserve"> </w:t>
      </w:r>
    </w:p>
    <w:sectPr w:rsidR="00B952F4">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089044"/>
    <w:rsid w:val="00045606"/>
    <w:rsid w:val="002936B3"/>
    <w:rsid w:val="004758E0"/>
    <w:rsid w:val="008F745E"/>
    <w:rsid w:val="00B952F4"/>
    <w:rsid w:val="0207B6A7"/>
    <w:rsid w:val="031EA94B"/>
    <w:rsid w:val="0378FDF7"/>
    <w:rsid w:val="06858B94"/>
    <w:rsid w:val="07450A73"/>
    <w:rsid w:val="07D85CA1"/>
    <w:rsid w:val="07F7C8C5"/>
    <w:rsid w:val="0AE7D42B"/>
    <w:rsid w:val="0C6EB564"/>
    <w:rsid w:val="0DA15058"/>
    <w:rsid w:val="0DFFFC75"/>
    <w:rsid w:val="11F93158"/>
    <w:rsid w:val="14D5E4A2"/>
    <w:rsid w:val="152AEF9E"/>
    <w:rsid w:val="17874B94"/>
    <w:rsid w:val="182A1F2D"/>
    <w:rsid w:val="213201DB"/>
    <w:rsid w:val="288A014A"/>
    <w:rsid w:val="2B7262CB"/>
    <w:rsid w:val="2F051C92"/>
    <w:rsid w:val="311CB152"/>
    <w:rsid w:val="333EB253"/>
    <w:rsid w:val="38CE695C"/>
    <w:rsid w:val="3BC00B42"/>
    <w:rsid w:val="3ECCCE9E"/>
    <w:rsid w:val="4330071D"/>
    <w:rsid w:val="45CE1958"/>
    <w:rsid w:val="467617EB"/>
    <w:rsid w:val="46CEFD25"/>
    <w:rsid w:val="4778387C"/>
    <w:rsid w:val="487BD111"/>
    <w:rsid w:val="4BE58FCC"/>
    <w:rsid w:val="4C471588"/>
    <w:rsid w:val="4F346EBC"/>
    <w:rsid w:val="4F4012E5"/>
    <w:rsid w:val="54F80FD2"/>
    <w:rsid w:val="5861FFB2"/>
    <w:rsid w:val="58FC3365"/>
    <w:rsid w:val="5ADCA5AF"/>
    <w:rsid w:val="5C689CDD"/>
    <w:rsid w:val="5E258A85"/>
    <w:rsid w:val="5EDFA2D8"/>
    <w:rsid w:val="6631103D"/>
    <w:rsid w:val="67702EF2"/>
    <w:rsid w:val="6AECAFB9"/>
    <w:rsid w:val="71C1E0C1"/>
    <w:rsid w:val="73C8ACDF"/>
    <w:rsid w:val="75FE5DD6"/>
    <w:rsid w:val="778E472B"/>
    <w:rsid w:val="7B089044"/>
    <w:rsid w:val="7B84C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83486"/>
  <w15:chartTrackingRefBased/>
  <w15:docId w15:val="{3E0D575F-AE90-46D2-AEAE-013F91F1F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Revision">
    <w:name w:val="Revision"/>
    <w:hidden/>
    <w:uiPriority w:val="99"/>
    <w:semiHidden/>
    <w:rsid w:val="008F745E"/>
    <w:pPr>
      <w:spacing w:after="0" w:line="240" w:lineRule="auto"/>
    </w:pPr>
  </w:style>
  <w:style w:type="character" w:styleId="Hyperlink">
    <w:uiPriority w:val="99"/>
    <w:name w:val="Hyperlink"/>
    <w:basedOn w:val="DefaultParagraphFont"/>
    <w:unhideWhenUsed/>
    <w:rsid w:val="3ECCCE9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1/relationships/people" Target="people.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 Type="http://schemas.openxmlformats.org/officeDocument/2006/relationships/image" Target="/media/image.png" Id="rId305653811" /><Relationship Type="http://schemas.openxmlformats.org/officeDocument/2006/relationships/hyperlink" Target="mailto:niall.beer@basf.com" TargetMode="External" Id="Ra492c272574d48b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hoto xmlns="ba6c1b53-23dd-4e60-899e-25a5748f1f6a">
      <Url xsi:nil="true"/>
      <Description xsi:nil="true"/>
    </Photo>
    <TaxCatchAll xmlns="7b3ef04f-748c-46e3-a85e-fbab415801f5" xsi:nil="true"/>
    <Picture xmlns="ba6c1b53-23dd-4e60-899e-25a5748f1f6a">
      <Url xsi:nil="true"/>
      <Description xsi:nil="true"/>
    </Picture>
    <Image xmlns="ba6c1b53-23dd-4e60-899e-25a5748f1f6a">
      <Url xsi:nil="true"/>
      <Description xsi:nil="true"/>
    </Image>
    <_Flow_SignoffStatus xmlns="ba6c1b53-23dd-4e60-899e-25a5748f1f6a" xsi:nil="true"/>
    <lcf76f155ced4ddcb4097134ff3c332f xmlns="ba6c1b53-23dd-4e60-899e-25a5748f1f6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E66FDEA6588C439533D1985D217C61" ma:contentTypeVersion="23" ma:contentTypeDescription="Create a new document." ma:contentTypeScope="" ma:versionID="0324c652387cb79025873b3bed312a0a">
  <xsd:schema xmlns:xsd="http://www.w3.org/2001/XMLSchema" xmlns:xs="http://www.w3.org/2001/XMLSchema" xmlns:p="http://schemas.microsoft.com/office/2006/metadata/properties" xmlns:ns2="ba6c1b53-23dd-4e60-899e-25a5748f1f6a" xmlns:ns3="7b3ef04f-748c-46e3-a85e-fbab415801f5" targetNamespace="http://schemas.microsoft.com/office/2006/metadata/properties" ma:root="true" ma:fieldsID="9bcd20aaec1aa37bd5658b9c4711e5de" ns2:_="" ns3:_="">
    <xsd:import namespace="ba6c1b53-23dd-4e60-899e-25a5748f1f6a"/>
    <xsd:import namespace="7b3ef04f-748c-46e3-a85e-fbab415801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Photo" minOccurs="0"/>
                <xsd:element ref="ns2:Picture" minOccurs="0"/>
                <xsd:element ref="ns2:Image"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c1b53-23dd-4e60-899e-25a5748f1f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hoto" ma:index="20" nillable="true" ma:displayName="Photo" ma:format="Image" ma:internalName="Photo">
      <xsd:complexType>
        <xsd:complexContent>
          <xsd:extension base="dms:URL">
            <xsd:sequence>
              <xsd:element name="Url" type="dms:ValidUrl" minOccurs="0" nillable="true"/>
              <xsd:element name="Description" type="xsd:string" nillable="true"/>
            </xsd:sequence>
          </xsd:extension>
        </xsd:complexContent>
      </xsd:complexType>
    </xsd:element>
    <xsd:element name="Picture" ma:index="21"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Image" ma:index="22" nillable="true" ma:displayName="Image" ma:format="Hyperlink"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4e73b6de-a4f7-4616-ae85-70b198381f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ef04f-748c-46e3-a85e-fbab415801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257936a3-0942-42df-aa9e-7db7f9214114}" ma:internalName="TaxCatchAll" ma:showField="CatchAllData" ma:web="7b3ef04f-748c-46e3-a85e-fbab41580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52A137-64B5-4EB6-A1E4-112D5B770F86}">
  <ds:schemaRefs>
    <ds:schemaRef ds:uri="http://schemas.microsoft.com/office/2006/metadata/properties"/>
    <ds:schemaRef ds:uri="http://schemas.microsoft.com/office/infopath/2007/PartnerControls"/>
    <ds:schemaRef ds:uri="ba6c1b53-23dd-4e60-899e-25a5748f1f6a"/>
    <ds:schemaRef ds:uri="7b3ef04f-748c-46e3-a85e-fbab415801f5"/>
  </ds:schemaRefs>
</ds:datastoreItem>
</file>

<file path=customXml/itemProps2.xml><?xml version="1.0" encoding="utf-8"?>
<ds:datastoreItem xmlns:ds="http://schemas.openxmlformats.org/officeDocument/2006/customXml" ds:itemID="{3018DAE2-6ECF-4C21-8D6B-713FA87364AC}">
  <ds:schemaRefs>
    <ds:schemaRef ds:uri="http://schemas.microsoft.com/sharepoint/v3/contenttype/forms"/>
  </ds:schemaRefs>
</ds:datastoreItem>
</file>

<file path=customXml/itemProps3.xml><?xml version="1.0" encoding="utf-8"?>
<ds:datastoreItem xmlns:ds="http://schemas.openxmlformats.org/officeDocument/2006/customXml" ds:itemID="{41FC5EEC-6FB6-4FA3-A0AA-0D7EE2CA5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c1b53-23dd-4e60-899e-25a5748f1f6a"/>
    <ds:schemaRef ds:uri="7b3ef04f-748c-46e3-a85e-fbab41580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Natalie Reed</dc:creator>
  <keywords/>
  <dc:description/>
  <lastModifiedBy>Rose Moggach</lastModifiedBy>
  <revision>7</revision>
  <dcterms:created xsi:type="dcterms:W3CDTF">2026-09-08T11:18:00.0000000Z</dcterms:created>
  <dcterms:modified xsi:type="dcterms:W3CDTF">2026-09-23T08:07:15.3881028Z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0x010100C3E66FDEA6588C439533D1985D217C61</vt:lpwstr>
  </property>
  <property fmtid="{D5CDD505-2E9C-101B-9397-08002B2CF9AE}" pid="3" name="MediaServiceImageTags">
    <vt:lpwstr/>
  </property>
</Properties>
</file>