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293F0F" w14:textId="77777777" w:rsidR="00893DE6" w:rsidRDefault="00893DE6">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2132"/>
        <w:gridCol w:w="2076"/>
        <w:gridCol w:w="33"/>
        <w:gridCol w:w="2086"/>
        <w:gridCol w:w="2089"/>
        <w:gridCol w:w="2103"/>
        <w:gridCol w:w="2106"/>
      </w:tblGrid>
      <w:tr w:rsidR="00893DE6" w14:paraId="73C6606B" w14:textId="77777777">
        <w:tc>
          <w:tcPr>
            <w:tcW w:w="2764" w:type="dxa"/>
            <w:vMerge w:val="restart"/>
          </w:tcPr>
          <w:p w14:paraId="7764CE47" w14:textId="77777777" w:rsidR="00893DE6" w:rsidRDefault="00924609">
            <w:pPr>
              <w:jc w:val="center"/>
              <w:rPr>
                <w:b/>
                <w:bCs/>
              </w:rPr>
            </w:pPr>
            <w:r>
              <w:rPr>
                <w:b/>
                <w:bCs/>
                <w:sz w:val="40"/>
                <w:szCs w:val="40"/>
              </w:rPr>
              <w:t>Y2/3- Year A</w:t>
            </w:r>
          </w:p>
        </w:tc>
        <w:tc>
          <w:tcPr>
            <w:tcW w:w="4241" w:type="dxa"/>
            <w:gridSpan w:val="3"/>
            <w:shd w:val="clear" w:color="auto" w:fill="ED7D31"/>
          </w:tcPr>
          <w:p w14:paraId="714A83F5" w14:textId="77777777" w:rsidR="00893DE6" w:rsidRDefault="00924609">
            <w:pPr>
              <w:jc w:val="center"/>
              <w:rPr>
                <w:b/>
                <w:bCs/>
                <w:sz w:val="32"/>
                <w:szCs w:val="32"/>
              </w:rPr>
            </w:pPr>
            <w:r>
              <w:rPr>
                <w:b/>
                <w:bCs/>
                <w:sz w:val="32"/>
                <w:szCs w:val="32"/>
              </w:rPr>
              <w:t>Autumn</w:t>
            </w:r>
          </w:p>
        </w:tc>
        <w:tc>
          <w:tcPr>
            <w:tcW w:w="4174" w:type="dxa"/>
            <w:gridSpan w:val="2"/>
            <w:shd w:val="clear" w:color="auto" w:fill="A8D08D"/>
          </w:tcPr>
          <w:p w14:paraId="52B54C1B" w14:textId="77777777" w:rsidR="00893DE6" w:rsidRDefault="00924609">
            <w:pPr>
              <w:jc w:val="center"/>
              <w:rPr>
                <w:b/>
                <w:bCs/>
                <w:sz w:val="32"/>
                <w:szCs w:val="32"/>
              </w:rPr>
            </w:pPr>
            <w:r>
              <w:rPr>
                <w:b/>
                <w:bCs/>
                <w:sz w:val="32"/>
                <w:szCs w:val="32"/>
              </w:rPr>
              <w:t>Spring</w:t>
            </w:r>
          </w:p>
        </w:tc>
        <w:tc>
          <w:tcPr>
            <w:tcW w:w="4209" w:type="dxa"/>
            <w:gridSpan w:val="2"/>
            <w:shd w:val="clear" w:color="auto" w:fill="FFC000"/>
          </w:tcPr>
          <w:p w14:paraId="10359CA0" w14:textId="77777777" w:rsidR="00893DE6" w:rsidRDefault="00924609">
            <w:pPr>
              <w:jc w:val="center"/>
              <w:rPr>
                <w:b/>
                <w:bCs/>
                <w:sz w:val="32"/>
                <w:szCs w:val="32"/>
              </w:rPr>
            </w:pPr>
            <w:r>
              <w:rPr>
                <w:b/>
                <w:bCs/>
                <w:sz w:val="32"/>
                <w:szCs w:val="32"/>
              </w:rPr>
              <w:t>Summer</w:t>
            </w:r>
          </w:p>
        </w:tc>
      </w:tr>
      <w:tr w:rsidR="00893DE6" w14:paraId="761C1943" w14:textId="77777777">
        <w:tc>
          <w:tcPr>
            <w:tcW w:w="2764" w:type="dxa"/>
            <w:vMerge/>
          </w:tcPr>
          <w:p w14:paraId="1C6DCEDA" w14:textId="77777777" w:rsidR="00893DE6" w:rsidRDefault="00893DE6">
            <w:pPr>
              <w:widowControl w:val="0"/>
              <w:pBdr>
                <w:top w:val="nil"/>
                <w:left w:val="nil"/>
                <w:bottom w:val="nil"/>
                <w:right w:val="nil"/>
                <w:between w:val="nil"/>
              </w:pBdr>
              <w:spacing w:line="276" w:lineRule="auto"/>
              <w:rPr>
                <w:b/>
                <w:bCs/>
                <w:sz w:val="32"/>
                <w:szCs w:val="32"/>
              </w:rPr>
            </w:pPr>
          </w:p>
        </w:tc>
        <w:tc>
          <w:tcPr>
            <w:tcW w:w="4241" w:type="dxa"/>
            <w:gridSpan w:val="3"/>
            <w:shd w:val="clear" w:color="auto" w:fill="ED7D31"/>
          </w:tcPr>
          <w:p w14:paraId="3BA53CEA" w14:textId="77777777" w:rsidR="00893DE6" w:rsidRDefault="00924609">
            <w:pPr>
              <w:jc w:val="center"/>
              <w:rPr>
                <w:b/>
                <w:bCs/>
                <w:i/>
                <w:iCs/>
                <w:sz w:val="32"/>
                <w:szCs w:val="32"/>
              </w:rPr>
            </w:pPr>
            <w:r>
              <w:rPr>
                <w:b/>
                <w:bCs/>
                <w:i/>
                <w:iCs/>
                <w:sz w:val="32"/>
                <w:szCs w:val="32"/>
              </w:rPr>
              <w:t>Incredible Me</w:t>
            </w:r>
          </w:p>
        </w:tc>
        <w:tc>
          <w:tcPr>
            <w:tcW w:w="4174" w:type="dxa"/>
            <w:gridSpan w:val="2"/>
            <w:shd w:val="clear" w:color="auto" w:fill="A8D08D"/>
          </w:tcPr>
          <w:p w14:paraId="4D1EADEE" w14:textId="77777777" w:rsidR="00893DE6" w:rsidRDefault="00924609">
            <w:pPr>
              <w:jc w:val="center"/>
              <w:rPr>
                <w:b/>
                <w:bCs/>
                <w:i/>
                <w:iCs/>
                <w:sz w:val="32"/>
                <w:szCs w:val="32"/>
              </w:rPr>
            </w:pPr>
            <w:r>
              <w:rPr>
                <w:b/>
                <w:bCs/>
                <w:i/>
                <w:iCs/>
                <w:sz w:val="32"/>
                <w:szCs w:val="32"/>
              </w:rPr>
              <w:t>The World Around Us</w:t>
            </w:r>
          </w:p>
        </w:tc>
        <w:tc>
          <w:tcPr>
            <w:tcW w:w="4209" w:type="dxa"/>
            <w:gridSpan w:val="2"/>
            <w:shd w:val="clear" w:color="auto" w:fill="FFC000"/>
          </w:tcPr>
          <w:p w14:paraId="2D0363E5" w14:textId="77777777" w:rsidR="00893DE6" w:rsidRDefault="00924609">
            <w:pPr>
              <w:jc w:val="center"/>
              <w:rPr>
                <w:b/>
                <w:bCs/>
                <w:i/>
                <w:iCs/>
                <w:sz w:val="32"/>
                <w:szCs w:val="32"/>
              </w:rPr>
            </w:pPr>
            <w:r>
              <w:rPr>
                <w:b/>
                <w:bCs/>
                <w:i/>
                <w:iCs/>
                <w:sz w:val="32"/>
                <w:szCs w:val="32"/>
              </w:rPr>
              <w:t>The World in Our Hands</w:t>
            </w:r>
          </w:p>
        </w:tc>
      </w:tr>
      <w:tr w:rsidR="000A030D" w14:paraId="7465128F" w14:textId="77777777" w:rsidTr="00F76BC8">
        <w:tc>
          <w:tcPr>
            <w:tcW w:w="2764" w:type="dxa"/>
            <w:shd w:val="clear" w:color="auto" w:fill="00B0F0"/>
          </w:tcPr>
          <w:p w14:paraId="2F020DB6" w14:textId="77777777" w:rsidR="000A030D" w:rsidRDefault="000A030D">
            <w:pPr>
              <w:rPr>
                <w:b/>
                <w:bCs/>
                <w:sz w:val="56"/>
                <w:szCs w:val="56"/>
              </w:rPr>
            </w:pPr>
            <w:r>
              <w:rPr>
                <w:b/>
                <w:bCs/>
                <w:sz w:val="56"/>
                <w:szCs w:val="56"/>
              </w:rPr>
              <w:t>Maths</w:t>
            </w:r>
          </w:p>
        </w:tc>
        <w:tc>
          <w:tcPr>
            <w:tcW w:w="12624" w:type="dxa"/>
            <w:gridSpan w:val="7"/>
          </w:tcPr>
          <w:p w14:paraId="35B2DD07" w14:textId="2A06D7D1" w:rsidR="000A030D" w:rsidRDefault="000A030D">
            <w:pPr>
              <w:rPr>
                <w:sz w:val="24"/>
                <w:szCs w:val="24"/>
              </w:rPr>
            </w:pPr>
            <w:r>
              <w:rPr>
                <w:sz w:val="24"/>
                <w:szCs w:val="24"/>
              </w:rPr>
              <w:t xml:space="preserve">See Numberfun/WhiteRose Plan </w:t>
            </w:r>
            <w:hyperlink r:id="rId9" w:history="1">
              <w:r w:rsidRPr="007D19CE">
                <w:rPr>
                  <w:rStyle w:val="Hyperlink"/>
                  <w:sz w:val="24"/>
                  <w:szCs w:val="24"/>
                </w:rPr>
                <w:t>https://www.euhu.co.uk/plans/viewer/20c0d75b-5c3e-4e52-8622-b37c00d775bf/number-fun-quick-links-guides/plan</w:t>
              </w:r>
            </w:hyperlink>
          </w:p>
          <w:p w14:paraId="4AC14AF2" w14:textId="0767D714" w:rsidR="000A030D" w:rsidRDefault="000A030D">
            <w:pPr>
              <w:rPr>
                <w:sz w:val="24"/>
                <w:szCs w:val="24"/>
              </w:rPr>
            </w:pPr>
          </w:p>
        </w:tc>
      </w:tr>
      <w:tr w:rsidR="00893DE6" w14:paraId="206C6067" w14:textId="77777777" w:rsidTr="00DF6762">
        <w:tc>
          <w:tcPr>
            <w:tcW w:w="2764" w:type="dxa"/>
            <w:shd w:val="clear" w:color="auto" w:fill="FFFF00"/>
          </w:tcPr>
          <w:p w14:paraId="6485E053" w14:textId="77777777" w:rsidR="00893DE6" w:rsidRDefault="00924609">
            <w:pPr>
              <w:rPr>
                <w:b/>
                <w:bCs/>
                <w:sz w:val="56"/>
                <w:szCs w:val="56"/>
              </w:rPr>
            </w:pPr>
            <w:r>
              <w:rPr>
                <w:b/>
                <w:bCs/>
                <w:sz w:val="56"/>
                <w:szCs w:val="56"/>
              </w:rPr>
              <w:t>Writing</w:t>
            </w:r>
          </w:p>
        </w:tc>
        <w:tc>
          <w:tcPr>
            <w:tcW w:w="4241" w:type="dxa"/>
            <w:gridSpan w:val="3"/>
          </w:tcPr>
          <w:p w14:paraId="7EFBAB09" w14:textId="611C9A59" w:rsidR="00893DE6" w:rsidRPr="0010006C" w:rsidRDefault="0010006C">
            <w:pPr>
              <w:rPr>
                <w:b/>
                <w:sz w:val="24"/>
                <w:szCs w:val="24"/>
              </w:rPr>
            </w:pPr>
            <w:r w:rsidRPr="0010006C">
              <w:rPr>
                <w:b/>
                <w:sz w:val="24"/>
                <w:szCs w:val="24"/>
              </w:rPr>
              <w:t>Talk For Writing</w:t>
            </w:r>
          </w:p>
        </w:tc>
        <w:tc>
          <w:tcPr>
            <w:tcW w:w="4174" w:type="dxa"/>
            <w:gridSpan w:val="2"/>
          </w:tcPr>
          <w:p w14:paraId="17DD8523" w14:textId="77777777" w:rsidR="00893DE6" w:rsidRDefault="00893DE6">
            <w:pPr>
              <w:rPr>
                <w:sz w:val="24"/>
                <w:szCs w:val="24"/>
              </w:rPr>
            </w:pPr>
          </w:p>
        </w:tc>
        <w:tc>
          <w:tcPr>
            <w:tcW w:w="4209" w:type="dxa"/>
            <w:gridSpan w:val="2"/>
          </w:tcPr>
          <w:p w14:paraId="284955C6" w14:textId="77777777" w:rsidR="00893DE6" w:rsidRDefault="00893DE6">
            <w:pPr>
              <w:rPr>
                <w:sz w:val="24"/>
                <w:szCs w:val="24"/>
              </w:rPr>
            </w:pPr>
          </w:p>
        </w:tc>
      </w:tr>
      <w:tr w:rsidR="00A418CE" w14:paraId="1FDA256D" w14:textId="77777777" w:rsidTr="00781E43">
        <w:tc>
          <w:tcPr>
            <w:tcW w:w="2764" w:type="dxa"/>
            <w:shd w:val="clear" w:color="auto" w:fill="FF6600"/>
          </w:tcPr>
          <w:p w14:paraId="4751E874" w14:textId="77777777" w:rsidR="00A418CE" w:rsidRDefault="00A418CE">
            <w:pPr>
              <w:rPr>
                <w:b/>
                <w:bCs/>
                <w:sz w:val="56"/>
                <w:szCs w:val="56"/>
              </w:rPr>
            </w:pPr>
            <w:r>
              <w:rPr>
                <w:b/>
                <w:bCs/>
                <w:sz w:val="56"/>
                <w:szCs w:val="56"/>
              </w:rPr>
              <w:t>Science</w:t>
            </w:r>
          </w:p>
          <w:p w14:paraId="78BB103A" w14:textId="36C9E222" w:rsidR="004C2916" w:rsidRPr="004C2916" w:rsidRDefault="004C2916">
            <w:pPr>
              <w:rPr>
                <w:b/>
                <w:bCs/>
                <w:sz w:val="32"/>
                <w:szCs w:val="56"/>
              </w:rPr>
            </w:pPr>
            <w:r>
              <w:rPr>
                <w:b/>
                <w:bCs/>
                <w:sz w:val="32"/>
                <w:szCs w:val="56"/>
              </w:rPr>
              <w:t>Science focus &amp; end points</w:t>
            </w:r>
          </w:p>
        </w:tc>
        <w:tc>
          <w:tcPr>
            <w:tcW w:w="12624" w:type="dxa"/>
            <w:gridSpan w:val="7"/>
          </w:tcPr>
          <w:p w14:paraId="2D81891E" w14:textId="14E192DC" w:rsidR="00A418CE" w:rsidRDefault="00A418CE" w:rsidP="004C2916">
            <w:pPr>
              <w:spacing w:after="160" w:line="259" w:lineRule="auto"/>
              <w:jc w:val="center"/>
              <w:rPr>
                <w:b/>
                <w:bCs/>
                <w:sz w:val="24"/>
                <w:szCs w:val="24"/>
              </w:rPr>
            </w:pPr>
            <w:r>
              <w:rPr>
                <w:b/>
                <w:bCs/>
                <w:sz w:val="24"/>
                <w:szCs w:val="24"/>
              </w:rPr>
              <w:t>Staff to choose when to teach each unit over the year</w:t>
            </w:r>
          </w:p>
          <w:p w14:paraId="2AEBCFF6" w14:textId="25B7EDAF" w:rsidR="00A418CE" w:rsidRPr="00A418CE" w:rsidRDefault="00A418CE" w:rsidP="00A418CE">
            <w:pPr>
              <w:rPr>
                <w:b/>
                <w:bCs/>
                <w:sz w:val="24"/>
                <w:szCs w:val="24"/>
              </w:rPr>
            </w:pPr>
            <w:r>
              <w:rPr>
                <w:b/>
                <w:bCs/>
                <w:sz w:val="24"/>
                <w:szCs w:val="24"/>
              </w:rPr>
              <w:t>Animals including Humans:</w:t>
            </w:r>
            <w:r>
              <w:t xml:space="preserve"> </w:t>
            </w:r>
            <w:r w:rsidRPr="00A418CE">
              <w:rPr>
                <w:bCs/>
                <w:sz w:val="24"/>
                <w:szCs w:val="24"/>
              </w:rPr>
              <w:t>Their skeleton (and the skeletons of other animals) and the job it does. How muscles help us move, keep us upright and protect our organs/bones.</w:t>
            </w:r>
          </w:p>
          <w:p w14:paraId="16DD8D5B" w14:textId="34DA0482" w:rsidR="00A418CE" w:rsidRDefault="00A418CE">
            <w:pPr>
              <w:spacing w:after="160" w:line="259" w:lineRule="auto"/>
              <w:rPr>
                <w:sz w:val="24"/>
                <w:szCs w:val="24"/>
              </w:rPr>
            </w:pPr>
            <w:r>
              <w:rPr>
                <w:b/>
                <w:bCs/>
                <w:sz w:val="24"/>
                <w:szCs w:val="24"/>
              </w:rPr>
              <w:t xml:space="preserve">Rocks </w:t>
            </w:r>
            <w:r>
              <w:rPr>
                <w:sz w:val="24"/>
                <w:szCs w:val="24"/>
              </w:rPr>
              <w:t>– types of rock &amp; formation of fossils</w:t>
            </w:r>
          </w:p>
          <w:p w14:paraId="4C848964" w14:textId="45B4F5CC" w:rsidR="00A418CE" w:rsidRPr="00A418CE" w:rsidRDefault="00A418CE" w:rsidP="00A418CE">
            <w:pPr>
              <w:rPr>
                <w:sz w:val="24"/>
                <w:szCs w:val="24"/>
              </w:rPr>
            </w:pPr>
            <w:r>
              <w:rPr>
                <w:b/>
                <w:bCs/>
                <w:sz w:val="24"/>
                <w:szCs w:val="24"/>
              </w:rPr>
              <w:t>Use of everyday materials</w:t>
            </w:r>
            <w:r>
              <w:rPr>
                <w:sz w:val="24"/>
                <w:szCs w:val="24"/>
              </w:rPr>
              <w:t xml:space="preserve"> – P</w:t>
            </w:r>
            <w:r w:rsidRPr="00A418CE">
              <w:rPr>
                <w:sz w:val="24"/>
                <w:szCs w:val="24"/>
              </w:rPr>
              <w:t>roperties of everyday objects/materials.</w:t>
            </w:r>
            <w:r>
              <w:rPr>
                <w:sz w:val="24"/>
                <w:szCs w:val="24"/>
              </w:rPr>
              <w:t xml:space="preserve"> W</w:t>
            </w:r>
            <w:r w:rsidRPr="00A418CE">
              <w:rPr>
                <w:sz w:val="24"/>
                <w:szCs w:val="24"/>
              </w:rPr>
              <w:t xml:space="preserve">hich </w:t>
            </w:r>
            <w:r w:rsidRPr="00A418CE">
              <w:rPr>
                <w:b/>
                <w:bCs/>
                <w:sz w:val="24"/>
                <w:szCs w:val="24"/>
              </w:rPr>
              <w:t>object</w:t>
            </w:r>
            <w:r w:rsidRPr="00A418CE">
              <w:rPr>
                <w:sz w:val="24"/>
                <w:szCs w:val="24"/>
              </w:rPr>
              <w:t xml:space="preserve"> is the most suitable for a </w:t>
            </w:r>
            <w:r w:rsidRPr="00A418CE">
              <w:rPr>
                <w:b/>
                <w:bCs/>
                <w:sz w:val="24"/>
                <w:szCs w:val="24"/>
              </w:rPr>
              <w:t>task</w:t>
            </w:r>
            <w:r>
              <w:rPr>
                <w:sz w:val="24"/>
                <w:szCs w:val="24"/>
              </w:rPr>
              <w:t>. W</w:t>
            </w:r>
            <w:r w:rsidRPr="00A418CE">
              <w:rPr>
                <w:sz w:val="24"/>
                <w:szCs w:val="24"/>
              </w:rPr>
              <w:t xml:space="preserve">hich </w:t>
            </w:r>
            <w:r w:rsidRPr="00A418CE">
              <w:rPr>
                <w:b/>
                <w:bCs/>
                <w:sz w:val="24"/>
                <w:szCs w:val="24"/>
              </w:rPr>
              <w:t>material</w:t>
            </w:r>
            <w:r w:rsidRPr="00A418CE">
              <w:rPr>
                <w:sz w:val="24"/>
                <w:szCs w:val="24"/>
              </w:rPr>
              <w:t xml:space="preserve"> is the most suitable for an </w:t>
            </w:r>
            <w:r w:rsidRPr="00A418CE">
              <w:rPr>
                <w:b/>
                <w:bCs/>
                <w:sz w:val="24"/>
                <w:szCs w:val="24"/>
              </w:rPr>
              <w:t>object</w:t>
            </w:r>
            <w:r w:rsidRPr="00A418CE">
              <w:rPr>
                <w:sz w:val="24"/>
                <w:szCs w:val="24"/>
              </w:rPr>
              <w:t>? Observe and describe how some materials can be changed by squashing, bending, twisting, and stretching.</w:t>
            </w:r>
          </w:p>
          <w:p w14:paraId="2FA79AC7" w14:textId="0E067CA5" w:rsidR="00A418CE" w:rsidRPr="00A418CE" w:rsidRDefault="00A418CE" w:rsidP="00A418CE">
            <w:pPr>
              <w:rPr>
                <w:sz w:val="24"/>
                <w:szCs w:val="24"/>
              </w:rPr>
            </w:pPr>
            <w:r>
              <w:rPr>
                <w:b/>
                <w:bCs/>
                <w:sz w:val="24"/>
                <w:szCs w:val="24"/>
              </w:rPr>
              <w:t xml:space="preserve">Light </w:t>
            </w:r>
            <w:r>
              <w:rPr>
                <w:sz w:val="24"/>
                <w:szCs w:val="24"/>
              </w:rPr>
              <w:t xml:space="preserve">– We </w:t>
            </w:r>
            <w:r w:rsidRPr="00A418CE">
              <w:rPr>
                <w:sz w:val="24"/>
                <w:szCs w:val="24"/>
              </w:rPr>
              <w:t>need light to see and how dark is the absence of light.</w:t>
            </w:r>
            <w:r>
              <w:rPr>
                <w:sz w:val="24"/>
                <w:szCs w:val="24"/>
              </w:rPr>
              <w:t xml:space="preserve"> Name some sources of light. M</w:t>
            </w:r>
            <w:r w:rsidRPr="00A418CE">
              <w:rPr>
                <w:sz w:val="24"/>
                <w:szCs w:val="24"/>
              </w:rPr>
              <w:t>aterials that reflect light and how this can be useful/not useful.</w:t>
            </w:r>
            <w:r>
              <w:rPr>
                <w:sz w:val="24"/>
                <w:szCs w:val="24"/>
              </w:rPr>
              <w:t xml:space="preserve"> P</w:t>
            </w:r>
            <w:r w:rsidRPr="00A418CE">
              <w:rPr>
                <w:sz w:val="24"/>
                <w:szCs w:val="24"/>
              </w:rPr>
              <w:t>rotect our eyes from the sun and why this is important.</w:t>
            </w:r>
            <w:r>
              <w:rPr>
                <w:sz w:val="24"/>
                <w:szCs w:val="24"/>
              </w:rPr>
              <w:t xml:space="preserve"> H</w:t>
            </w:r>
            <w:r w:rsidRPr="00A418CE">
              <w:rPr>
                <w:sz w:val="24"/>
                <w:szCs w:val="24"/>
              </w:rPr>
              <w:t>ow to make a va</w:t>
            </w:r>
            <w:r>
              <w:rPr>
                <w:sz w:val="24"/>
                <w:szCs w:val="24"/>
              </w:rPr>
              <w:t>riety of shadows.</w:t>
            </w:r>
          </w:p>
          <w:p w14:paraId="705DA713" w14:textId="50A444D1" w:rsidR="00A418CE" w:rsidRPr="00A418CE" w:rsidRDefault="00A418CE" w:rsidP="00A418CE">
            <w:pPr>
              <w:rPr>
                <w:sz w:val="24"/>
                <w:szCs w:val="24"/>
              </w:rPr>
            </w:pPr>
            <w:r>
              <w:rPr>
                <w:b/>
                <w:bCs/>
                <w:sz w:val="24"/>
                <w:szCs w:val="24"/>
              </w:rPr>
              <w:t xml:space="preserve">Plants </w:t>
            </w:r>
            <w:r>
              <w:rPr>
                <w:sz w:val="24"/>
                <w:szCs w:val="24"/>
              </w:rPr>
              <w:t xml:space="preserve">– </w:t>
            </w:r>
            <w:r w:rsidRPr="00A418CE">
              <w:rPr>
                <w:sz w:val="24"/>
                <w:szCs w:val="24"/>
              </w:rPr>
              <w:t>Describe different seeds – what they look like, what they grow into and how we use the plant.</w:t>
            </w:r>
            <w:r>
              <w:rPr>
                <w:sz w:val="24"/>
                <w:szCs w:val="24"/>
              </w:rPr>
              <w:t xml:space="preserve"> </w:t>
            </w:r>
            <w:r w:rsidRPr="00A418CE">
              <w:rPr>
                <w:sz w:val="24"/>
                <w:szCs w:val="24"/>
              </w:rPr>
              <w:t>Describe different bulbs – what they look like, what they grow into and how we use the plant.</w:t>
            </w:r>
            <w:r>
              <w:rPr>
                <w:sz w:val="24"/>
                <w:szCs w:val="24"/>
              </w:rPr>
              <w:t xml:space="preserve"> </w:t>
            </w:r>
            <w:r w:rsidRPr="00A418CE">
              <w:rPr>
                <w:sz w:val="24"/>
                <w:szCs w:val="24"/>
              </w:rPr>
              <w:t xml:space="preserve">Observe and describe how seeds and bulbs grow. </w:t>
            </w:r>
          </w:p>
          <w:p w14:paraId="4BE9858E" w14:textId="53DF6C20" w:rsidR="00A418CE" w:rsidRDefault="00A418CE" w:rsidP="00A418CE">
            <w:pPr>
              <w:rPr>
                <w:sz w:val="24"/>
                <w:szCs w:val="24"/>
              </w:rPr>
            </w:pPr>
            <w:r w:rsidRPr="00A418CE">
              <w:rPr>
                <w:sz w:val="24"/>
                <w:szCs w:val="24"/>
              </w:rPr>
              <w:t>Find out and describe what plants need to grow and keep healthy.</w:t>
            </w:r>
          </w:p>
          <w:p w14:paraId="58B57A71" w14:textId="3C09365D" w:rsidR="00A418CE" w:rsidRPr="00A418CE" w:rsidRDefault="00A418CE" w:rsidP="00A418CE">
            <w:pPr>
              <w:rPr>
                <w:b/>
                <w:sz w:val="24"/>
                <w:szCs w:val="24"/>
              </w:rPr>
            </w:pPr>
            <w:r w:rsidRPr="00A418CE">
              <w:rPr>
                <w:b/>
                <w:sz w:val="24"/>
                <w:szCs w:val="24"/>
              </w:rPr>
              <w:t>Forces and Magnets</w:t>
            </w:r>
            <w:r>
              <w:rPr>
                <w:b/>
                <w:sz w:val="24"/>
                <w:szCs w:val="24"/>
              </w:rPr>
              <w:t>-</w:t>
            </w:r>
            <w:r>
              <w:t xml:space="preserve"> </w:t>
            </w:r>
            <w:r>
              <w:rPr>
                <w:b/>
                <w:sz w:val="24"/>
                <w:szCs w:val="24"/>
              </w:rPr>
              <w:t xml:space="preserve"> </w:t>
            </w:r>
            <w:r w:rsidRPr="00A418CE">
              <w:rPr>
                <w:sz w:val="24"/>
                <w:szCs w:val="24"/>
              </w:rPr>
              <w:t>What</w:t>
            </w:r>
            <w:r>
              <w:rPr>
                <w:sz w:val="24"/>
                <w:szCs w:val="24"/>
              </w:rPr>
              <w:t xml:space="preserve"> is a force</w:t>
            </w:r>
            <w:r w:rsidRPr="00A418CE">
              <w:rPr>
                <w:sz w:val="24"/>
                <w:szCs w:val="24"/>
              </w:rPr>
              <w:t>. Describe how things move on different surfaces. Measure forces using a force meter and record data in a table. Observe and describe magnets and their force. Compare and group objects/materials into magnetic and non-magnetic.</w:t>
            </w:r>
          </w:p>
          <w:p w14:paraId="09871FC3" w14:textId="52FC500C" w:rsidR="00A418CE" w:rsidRDefault="00A418CE">
            <w:pPr>
              <w:rPr>
                <w:sz w:val="24"/>
                <w:szCs w:val="24"/>
              </w:rPr>
            </w:pPr>
          </w:p>
        </w:tc>
      </w:tr>
      <w:tr w:rsidR="00893DE6" w14:paraId="4549CB54" w14:textId="77777777" w:rsidTr="00DF6762">
        <w:tc>
          <w:tcPr>
            <w:tcW w:w="2764" w:type="dxa"/>
            <w:shd w:val="clear" w:color="auto" w:fill="CC0000"/>
          </w:tcPr>
          <w:p w14:paraId="0EDA992C" w14:textId="77777777" w:rsidR="00893DE6" w:rsidRDefault="00924609">
            <w:pPr>
              <w:rPr>
                <w:b/>
                <w:bCs/>
                <w:color w:val="C00000"/>
                <w:sz w:val="56"/>
                <w:szCs w:val="56"/>
              </w:rPr>
            </w:pPr>
            <w:r>
              <w:rPr>
                <w:b/>
                <w:bCs/>
                <w:sz w:val="56"/>
                <w:szCs w:val="56"/>
              </w:rPr>
              <w:t xml:space="preserve">RE </w:t>
            </w:r>
          </w:p>
          <w:p w14:paraId="7332E6E7" w14:textId="77777777" w:rsidR="00893DE6" w:rsidRDefault="00924609">
            <w:pPr>
              <w:rPr>
                <w:b/>
                <w:bCs/>
                <w:color w:val="2F5496"/>
                <w:sz w:val="56"/>
                <w:szCs w:val="56"/>
              </w:rPr>
            </w:pPr>
            <w:r>
              <w:rPr>
                <w:b/>
                <w:bCs/>
                <w:color w:val="C00000"/>
                <w:sz w:val="56"/>
                <w:szCs w:val="56"/>
              </w:rPr>
              <w:t xml:space="preserve">       </w:t>
            </w:r>
          </w:p>
        </w:tc>
        <w:tc>
          <w:tcPr>
            <w:tcW w:w="4241" w:type="dxa"/>
            <w:gridSpan w:val="3"/>
          </w:tcPr>
          <w:p w14:paraId="02D1156C" w14:textId="77777777" w:rsidR="00893DE6" w:rsidRDefault="00924609">
            <w:pPr>
              <w:rPr>
                <w:sz w:val="24"/>
                <w:szCs w:val="24"/>
              </w:rPr>
            </w:pPr>
            <w:r>
              <w:rPr>
                <w:sz w:val="24"/>
                <w:szCs w:val="24"/>
              </w:rPr>
              <w:t>1.2: Who is a Muslim and what do they believe?</w:t>
            </w:r>
          </w:p>
          <w:p w14:paraId="2A2F7A1F" w14:textId="77777777" w:rsidR="00893DE6" w:rsidRDefault="00893DE6">
            <w:pPr>
              <w:rPr>
                <w:sz w:val="28"/>
                <w:szCs w:val="28"/>
              </w:rPr>
            </w:pPr>
          </w:p>
          <w:p w14:paraId="7A6CBF58" w14:textId="77777777" w:rsidR="00893DE6" w:rsidRDefault="00893DE6">
            <w:pPr>
              <w:rPr>
                <w:sz w:val="24"/>
                <w:szCs w:val="24"/>
              </w:rPr>
            </w:pPr>
          </w:p>
        </w:tc>
        <w:tc>
          <w:tcPr>
            <w:tcW w:w="4174" w:type="dxa"/>
            <w:gridSpan w:val="2"/>
          </w:tcPr>
          <w:p w14:paraId="38F579C5" w14:textId="77777777" w:rsidR="00893DE6" w:rsidRDefault="00924609">
            <w:r>
              <w:t>L2.2: Why is the Bible so important for Christians today?</w:t>
            </w:r>
          </w:p>
          <w:p w14:paraId="3C4D5C80" w14:textId="77777777" w:rsidR="00893DE6" w:rsidRDefault="00893DE6">
            <w:pPr>
              <w:rPr>
                <w:sz w:val="24"/>
                <w:szCs w:val="24"/>
              </w:rPr>
            </w:pPr>
          </w:p>
        </w:tc>
        <w:tc>
          <w:tcPr>
            <w:tcW w:w="4209" w:type="dxa"/>
            <w:gridSpan w:val="2"/>
          </w:tcPr>
          <w:p w14:paraId="7EE25D7B" w14:textId="77777777" w:rsidR="00893DE6" w:rsidRDefault="00924609">
            <w:pPr>
              <w:rPr>
                <w:sz w:val="24"/>
                <w:szCs w:val="24"/>
              </w:rPr>
            </w:pPr>
            <w:r>
              <w:rPr>
                <w:sz w:val="24"/>
                <w:szCs w:val="24"/>
              </w:rPr>
              <w:t>2.9: What can we learn from religions about deciding what is right and wrong?</w:t>
            </w:r>
          </w:p>
          <w:p w14:paraId="4D2946B9" w14:textId="77777777" w:rsidR="00893DE6" w:rsidRDefault="00924609">
            <w:pPr>
              <w:rPr>
                <w:sz w:val="24"/>
                <w:szCs w:val="24"/>
              </w:rPr>
            </w:pPr>
            <w:r>
              <w:rPr>
                <w:sz w:val="24"/>
                <w:szCs w:val="24"/>
              </w:rPr>
              <w:t>Specific Religion:</w:t>
            </w:r>
          </w:p>
          <w:p w14:paraId="438AF79B" w14:textId="77777777" w:rsidR="00893DE6" w:rsidRDefault="00893DE6">
            <w:pPr>
              <w:rPr>
                <w:sz w:val="24"/>
                <w:szCs w:val="24"/>
              </w:rPr>
            </w:pPr>
          </w:p>
        </w:tc>
      </w:tr>
      <w:tr w:rsidR="00893DE6" w14:paraId="40D8C2E3" w14:textId="77777777" w:rsidTr="00DF6762">
        <w:tc>
          <w:tcPr>
            <w:tcW w:w="2764" w:type="dxa"/>
            <w:shd w:val="clear" w:color="auto" w:fill="92D050"/>
          </w:tcPr>
          <w:p w14:paraId="3B0A1D13" w14:textId="77777777" w:rsidR="00893DE6" w:rsidRDefault="00924609">
            <w:pPr>
              <w:rPr>
                <w:b/>
                <w:bCs/>
                <w:color w:val="C00000"/>
                <w:sz w:val="56"/>
                <w:szCs w:val="56"/>
              </w:rPr>
            </w:pPr>
            <w:r>
              <w:rPr>
                <w:b/>
                <w:bCs/>
                <w:sz w:val="56"/>
                <w:szCs w:val="56"/>
              </w:rPr>
              <w:t xml:space="preserve">PSHCE </w:t>
            </w:r>
          </w:p>
        </w:tc>
        <w:tc>
          <w:tcPr>
            <w:tcW w:w="4241" w:type="dxa"/>
            <w:gridSpan w:val="3"/>
          </w:tcPr>
          <w:p w14:paraId="0E0A274A" w14:textId="77777777" w:rsidR="00893DE6" w:rsidRDefault="00924609">
            <w:pPr>
              <w:rPr>
                <w:b/>
                <w:bCs/>
                <w:sz w:val="24"/>
                <w:szCs w:val="24"/>
              </w:rPr>
            </w:pPr>
            <w:r>
              <w:rPr>
                <w:b/>
                <w:bCs/>
                <w:sz w:val="24"/>
                <w:szCs w:val="24"/>
              </w:rPr>
              <w:t>Families and Friendships</w:t>
            </w:r>
          </w:p>
          <w:p w14:paraId="3691FD01" w14:textId="77777777" w:rsidR="00893DE6" w:rsidRDefault="00924609">
            <w:r>
              <w:t>Making friends; feeling lonely and getting help</w:t>
            </w:r>
          </w:p>
          <w:p w14:paraId="19A3CEE8" w14:textId="77777777" w:rsidR="00893DE6" w:rsidRDefault="00924609">
            <w:pPr>
              <w:rPr>
                <w:b/>
                <w:bCs/>
                <w:sz w:val="24"/>
                <w:szCs w:val="24"/>
              </w:rPr>
            </w:pPr>
            <w:r>
              <w:rPr>
                <w:b/>
                <w:bCs/>
                <w:sz w:val="24"/>
                <w:szCs w:val="24"/>
              </w:rPr>
              <w:t>Safe Relationships</w:t>
            </w:r>
          </w:p>
          <w:p w14:paraId="3C454EF5" w14:textId="77777777" w:rsidR="00893DE6" w:rsidRDefault="00924609">
            <w:r>
              <w:lastRenderedPageBreak/>
              <w:t>Managing secrets; resisting pressure &amp; getting help; recognising hurtful behaviour</w:t>
            </w:r>
          </w:p>
          <w:p w14:paraId="49F2DB14" w14:textId="77777777" w:rsidR="00893DE6" w:rsidRDefault="00924609">
            <w:pPr>
              <w:rPr>
                <w:b/>
                <w:bCs/>
                <w:sz w:val="24"/>
                <w:szCs w:val="24"/>
              </w:rPr>
            </w:pPr>
            <w:r>
              <w:rPr>
                <w:b/>
                <w:bCs/>
                <w:sz w:val="24"/>
                <w:szCs w:val="24"/>
              </w:rPr>
              <w:t>Respecting ourselves and others</w:t>
            </w:r>
          </w:p>
          <w:p w14:paraId="04CB7273" w14:textId="77777777" w:rsidR="00893DE6" w:rsidRDefault="00924609">
            <w:r>
              <w:t>Recognising things in common and differences; playing and working  co op-eratively; sharing opinions</w:t>
            </w:r>
          </w:p>
          <w:p w14:paraId="0BF253A3" w14:textId="77777777" w:rsidR="00893DE6" w:rsidRDefault="00924609">
            <w:r>
              <w:rPr>
                <w:color w:val="843C0B"/>
                <w:sz w:val="24"/>
                <w:szCs w:val="24"/>
              </w:rPr>
              <w:t>DT: Design a security Box/ locked diary</w:t>
            </w:r>
          </w:p>
        </w:tc>
        <w:tc>
          <w:tcPr>
            <w:tcW w:w="4174" w:type="dxa"/>
            <w:gridSpan w:val="2"/>
          </w:tcPr>
          <w:p w14:paraId="6A7F4DFB" w14:textId="77777777" w:rsidR="00893DE6" w:rsidRDefault="00924609">
            <w:pPr>
              <w:rPr>
                <w:b/>
                <w:bCs/>
              </w:rPr>
            </w:pPr>
            <w:r>
              <w:rPr>
                <w:b/>
                <w:bCs/>
              </w:rPr>
              <w:lastRenderedPageBreak/>
              <w:t>Physical health and Mental wellbeing</w:t>
            </w:r>
          </w:p>
          <w:p w14:paraId="30DF981C" w14:textId="77777777" w:rsidR="00893DE6" w:rsidRDefault="00924609">
            <w:r>
              <w:t>Why sleep is important, medicines and keeping healthy, keeping teeth healthy. Managing feelings and asking for help</w:t>
            </w:r>
          </w:p>
          <w:p w14:paraId="0CDB42AA" w14:textId="77777777" w:rsidR="00893DE6" w:rsidRDefault="00924609">
            <w:pPr>
              <w:rPr>
                <w:b/>
                <w:bCs/>
              </w:rPr>
            </w:pPr>
            <w:r>
              <w:rPr>
                <w:b/>
                <w:bCs/>
              </w:rPr>
              <w:lastRenderedPageBreak/>
              <w:t>Growing and changing</w:t>
            </w:r>
          </w:p>
          <w:p w14:paraId="52993B17" w14:textId="77777777" w:rsidR="00893DE6" w:rsidRDefault="00924609">
            <w:r>
              <w:t>Growing older; naming body parts; moving class or year</w:t>
            </w:r>
          </w:p>
          <w:p w14:paraId="5B7CB832" w14:textId="77777777" w:rsidR="00893DE6" w:rsidRDefault="00924609">
            <w:pPr>
              <w:rPr>
                <w:b/>
                <w:bCs/>
              </w:rPr>
            </w:pPr>
            <w:r>
              <w:rPr>
                <w:b/>
                <w:bCs/>
              </w:rPr>
              <w:t>Keeping Safe</w:t>
            </w:r>
          </w:p>
          <w:p w14:paraId="5AB34402" w14:textId="77777777" w:rsidR="00893DE6" w:rsidRDefault="00924609">
            <w:r>
              <w:t>Safety in different</w:t>
            </w:r>
          </w:p>
          <w:p w14:paraId="2A44E582" w14:textId="77777777" w:rsidR="00893DE6" w:rsidRDefault="00924609">
            <w:r>
              <w:t>environments; risk</w:t>
            </w:r>
          </w:p>
          <w:p w14:paraId="30256B78" w14:textId="77777777" w:rsidR="00893DE6" w:rsidRDefault="00924609">
            <w:r>
              <w:t>and safety at home;</w:t>
            </w:r>
          </w:p>
          <w:p w14:paraId="269899C3" w14:textId="77777777" w:rsidR="00893DE6" w:rsidRDefault="00924609">
            <w:pPr>
              <w:rPr>
                <w:b/>
                <w:bCs/>
              </w:rPr>
            </w:pPr>
            <w:r>
              <w:t>emergencies</w:t>
            </w:r>
          </w:p>
        </w:tc>
        <w:tc>
          <w:tcPr>
            <w:tcW w:w="4209" w:type="dxa"/>
            <w:gridSpan w:val="2"/>
          </w:tcPr>
          <w:p w14:paraId="474F8609" w14:textId="77777777" w:rsidR="00893DE6" w:rsidRDefault="00924609">
            <w:pPr>
              <w:rPr>
                <w:b/>
                <w:bCs/>
              </w:rPr>
            </w:pPr>
            <w:r>
              <w:rPr>
                <w:b/>
                <w:bCs/>
              </w:rPr>
              <w:lastRenderedPageBreak/>
              <w:t>Belonging to a community</w:t>
            </w:r>
          </w:p>
          <w:p w14:paraId="50D5E9F3" w14:textId="77777777" w:rsidR="00893DE6" w:rsidRDefault="00924609">
            <w:r>
              <w:t>Belonging to a group; roles and responsibilities; being the same and different in the community</w:t>
            </w:r>
          </w:p>
          <w:p w14:paraId="397CF196" w14:textId="77777777" w:rsidR="00893DE6" w:rsidRDefault="00924609">
            <w:pPr>
              <w:rPr>
                <w:b/>
                <w:bCs/>
              </w:rPr>
            </w:pPr>
            <w:r>
              <w:rPr>
                <w:b/>
                <w:bCs/>
              </w:rPr>
              <w:lastRenderedPageBreak/>
              <w:t xml:space="preserve">Media literacy and Digital resilience </w:t>
            </w:r>
          </w:p>
          <w:p w14:paraId="094CC6F6" w14:textId="77777777" w:rsidR="00893DE6" w:rsidRDefault="00924609">
            <w:r>
              <w:t>The internet in everyday life; online content and information</w:t>
            </w:r>
          </w:p>
          <w:p w14:paraId="61797912" w14:textId="77777777" w:rsidR="00893DE6" w:rsidRDefault="00924609">
            <w:pPr>
              <w:rPr>
                <w:b/>
                <w:bCs/>
              </w:rPr>
            </w:pPr>
            <w:r>
              <w:rPr>
                <w:b/>
                <w:bCs/>
              </w:rPr>
              <w:t>Money and work</w:t>
            </w:r>
          </w:p>
          <w:p w14:paraId="0C26A01A" w14:textId="77777777" w:rsidR="00893DE6" w:rsidRDefault="00924609">
            <w:r>
              <w:t>What money is; needs and wants; looking after money</w:t>
            </w:r>
          </w:p>
        </w:tc>
      </w:tr>
      <w:tr w:rsidR="00893DE6" w14:paraId="6A5C9246" w14:textId="77777777" w:rsidTr="00DF6762">
        <w:tc>
          <w:tcPr>
            <w:tcW w:w="2764" w:type="dxa"/>
            <w:shd w:val="clear" w:color="auto" w:fill="7030A0"/>
          </w:tcPr>
          <w:p w14:paraId="56B95634" w14:textId="77777777" w:rsidR="00893DE6" w:rsidRDefault="00924609">
            <w:pPr>
              <w:rPr>
                <w:b/>
                <w:bCs/>
                <w:sz w:val="56"/>
                <w:szCs w:val="56"/>
              </w:rPr>
            </w:pPr>
            <w:r>
              <w:rPr>
                <w:b/>
                <w:bCs/>
                <w:sz w:val="56"/>
                <w:szCs w:val="56"/>
              </w:rPr>
              <w:lastRenderedPageBreak/>
              <w:t>History</w:t>
            </w:r>
          </w:p>
        </w:tc>
        <w:tc>
          <w:tcPr>
            <w:tcW w:w="4241" w:type="dxa"/>
            <w:gridSpan w:val="3"/>
          </w:tcPr>
          <w:p w14:paraId="1F2CFDA2" w14:textId="77777777" w:rsidR="00893DE6" w:rsidRDefault="00924609">
            <w:pPr>
              <w:spacing w:after="160" w:line="259" w:lineRule="auto"/>
              <w:rPr>
                <w:sz w:val="28"/>
                <w:szCs w:val="28"/>
              </w:rPr>
            </w:pPr>
            <w:r>
              <w:rPr>
                <w:sz w:val="28"/>
                <w:szCs w:val="28"/>
              </w:rPr>
              <w:t>What was it like living in Fairburn in the Victorian period? (Settlement- Ks2 emphasis)</w:t>
            </w:r>
          </w:p>
          <w:p w14:paraId="1C0AE32E" w14:textId="77777777" w:rsidR="00893DE6" w:rsidRDefault="00893DE6">
            <w:pPr>
              <w:rPr>
                <w:sz w:val="24"/>
                <w:szCs w:val="24"/>
              </w:rPr>
            </w:pPr>
          </w:p>
        </w:tc>
        <w:tc>
          <w:tcPr>
            <w:tcW w:w="4174" w:type="dxa"/>
            <w:gridSpan w:val="2"/>
          </w:tcPr>
          <w:p w14:paraId="68BA1F72" w14:textId="77777777" w:rsidR="00893DE6" w:rsidRDefault="00924609">
            <w:pPr>
              <w:spacing w:after="160" w:line="259" w:lineRule="auto"/>
              <w:rPr>
                <w:sz w:val="28"/>
                <w:szCs w:val="28"/>
              </w:rPr>
            </w:pPr>
            <w:r>
              <w:rPr>
                <w:sz w:val="28"/>
                <w:szCs w:val="28"/>
              </w:rPr>
              <w:t xml:space="preserve">What caused the Great Fire of London? What were the consequences? </w:t>
            </w:r>
          </w:p>
          <w:p w14:paraId="47553A0C" w14:textId="77777777" w:rsidR="00893DE6" w:rsidRDefault="00924609">
            <w:pPr>
              <w:spacing w:after="160" w:line="259" w:lineRule="auto"/>
              <w:rPr>
                <w:sz w:val="28"/>
                <w:szCs w:val="28"/>
              </w:rPr>
            </w:pPr>
            <w:r>
              <w:rPr>
                <w:sz w:val="28"/>
                <w:szCs w:val="28"/>
              </w:rPr>
              <w:t>(Settlement- ks1)</w:t>
            </w:r>
          </w:p>
          <w:p w14:paraId="18AD93F6" w14:textId="6951DCF0" w:rsidR="00893DE6" w:rsidRPr="004C2916" w:rsidRDefault="00924609" w:rsidP="004C2916">
            <w:pPr>
              <w:spacing w:after="160" w:line="259" w:lineRule="auto"/>
            </w:pPr>
            <w:r>
              <w:t xml:space="preserve">Significant individuals – Samuel Pepys </w:t>
            </w:r>
          </w:p>
        </w:tc>
        <w:tc>
          <w:tcPr>
            <w:tcW w:w="4209" w:type="dxa"/>
            <w:gridSpan w:val="2"/>
          </w:tcPr>
          <w:p w14:paraId="5611FB24" w14:textId="77777777" w:rsidR="00893DE6" w:rsidRDefault="00924609">
            <w:pPr>
              <w:spacing w:after="160" w:line="259" w:lineRule="auto"/>
              <w:rPr>
                <w:sz w:val="28"/>
                <w:szCs w:val="28"/>
              </w:rPr>
            </w:pPr>
            <w:r>
              <w:rPr>
                <w:sz w:val="28"/>
                <w:szCs w:val="28"/>
              </w:rPr>
              <w:t xml:space="preserve">Sailing the waters – Was Grace O’ Malley a Pirate? </w:t>
            </w:r>
          </w:p>
          <w:p w14:paraId="0ADC6574" w14:textId="77777777" w:rsidR="00893DE6" w:rsidRDefault="00924609">
            <w:pPr>
              <w:spacing w:after="160" w:line="259" w:lineRule="auto"/>
              <w:rPr>
                <w:sz w:val="28"/>
                <w:szCs w:val="28"/>
              </w:rPr>
            </w:pPr>
            <w:r>
              <w:rPr>
                <w:sz w:val="28"/>
                <w:szCs w:val="28"/>
              </w:rPr>
              <w:t>(Female role model ks1)</w:t>
            </w:r>
          </w:p>
          <w:p w14:paraId="064D9BBF" w14:textId="77777777" w:rsidR="00893DE6" w:rsidRDefault="00893DE6" w:rsidP="004C2916">
            <w:pPr>
              <w:rPr>
                <w:sz w:val="24"/>
                <w:szCs w:val="24"/>
              </w:rPr>
            </w:pPr>
          </w:p>
        </w:tc>
      </w:tr>
      <w:tr w:rsidR="00893DE6" w14:paraId="053232DC" w14:textId="77777777" w:rsidTr="00DF6762">
        <w:tc>
          <w:tcPr>
            <w:tcW w:w="2764" w:type="dxa"/>
            <w:shd w:val="clear" w:color="auto" w:fill="800000"/>
          </w:tcPr>
          <w:p w14:paraId="7C6487DA" w14:textId="77777777" w:rsidR="00893DE6" w:rsidRDefault="00924609">
            <w:pPr>
              <w:rPr>
                <w:b/>
                <w:bCs/>
                <w:sz w:val="56"/>
                <w:szCs w:val="56"/>
              </w:rPr>
            </w:pPr>
            <w:r>
              <w:rPr>
                <w:b/>
                <w:bCs/>
                <w:sz w:val="56"/>
                <w:szCs w:val="56"/>
              </w:rPr>
              <w:t>Geography</w:t>
            </w:r>
          </w:p>
        </w:tc>
        <w:tc>
          <w:tcPr>
            <w:tcW w:w="4241" w:type="dxa"/>
            <w:gridSpan w:val="3"/>
          </w:tcPr>
          <w:p w14:paraId="37BCC323" w14:textId="77777777" w:rsidR="00893DE6" w:rsidRDefault="00924609">
            <w:pPr>
              <w:spacing w:after="160" w:line="259" w:lineRule="auto"/>
              <w:rPr>
                <w:sz w:val="24"/>
                <w:szCs w:val="24"/>
              </w:rPr>
            </w:pPr>
            <w:r>
              <w:rPr>
                <w:sz w:val="24"/>
                <w:szCs w:val="24"/>
              </w:rPr>
              <w:t>Transport “How do we get to work?”</w:t>
            </w:r>
          </w:p>
          <w:p w14:paraId="3A88423E" w14:textId="77777777" w:rsidR="00893DE6" w:rsidRDefault="00893DE6" w:rsidP="004C2916">
            <w:pPr>
              <w:rPr>
                <w:sz w:val="24"/>
                <w:szCs w:val="24"/>
              </w:rPr>
            </w:pPr>
          </w:p>
        </w:tc>
        <w:tc>
          <w:tcPr>
            <w:tcW w:w="4174" w:type="dxa"/>
            <w:gridSpan w:val="2"/>
          </w:tcPr>
          <w:p w14:paraId="186227F5" w14:textId="77777777" w:rsidR="00893DE6" w:rsidRDefault="00924609">
            <w:pPr>
              <w:spacing w:after="160" w:line="259" w:lineRule="auto"/>
              <w:rPr>
                <w:sz w:val="24"/>
                <w:szCs w:val="24"/>
              </w:rPr>
            </w:pPr>
            <w:r>
              <w:rPr>
                <w:sz w:val="24"/>
                <w:szCs w:val="24"/>
              </w:rPr>
              <w:t>Weather and Seasons “What’s the weather on our Island home?</w:t>
            </w:r>
          </w:p>
          <w:p w14:paraId="08A396E8" w14:textId="77777777" w:rsidR="00893DE6" w:rsidRDefault="00893DE6">
            <w:pPr>
              <w:rPr>
                <w:sz w:val="24"/>
                <w:szCs w:val="24"/>
              </w:rPr>
            </w:pPr>
          </w:p>
        </w:tc>
        <w:tc>
          <w:tcPr>
            <w:tcW w:w="4209" w:type="dxa"/>
            <w:gridSpan w:val="2"/>
          </w:tcPr>
          <w:p w14:paraId="06E0FEE7" w14:textId="77777777" w:rsidR="00893DE6" w:rsidRDefault="00924609">
            <w:pPr>
              <w:spacing w:after="160" w:line="259" w:lineRule="auto"/>
              <w:rPr>
                <w:sz w:val="24"/>
                <w:szCs w:val="24"/>
              </w:rPr>
            </w:pPr>
            <w:r>
              <w:rPr>
                <w:sz w:val="24"/>
                <w:szCs w:val="24"/>
              </w:rPr>
              <w:t>Contrast Place “Are all Islands the same?”</w:t>
            </w:r>
          </w:p>
          <w:p w14:paraId="009F9560" w14:textId="77777777" w:rsidR="00893DE6" w:rsidRDefault="00893DE6">
            <w:pPr>
              <w:rPr>
                <w:sz w:val="24"/>
                <w:szCs w:val="24"/>
              </w:rPr>
            </w:pPr>
          </w:p>
        </w:tc>
      </w:tr>
      <w:tr w:rsidR="00893DE6" w14:paraId="61F4A93C" w14:textId="77777777" w:rsidTr="00DF6762">
        <w:tc>
          <w:tcPr>
            <w:tcW w:w="2764" w:type="dxa"/>
            <w:shd w:val="clear" w:color="auto" w:fill="FF3399"/>
          </w:tcPr>
          <w:p w14:paraId="71D5D120" w14:textId="77777777" w:rsidR="00893DE6" w:rsidRDefault="00924609">
            <w:pPr>
              <w:rPr>
                <w:b/>
                <w:bCs/>
                <w:sz w:val="56"/>
                <w:szCs w:val="56"/>
              </w:rPr>
            </w:pPr>
            <w:r>
              <w:rPr>
                <w:b/>
                <w:bCs/>
                <w:sz w:val="56"/>
                <w:szCs w:val="56"/>
              </w:rPr>
              <w:t>Music</w:t>
            </w:r>
          </w:p>
        </w:tc>
        <w:tc>
          <w:tcPr>
            <w:tcW w:w="2132" w:type="dxa"/>
          </w:tcPr>
          <w:p w14:paraId="32C4AE99" w14:textId="77777777" w:rsidR="00893DE6" w:rsidRDefault="00924609">
            <w:pPr>
              <w:rPr>
                <w:b/>
                <w:bCs/>
                <w:sz w:val="24"/>
                <w:szCs w:val="24"/>
              </w:rPr>
            </w:pPr>
            <w:r>
              <w:rPr>
                <w:b/>
                <w:bCs/>
                <w:sz w:val="24"/>
                <w:szCs w:val="24"/>
              </w:rPr>
              <w:t>Salsa</w:t>
            </w:r>
          </w:p>
          <w:p w14:paraId="3E6AE273" w14:textId="77777777" w:rsidR="00893DE6" w:rsidRDefault="00924609">
            <w:pPr>
              <w:rPr>
                <w:sz w:val="20"/>
                <w:szCs w:val="20"/>
              </w:rPr>
            </w:pPr>
            <w:r>
              <w:rPr>
                <w:sz w:val="20"/>
                <w:szCs w:val="20"/>
              </w:rPr>
              <w:t>Y2: Create &amp; combine short rhythmic patterns &amp; combine 2 or more sounds together to create texture within a group composition</w:t>
            </w:r>
          </w:p>
          <w:p w14:paraId="257E1877" w14:textId="77777777" w:rsidR="00893DE6" w:rsidRDefault="00893DE6">
            <w:pPr>
              <w:rPr>
                <w:sz w:val="20"/>
                <w:szCs w:val="20"/>
              </w:rPr>
            </w:pPr>
          </w:p>
          <w:p w14:paraId="717D5A07" w14:textId="77777777" w:rsidR="00893DE6" w:rsidRDefault="00924609">
            <w:pPr>
              <w:rPr>
                <w:b/>
                <w:bCs/>
                <w:sz w:val="24"/>
                <w:szCs w:val="24"/>
              </w:rPr>
            </w:pPr>
            <w:r>
              <w:rPr>
                <w:sz w:val="20"/>
                <w:szCs w:val="20"/>
              </w:rPr>
              <w:t>Y3: Combine 3 or more sounds together to create texture within a group composition &amp; create music with an obvious beginning and ending</w:t>
            </w:r>
          </w:p>
        </w:tc>
        <w:tc>
          <w:tcPr>
            <w:tcW w:w="2109" w:type="dxa"/>
            <w:gridSpan w:val="2"/>
          </w:tcPr>
          <w:p w14:paraId="70F3C5B6" w14:textId="77777777" w:rsidR="00893DE6" w:rsidRDefault="00924609">
            <w:pPr>
              <w:rPr>
                <w:b/>
                <w:bCs/>
                <w:sz w:val="24"/>
                <w:szCs w:val="24"/>
              </w:rPr>
            </w:pPr>
            <w:r>
              <w:rPr>
                <w:b/>
                <w:bCs/>
                <w:sz w:val="24"/>
                <w:szCs w:val="24"/>
              </w:rPr>
              <w:t>Rock &amp; Roll</w:t>
            </w:r>
          </w:p>
          <w:p w14:paraId="52F4CB08" w14:textId="77777777" w:rsidR="00893DE6" w:rsidRDefault="00924609">
            <w:pPr>
              <w:rPr>
                <w:sz w:val="20"/>
                <w:szCs w:val="20"/>
              </w:rPr>
            </w:pPr>
            <w:r>
              <w:rPr>
                <w:sz w:val="20"/>
                <w:szCs w:val="20"/>
              </w:rPr>
              <w:t>Y2: Perform together in a group or ensemble, responding to simple musical cues from the teacher</w:t>
            </w:r>
          </w:p>
          <w:p w14:paraId="141DCBC0" w14:textId="77777777" w:rsidR="00893DE6" w:rsidRDefault="00893DE6">
            <w:pPr>
              <w:rPr>
                <w:sz w:val="20"/>
                <w:szCs w:val="20"/>
              </w:rPr>
            </w:pPr>
          </w:p>
          <w:p w14:paraId="561E300F" w14:textId="77777777" w:rsidR="00893DE6" w:rsidRDefault="00924609">
            <w:pPr>
              <w:rPr>
                <w:b/>
                <w:bCs/>
                <w:sz w:val="24"/>
                <w:szCs w:val="24"/>
              </w:rPr>
            </w:pPr>
            <w:r>
              <w:rPr>
                <w:sz w:val="20"/>
                <w:szCs w:val="20"/>
              </w:rPr>
              <w:t>Y3: Perform a piece of music responding to simple musical cues from the teacher or a pupil leader, taking responsibility for their own contribution to the performance.</w:t>
            </w:r>
          </w:p>
        </w:tc>
        <w:tc>
          <w:tcPr>
            <w:tcW w:w="2086" w:type="dxa"/>
          </w:tcPr>
          <w:p w14:paraId="5F2688D6" w14:textId="77777777" w:rsidR="00893DE6" w:rsidRDefault="00924609">
            <w:pPr>
              <w:rPr>
                <w:b/>
                <w:bCs/>
                <w:sz w:val="24"/>
                <w:szCs w:val="24"/>
              </w:rPr>
            </w:pPr>
            <w:r>
              <w:rPr>
                <w:b/>
                <w:bCs/>
                <w:sz w:val="24"/>
                <w:szCs w:val="24"/>
              </w:rPr>
              <w:t>Calypso</w:t>
            </w:r>
          </w:p>
          <w:p w14:paraId="645C6E54" w14:textId="77777777" w:rsidR="00893DE6" w:rsidRDefault="00924609">
            <w:pPr>
              <w:rPr>
                <w:sz w:val="20"/>
                <w:szCs w:val="20"/>
              </w:rPr>
            </w:pPr>
            <w:r>
              <w:rPr>
                <w:sz w:val="20"/>
                <w:szCs w:val="20"/>
              </w:rPr>
              <w:t>Y2: Sing more or less in tune with others, keeping a steady pulse and using their voice expressively within an age-appropriate range.</w:t>
            </w:r>
          </w:p>
          <w:p w14:paraId="49017EA2" w14:textId="77777777" w:rsidR="00893DE6" w:rsidRDefault="00893DE6">
            <w:pPr>
              <w:rPr>
                <w:sz w:val="20"/>
                <w:szCs w:val="20"/>
              </w:rPr>
            </w:pPr>
          </w:p>
          <w:p w14:paraId="5963D8D4" w14:textId="77777777" w:rsidR="00893DE6" w:rsidRDefault="00924609">
            <w:r>
              <w:rPr>
                <w:sz w:val="20"/>
                <w:szCs w:val="20"/>
              </w:rPr>
              <w:t>Y3: Sing with others in tune, with some expression and using dynamics, within an age-appropriate range.</w:t>
            </w:r>
          </w:p>
          <w:p w14:paraId="66821DE5" w14:textId="77777777" w:rsidR="00893DE6" w:rsidRDefault="00893DE6">
            <w:pPr>
              <w:rPr>
                <w:b/>
                <w:bCs/>
                <w:sz w:val="24"/>
                <w:szCs w:val="24"/>
              </w:rPr>
            </w:pPr>
          </w:p>
        </w:tc>
        <w:tc>
          <w:tcPr>
            <w:tcW w:w="2088" w:type="dxa"/>
          </w:tcPr>
          <w:p w14:paraId="28C1D513" w14:textId="77777777" w:rsidR="00893DE6" w:rsidRDefault="00924609">
            <w:pPr>
              <w:rPr>
                <w:b/>
                <w:bCs/>
                <w:sz w:val="24"/>
                <w:szCs w:val="24"/>
              </w:rPr>
            </w:pPr>
            <w:r>
              <w:rPr>
                <w:b/>
                <w:bCs/>
                <w:sz w:val="24"/>
                <w:szCs w:val="24"/>
              </w:rPr>
              <w:t>Bollywood</w:t>
            </w:r>
          </w:p>
          <w:p w14:paraId="2F180F8C" w14:textId="77777777" w:rsidR="00893DE6" w:rsidRDefault="00924609">
            <w:pPr>
              <w:rPr>
                <w:sz w:val="20"/>
                <w:szCs w:val="20"/>
              </w:rPr>
            </w:pPr>
            <w:r>
              <w:rPr>
                <w:sz w:val="20"/>
                <w:szCs w:val="20"/>
              </w:rPr>
              <w:t>Y2: Use tempo, dynamics and timbre to create a particular effect</w:t>
            </w:r>
          </w:p>
          <w:p w14:paraId="491938F0" w14:textId="77777777" w:rsidR="00893DE6" w:rsidRDefault="00893DE6">
            <w:pPr>
              <w:rPr>
                <w:sz w:val="20"/>
                <w:szCs w:val="20"/>
              </w:rPr>
            </w:pPr>
          </w:p>
          <w:p w14:paraId="67AA292D" w14:textId="77777777" w:rsidR="00893DE6" w:rsidRDefault="00924609">
            <w:pPr>
              <w:rPr>
                <w:sz w:val="20"/>
                <w:szCs w:val="20"/>
              </w:rPr>
            </w:pPr>
            <w:r>
              <w:rPr>
                <w:sz w:val="20"/>
                <w:szCs w:val="20"/>
              </w:rPr>
              <w:t>Y3: Use one or more of the interrelated dimensions of music as a feature of the piece.</w:t>
            </w:r>
          </w:p>
          <w:p w14:paraId="05FA82F6" w14:textId="77777777" w:rsidR="00893DE6" w:rsidRDefault="00893DE6">
            <w:pPr>
              <w:rPr>
                <w:b/>
                <w:bCs/>
                <w:sz w:val="24"/>
                <w:szCs w:val="24"/>
              </w:rPr>
            </w:pPr>
          </w:p>
        </w:tc>
        <w:tc>
          <w:tcPr>
            <w:tcW w:w="2103" w:type="dxa"/>
          </w:tcPr>
          <w:p w14:paraId="767EC226" w14:textId="77777777" w:rsidR="00893DE6" w:rsidRDefault="00924609">
            <w:pPr>
              <w:rPr>
                <w:b/>
                <w:bCs/>
                <w:sz w:val="24"/>
                <w:szCs w:val="24"/>
              </w:rPr>
            </w:pPr>
            <w:r>
              <w:rPr>
                <w:b/>
                <w:bCs/>
                <w:sz w:val="24"/>
                <w:szCs w:val="24"/>
              </w:rPr>
              <w:t>Gamelan</w:t>
            </w:r>
          </w:p>
          <w:p w14:paraId="77EB2124" w14:textId="77777777" w:rsidR="00893DE6" w:rsidRDefault="00924609">
            <w:pPr>
              <w:rPr>
                <w:sz w:val="20"/>
                <w:szCs w:val="20"/>
              </w:rPr>
            </w:pPr>
            <w:r>
              <w:rPr>
                <w:sz w:val="20"/>
                <w:szCs w:val="20"/>
              </w:rPr>
              <w:t>Y2: Play tuned and untuned instruments playing back simple patterns by ear.</w:t>
            </w:r>
          </w:p>
          <w:p w14:paraId="12634D4E" w14:textId="77777777" w:rsidR="00893DE6" w:rsidRDefault="00924609">
            <w:pPr>
              <w:rPr>
                <w:sz w:val="20"/>
                <w:szCs w:val="20"/>
              </w:rPr>
            </w:pPr>
            <w:r>
              <w:rPr>
                <w:sz w:val="20"/>
                <w:szCs w:val="20"/>
              </w:rPr>
              <w:t>Y2: Create short melodic patterns</w:t>
            </w:r>
          </w:p>
          <w:p w14:paraId="06995A1E" w14:textId="77777777" w:rsidR="00893DE6" w:rsidRDefault="00893DE6">
            <w:pPr>
              <w:rPr>
                <w:sz w:val="20"/>
                <w:szCs w:val="20"/>
              </w:rPr>
            </w:pPr>
          </w:p>
          <w:p w14:paraId="4422EDE4" w14:textId="77777777" w:rsidR="00893DE6" w:rsidRDefault="00924609">
            <w:pPr>
              <w:rPr>
                <w:sz w:val="20"/>
                <w:szCs w:val="20"/>
              </w:rPr>
            </w:pPr>
            <w:r>
              <w:rPr>
                <w:sz w:val="20"/>
                <w:szCs w:val="20"/>
              </w:rPr>
              <w:t>Y3: Create longer melodic patterns &amp; play notes accurately on a tuned instrument, demonstrating increasing technical control in simple rhythmic and melodic patterns</w:t>
            </w:r>
          </w:p>
          <w:p w14:paraId="0B0D1820" w14:textId="77777777" w:rsidR="00893DE6" w:rsidRDefault="00893DE6">
            <w:pPr>
              <w:rPr>
                <w:b/>
                <w:bCs/>
                <w:sz w:val="24"/>
                <w:szCs w:val="24"/>
              </w:rPr>
            </w:pPr>
          </w:p>
        </w:tc>
        <w:tc>
          <w:tcPr>
            <w:tcW w:w="2106" w:type="dxa"/>
          </w:tcPr>
          <w:p w14:paraId="1063445E" w14:textId="77777777" w:rsidR="00893DE6" w:rsidRDefault="00924609">
            <w:pPr>
              <w:rPr>
                <w:b/>
                <w:bCs/>
                <w:sz w:val="24"/>
                <w:szCs w:val="24"/>
              </w:rPr>
            </w:pPr>
            <w:r>
              <w:rPr>
                <w:b/>
                <w:bCs/>
                <w:sz w:val="24"/>
                <w:szCs w:val="24"/>
              </w:rPr>
              <w:t>The Concerta</w:t>
            </w:r>
          </w:p>
          <w:p w14:paraId="4B427B3A" w14:textId="77777777" w:rsidR="00893DE6" w:rsidRDefault="00924609">
            <w:pPr>
              <w:rPr>
                <w:color w:val="000000"/>
                <w:sz w:val="20"/>
                <w:szCs w:val="20"/>
              </w:rPr>
            </w:pPr>
            <w:r>
              <w:rPr>
                <w:color w:val="000000"/>
                <w:sz w:val="20"/>
                <w:szCs w:val="20"/>
              </w:rPr>
              <w:t xml:space="preserve">Y2 Express and justify an opinion about a piece of music using basic musical vocabulary  </w:t>
            </w:r>
          </w:p>
          <w:p w14:paraId="507E38EF" w14:textId="77777777" w:rsidR="00893DE6" w:rsidRDefault="00893DE6">
            <w:pPr>
              <w:rPr>
                <w:color w:val="000000"/>
                <w:sz w:val="20"/>
                <w:szCs w:val="20"/>
              </w:rPr>
            </w:pPr>
          </w:p>
          <w:p w14:paraId="155B1300" w14:textId="77777777" w:rsidR="00893DE6" w:rsidRDefault="00924609">
            <w:pPr>
              <w:rPr>
                <w:b/>
                <w:bCs/>
                <w:sz w:val="24"/>
                <w:szCs w:val="24"/>
              </w:rPr>
            </w:pPr>
            <w:r>
              <w:rPr>
                <w:color w:val="000000"/>
                <w:sz w:val="20"/>
                <w:szCs w:val="20"/>
              </w:rPr>
              <w:t>Y3 Express and justify an opinion about a piece of music using detailed musical vocabulary &amp; draw comparisons between pieces of music</w:t>
            </w:r>
          </w:p>
        </w:tc>
      </w:tr>
      <w:tr w:rsidR="00893DE6" w14:paraId="0B06AD08" w14:textId="77777777" w:rsidTr="00DF6762">
        <w:tc>
          <w:tcPr>
            <w:tcW w:w="2764" w:type="dxa"/>
            <w:shd w:val="clear" w:color="auto" w:fill="D9D9D9" w:themeFill="background1" w:themeFillShade="D9"/>
          </w:tcPr>
          <w:p w14:paraId="020D5285" w14:textId="77777777" w:rsidR="00893DE6" w:rsidRDefault="00924609">
            <w:pPr>
              <w:rPr>
                <w:b/>
                <w:bCs/>
                <w:sz w:val="56"/>
                <w:szCs w:val="56"/>
              </w:rPr>
            </w:pPr>
            <w:r w:rsidRPr="00DF6762">
              <w:rPr>
                <w:b/>
                <w:bCs/>
                <w:sz w:val="52"/>
                <w:szCs w:val="56"/>
              </w:rPr>
              <w:lastRenderedPageBreak/>
              <w:t>Computing</w:t>
            </w:r>
          </w:p>
        </w:tc>
        <w:tc>
          <w:tcPr>
            <w:tcW w:w="2132" w:type="dxa"/>
          </w:tcPr>
          <w:p w14:paraId="5423651F" w14:textId="77777777" w:rsidR="00893DE6" w:rsidRDefault="00924609">
            <w:pPr>
              <w:rPr>
                <w:sz w:val="24"/>
                <w:szCs w:val="24"/>
              </w:rPr>
            </w:pPr>
            <w:r>
              <w:rPr>
                <w:sz w:val="24"/>
                <w:szCs w:val="24"/>
              </w:rPr>
              <w:t>Information technology around us</w:t>
            </w:r>
          </w:p>
          <w:p w14:paraId="6CEB47EE" w14:textId="77777777" w:rsidR="00893DE6" w:rsidRDefault="00893DE6">
            <w:pPr>
              <w:rPr>
                <w:sz w:val="24"/>
                <w:szCs w:val="24"/>
              </w:rPr>
            </w:pPr>
          </w:p>
          <w:p w14:paraId="193354FF" w14:textId="77777777" w:rsidR="00893DE6" w:rsidRDefault="00893DE6">
            <w:pPr>
              <w:rPr>
                <w:sz w:val="24"/>
                <w:szCs w:val="24"/>
              </w:rPr>
            </w:pPr>
          </w:p>
          <w:p w14:paraId="615084E4" w14:textId="77777777" w:rsidR="00893DE6" w:rsidRDefault="00893DE6">
            <w:pPr>
              <w:rPr>
                <w:sz w:val="24"/>
                <w:szCs w:val="24"/>
              </w:rPr>
            </w:pPr>
          </w:p>
          <w:p w14:paraId="6906F8E4" w14:textId="77777777" w:rsidR="00893DE6" w:rsidRDefault="00893DE6">
            <w:pPr>
              <w:rPr>
                <w:sz w:val="24"/>
                <w:szCs w:val="24"/>
              </w:rPr>
            </w:pPr>
          </w:p>
          <w:p w14:paraId="4B872968" w14:textId="77777777" w:rsidR="00893DE6" w:rsidRDefault="00893DE6">
            <w:pPr>
              <w:rPr>
                <w:sz w:val="24"/>
                <w:szCs w:val="24"/>
              </w:rPr>
            </w:pPr>
          </w:p>
          <w:p w14:paraId="1B4C47CF" w14:textId="77777777" w:rsidR="00893DE6" w:rsidRDefault="00893DE6">
            <w:pPr>
              <w:rPr>
                <w:sz w:val="24"/>
                <w:szCs w:val="24"/>
              </w:rPr>
            </w:pPr>
          </w:p>
          <w:p w14:paraId="586B9F8C" w14:textId="77777777" w:rsidR="00893DE6" w:rsidRDefault="00893DE6">
            <w:pPr>
              <w:rPr>
                <w:sz w:val="24"/>
                <w:szCs w:val="24"/>
              </w:rPr>
            </w:pPr>
          </w:p>
          <w:p w14:paraId="33D4A569" w14:textId="77777777" w:rsidR="00893DE6" w:rsidRDefault="00893DE6">
            <w:pPr>
              <w:rPr>
                <w:sz w:val="24"/>
                <w:szCs w:val="24"/>
              </w:rPr>
            </w:pPr>
          </w:p>
          <w:p w14:paraId="7FDA8807" w14:textId="77777777" w:rsidR="00893DE6" w:rsidRDefault="00893DE6">
            <w:pPr>
              <w:rPr>
                <w:sz w:val="24"/>
                <w:szCs w:val="24"/>
              </w:rPr>
            </w:pPr>
          </w:p>
          <w:p w14:paraId="7DA18168" w14:textId="77777777" w:rsidR="00893DE6" w:rsidRDefault="00893DE6">
            <w:pPr>
              <w:rPr>
                <w:sz w:val="24"/>
                <w:szCs w:val="24"/>
              </w:rPr>
            </w:pPr>
          </w:p>
          <w:p w14:paraId="37EE5F34" w14:textId="77777777" w:rsidR="00893DE6" w:rsidRDefault="00893DE6">
            <w:pPr>
              <w:rPr>
                <w:sz w:val="24"/>
                <w:szCs w:val="24"/>
              </w:rPr>
            </w:pPr>
          </w:p>
          <w:p w14:paraId="4EC7216F" w14:textId="77777777" w:rsidR="00893DE6" w:rsidRDefault="00893DE6">
            <w:pPr>
              <w:rPr>
                <w:sz w:val="24"/>
                <w:szCs w:val="24"/>
              </w:rPr>
            </w:pPr>
          </w:p>
          <w:p w14:paraId="485A8D78" w14:textId="77777777" w:rsidR="00893DE6" w:rsidRDefault="00893DE6">
            <w:pPr>
              <w:rPr>
                <w:sz w:val="24"/>
                <w:szCs w:val="24"/>
              </w:rPr>
            </w:pPr>
          </w:p>
          <w:p w14:paraId="54F20EE2" w14:textId="77777777" w:rsidR="00893DE6" w:rsidRDefault="00893DE6">
            <w:pPr>
              <w:rPr>
                <w:sz w:val="24"/>
                <w:szCs w:val="24"/>
              </w:rPr>
            </w:pPr>
          </w:p>
          <w:p w14:paraId="6531C938" w14:textId="77777777" w:rsidR="00893DE6" w:rsidRDefault="00893DE6">
            <w:pPr>
              <w:rPr>
                <w:sz w:val="24"/>
                <w:szCs w:val="24"/>
              </w:rPr>
            </w:pPr>
          </w:p>
          <w:p w14:paraId="4201505F" w14:textId="77777777" w:rsidR="00893DE6" w:rsidRDefault="00924609">
            <w:pPr>
              <w:rPr>
                <w:sz w:val="24"/>
                <w:szCs w:val="24"/>
              </w:rPr>
            </w:pPr>
            <w:r>
              <w:rPr>
                <w:b/>
                <w:bCs/>
                <w:sz w:val="24"/>
                <w:szCs w:val="24"/>
              </w:rPr>
              <w:t>Evidence method.</w:t>
            </w:r>
            <w:r>
              <w:rPr>
                <w:sz w:val="24"/>
                <w:szCs w:val="24"/>
              </w:rPr>
              <w:t xml:space="preserve"> Teacher to take photos of pupil work, tag them and upload to Seesaw.</w:t>
            </w:r>
          </w:p>
        </w:tc>
        <w:tc>
          <w:tcPr>
            <w:tcW w:w="2109" w:type="dxa"/>
            <w:gridSpan w:val="2"/>
          </w:tcPr>
          <w:p w14:paraId="47751CFC" w14:textId="77777777" w:rsidR="00893DE6" w:rsidRDefault="00924609">
            <w:pPr>
              <w:rPr>
                <w:sz w:val="24"/>
                <w:szCs w:val="24"/>
              </w:rPr>
            </w:pPr>
            <w:r>
              <w:rPr>
                <w:sz w:val="24"/>
                <w:szCs w:val="24"/>
              </w:rPr>
              <w:t>Digital Photography</w:t>
            </w:r>
          </w:p>
          <w:p w14:paraId="72E5CC88" w14:textId="77777777" w:rsidR="00893DE6" w:rsidRDefault="00924609">
            <w:pPr>
              <w:rPr>
                <w:sz w:val="24"/>
                <w:szCs w:val="24"/>
              </w:rPr>
            </w:pPr>
            <w:r>
              <w:rPr>
                <w:sz w:val="24"/>
                <w:szCs w:val="24"/>
              </w:rPr>
              <w:t xml:space="preserve">Best taught using the camera app on iPads. Link to photo taking activities to a theme. Create Victorian style portraits of pupils outside school or other locations in Fairburn using the filters in the camera app (E.G noir, silvertone or </w:t>
            </w:r>
          </w:p>
          <w:p w14:paraId="74E46734" w14:textId="77777777" w:rsidR="00893DE6" w:rsidRDefault="00924609">
            <w:pPr>
              <w:rPr>
                <w:sz w:val="24"/>
                <w:szCs w:val="24"/>
              </w:rPr>
            </w:pPr>
            <w:r>
              <w:rPr>
                <w:sz w:val="24"/>
                <w:szCs w:val="24"/>
              </w:rPr>
              <w:t>Mono</w:t>
            </w:r>
          </w:p>
          <w:p w14:paraId="79582202" w14:textId="77777777" w:rsidR="00893DE6" w:rsidRDefault="00893DE6">
            <w:pPr>
              <w:rPr>
                <w:sz w:val="24"/>
                <w:szCs w:val="24"/>
              </w:rPr>
            </w:pPr>
          </w:p>
          <w:p w14:paraId="451DAB20" w14:textId="77777777" w:rsidR="00893DE6" w:rsidRDefault="00924609">
            <w:pPr>
              <w:rPr>
                <w:sz w:val="24"/>
                <w:szCs w:val="24"/>
              </w:rPr>
            </w:pPr>
            <w:r>
              <w:rPr>
                <w:b/>
                <w:bCs/>
                <w:sz w:val="24"/>
                <w:szCs w:val="24"/>
              </w:rPr>
              <w:t xml:space="preserve">Evidence Method </w:t>
            </w:r>
          </w:p>
          <w:p w14:paraId="1E3AC2F8" w14:textId="77777777" w:rsidR="00893DE6" w:rsidRDefault="00924609">
            <w:pPr>
              <w:rPr>
                <w:sz w:val="24"/>
                <w:szCs w:val="24"/>
              </w:rPr>
            </w:pPr>
            <w:r>
              <w:rPr>
                <w:sz w:val="24"/>
                <w:szCs w:val="24"/>
              </w:rPr>
              <w:t xml:space="preserve">Upload images to Seesaw on iPad. Alternative - teacher takes photos of children’s work and uploads to Seesaw tagging children in. </w:t>
            </w:r>
          </w:p>
        </w:tc>
        <w:tc>
          <w:tcPr>
            <w:tcW w:w="2086" w:type="dxa"/>
          </w:tcPr>
          <w:p w14:paraId="4F565D7D" w14:textId="77777777" w:rsidR="00893DE6" w:rsidRDefault="00924609">
            <w:pPr>
              <w:rPr>
                <w:sz w:val="24"/>
                <w:szCs w:val="24"/>
              </w:rPr>
            </w:pPr>
            <w:r>
              <w:rPr>
                <w:sz w:val="24"/>
                <w:szCs w:val="24"/>
              </w:rPr>
              <w:t>Robot Algorithms</w:t>
            </w:r>
          </w:p>
          <w:p w14:paraId="3F4D637F" w14:textId="77777777" w:rsidR="00893DE6" w:rsidRDefault="00893DE6">
            <w:pPr>
              <w:rPr>
                <w:sz w:val="24"/>
                <w:szCs w:val="24"/>
              </w:rPr>
            </w:pPr>
          </w:p>
          <w:p w14:paraId="16EEC5DF" w14:textId="77777777" w:rsidR="00893DE6" w:rsidRDefault="00924609">
            <w:pPr>
              <w:rPr>
                <w:sz w:val="24"/>
                <w:szCs w:val="24"/>
              </w:rPr>
            </w:pPr>
            <w:r>
              <w:rPr>
                <w:sz w:val="24"/>
                <w:szCs w:val="24"/>
              </w:rPr>
              <w:t xml:space="preserve">In lesson 4 children create their own themed Beebot grids. ASk them to draw the images based around a topic they have been taught.  </w:t>
            </w:r>
          </w:p>
          <w:p w14:paraId="6129C178" w14:textId="77777777" w:rsidR="00893DE6" w:rsidRDefault="00893DE6">
            <w:pPr>
              <w:rPr>
                <w:sz w:val="24"/>
                <w:szCs w:val="24"/>
              </w:rPr>
            </w:pPr>
          </w:p>
          <w:p w14:paraId="19F0010C" w14:textId="77777777" w:rsidR="00893DE6" w:rsidRDefault="00893DE6">
            <w:pPr>
              <w:rPr>
                <w:sz w:val="24"/>
                <w:szCs w:val="24"/>
              </w:rPr>
            </w:pPr>
          </w:p>
          <w:p w14:paraId="2764E4C8" w14:textId="77777777" w:rsidR="00893DE6" w:rsidRDefault="00893DE6">
            <w:pPr>
              <w:rPr>
                <w:sz w:val="24"/>
                <w:szCs w:val="24"/>
              </w:rPr>
            </w:pPr>
          </w:p>
          <w:p w14:paraId="64A981B4" w14:textId="77777777" w:rsidR="00893DE6" w:rsidRDefault="00893DE6">
            <w:pPr>
              <w:rPr>
                <w:sz w:val="24"/>
                <w:szCs w:val="24"/>
              </w:rPr>
            </w:pPr>
          </w:p>
          <w:p w14:paraId="55E1C74E" w14:textId="77777777" w:rsidR="00893DE6" w:rsidRDefault="00893DE6">
            <w:pPr>
              <w:rPr>
                <w:sz w:val="24"/>
                <w:szCs w:val="24"/>
              </w:rPr>
            </w:pPr>
          </w:p>
          <w:p w14:paraId="51A7F146" w14:textId="77777777" w:rsidR="00893DE6" w:rsidRDefault="00893DE6">
            <w:pPr>
              <w:rPr>
                <w:sz w:val="24"/>
                <w:szCs w:val="24"/>
              </w:rPr>
            </w:pPr>
          </w:p>
          <w:p w14:paraId="32DFE086" w14:textId="77777777" w:rsidR="00893DE6" w:rsidRDefault="00893DE6">
            <w:pPr>
              <w:rPr>
                <w:sz w:val="24"/>
                <w:szCs w:val="24"/>
              </w:rPr>
            </w:pPr>
          </w:p>
          <w:p w14:paraId="51B54334" w14:textId="77777777" w:rsidR="00893DE6" w:rsidRDefault="00924609">
            <w:pPr>
              <w:rPr>
                <w:sz w:val="24"/>
                <w:szCs w:val="24"/>
              </w:rPr>
            </w:pPr>
            <w:r>
              <w:rPr>
                <w:b/>
                <w:bCs/>
                <w:sz w:val="24"/>
                <w:szCs w:val="24"/>
              </w:rPr>
              <w:t xml:space="preserve">Evidence Method </w:t>
            </w:r>
            <w:r>
              <w:rPr>
                <w:sz w:val="24"/>
                <w:szCs w:val="24"/>
              </w:rPr>
              <w:t>Teacher takes photos of children’s work and uploads to Seesaw tagging children in.</w:t>
            </w:r>
          </w:p>
        </w:tc>
        <w:tc>
          <w:tcPr>
            <w:tcW w:w="2088" w:type="dxa"/>
          </w:tcPr>
          <w:p w14:paraId="31E00985" w14:textId="77777777" w:rsidR="00893DE6" w:rsidRDefault="00924609">
            <w:pPr>
              <w:rPr>
                <w:sz w:val="24"/>
                <w:szCs w:val="24"/>
              </w:rPr>
            </w:pPr>
            <w:r>
              <w:rPr>
                <w:sz w:val="24"/>
                <w:szCs w:val="24"/>
              </w:rPr>
              <w:t xml:space="preserve">Pictograms </w:t>
            </w:r>
          </w:p>
          <w:p w14:paraId="7AD9EECE" w14:textId="77777777" w:rsidR="00893DE6" w:rsidRDefault="00893DE6">
            <w:pPr>
              <w:rPr>
                <w:sz w:val="24"/>
                <w:szCs w:val="24"/>
              </w:rPr>
            </w:pPr>
          </w:p>
          <w:p w14:paraId="15AB5D95" w14:textId="77777777" w:rsidR="00893DE6" w:rsidRDefault="00924609">
            <w:pPr>
              <w:rPr>
                <w:sz w:val="24"/>
                <w:szCs w:val="24"/>
              </w:rPr>
            </w:pPr>
            <w:r>
              <w:rPr>
                <w:sz w:val="24"/>
                <w:szCs w:val="24"/>
              </w:rPr>
              <w:t xml:space="preserve">Link to DT. Market research on favourite vegetables - collect and represent in a pictogram. </w:t>
            </w:r>
          </w:p>
          <w:p w14:paraId="6A31E3A2" w14:textId="77777777" w:rsidR="00893DE6" w:rsidRDefault="00893DE6">
            <w:pPr>
              <w:rPr>
                <w:sz w:val="24"/>
                <w:szCs w:val="24"/>
              </w:rPr>
            </w:pPr>
          </w:p>
          <w:p w14:paraId="16F6BB22" w14:textId="77777777" w:rsidR="00893DE6" w:rsidRDefault="00893DE6">
            <w:pPr>
              <w:rPr>
                <w:sz w:val="24"/>
                <w:szCs w:val="24"/>
              </w:rPr>
            </w:pPr>
          </w:p>
          <w:p w14:paraId="1275D5CE" w14:textId="77777777" w:rsidR="00893DE6" w:rsidRDefault="00893DE6">
            <w:pPr>
              <w:rPr>
                <w:sz w:val="24"/>
                <w:szCs w:val="24"/>
              </w:rPr>
            </w:pPr>
          </w:p>
          <w:p w14:paraId="4D97FA21" w14:textId="77777777" w:rsidR="00893DE6" w:rsidRDefault="00893DE6">
            <w:pPr>
              <w:rPr>
                <w:sz w:val="24"/>
                <w:szCs w:val="24"/>
              </w:rPr>
            </w:pPr>
          </w:p>
          <w:p w14:paraId="5A63A9F7" w14:textId="77777777" w:rsidR="00893DE6" w:rsidRDefault="00893DE6">
            <w:pPr>
              <w:rPr>
                <w:sz w:val="24"/>
                <w:szCs w:val="24"/>
              </w:rPr>
            </w:pPr>
          </w:p>
          <w:p w14:paraId="3C7C4ABD" w14:textId="77777777" w:rsidR="00893DE6" w:rsidRDefault="00893DE6">
            <w:pPr>
              <w:rPr>
                <w:sz w:val="24"/>
                <w:szCs w:val="24"/>
              </w:rPr>
            </w:pPr>
          </w:p>
          <w:p w14:paraId="074BFE9E" w14:textId="77777777" w:rsidR="00893DE6" w:rsidRDefault="00893DE6">
            <w:pPr>
              <w:rPr>
                <w:b/>
                <w:bCs/>
                <w:sz w:val="24"/>
                <w:szCs w:val="24"/>
              </w:rPr>
            </w:pPr>
          </w:p>
          <w:p w14:paraId="0973B198" w14:textId="77777777" w:rsidR="00893DE6" w:rsidRDefault="00893DE6">
            <w:pPr>
              <w:rPr>
                <w:b/>
                <w:bCs/>
                <w:sz w:val="24"/>
                <w:szCs w:val="24"/>
              </w:rPr>
            </w:pPr>
          </w:p>
          <w:p w14:paraId="3670BE8E" w14:textId="77777777" w:rsidR="00893DE6" w:rsidRDefault="00893DE6">
            <w:pPr>
              <w:rPr>
                <w:b/>
                <w:bCs/>
                <w:sz w:val="24"/>
                <w:szCs w:val="24"/>
              </w:rPr>
            </w:pPr>
          </w:p>
          <w:p w14:paraId="1E4B191E" w14:textId="77777777" w:rsidR="00893DE6" w:rsidRDefault="00893DE6">
            <w:pPr>
              <w:rPr>
                <w:b/>
                <w:bCs/>
                <w:sz w:val="24"/>
                <w:szCs w:val="24"/>
              </w:rPr>
            </w:pPr>
          </w:p>
          <w:p w14:paraId="420F4AF9" w14:textId="77777777" w:rsidR="00893DE6" w:rsidRDefault="00924609">
            <w:pPr>
              <w:rPr>
                <w:sz w:val="24"/>
                <w:szCs w:val="24"/>
              </w:rPr>
            </w:pPr>
            <w:r>
              <w:rPr>
                <w:b/>
                <w:bCs/>
                <w:sz w:val="24"/>
                <w:szCs w:val="24"/>
              </w:rPr>
              <w:t xml:space="preserve">Evidence Method </w:t>
            </w:r>
          </w:p>
          <w:p w14:paraId="5FBBF956" w14:textId="77777777" w:rsidR="00893DE6" w:rsidRDefault="00924609">
            <w:pPr>
              <w:rPr>
                <w:sz w:val="24"/>
                <w:szCs w:val="24"/>
              </w:rPr>
            </w:pPr>
            <w:r>
              <w:rPr>
                <w:sz w:val="24"/>
                <w:szCs w:val="24"/>
              </w:rPr>
              <w:t>Teacher takes photos of children’s work on PCand uploads to Seesaw tagging children in.</w:t>
            </w:r>
          </w:p>
        </w:tc>
        <w:tc>
          <w:tcPr>
            <w:tcW w:w="2103" w:type="dxa"/>
          </w:tcPr>
          <w:p w14:paraId="49595200" w14:textId="77777777" w:rsidR="00893DE6" w:rsidRDefault="00924609">
            <w:pPr>
              <w:rPr>
                <w:sz w:val="24"/>
                <w:szCs w:val="24"/>
              </w:rPr>
            </w:pPr>
            <w:r>
              <w:rPr>
                <w:sz w:val="24"/>
                <w:szCs w:val="24"/>
              </w:rPr>
              <w:t>Making music</w:t>
            </w:r>
          </w:p>
          <w:p w14:paraId="02ABAA36" w14:textId="77777777" w:rsidR="00893DE6" w:rsidRDefault="00893DE6">
            <w:pPr>
              <w:rPr>
                <w:sz w:val="24"/>
                <w:szCs w:val="24"/>
              </w:rPr>
            </w:pPr>
          </w:p>
          <w:p w14:paraId="0EAD95CA" w14:textId="77777777" w:rsidR="00893DE6" w:rsidRDefault="00924609">
            <w:pPr>
              <w:rPr>
                <w:sz w:val="24"/>
                <w:szCs w:val="24"/>
              </w:rPr>
            </w:pPr>
            <w:r>
              <w:rPr>
                <w:sz w:val="24"/>
                <w:szCs w:val="24"/>
              </w:rPr>
              <w:t xml:space="preserve">Uses Chrome music lab. Can be done on PC or iPad. </w:t>
            </w:r>
          </w:p>
          <w:p w14:paraId="34581464" w14:textId="77777777" w:rsidR="00893DE6" w:rsidRDefault="00924609">
            <w:pPr>
              <w:rPr>
                <w:i/>
                <w:iCs/>
                <w:sz w:val="24"/>
                <w:szCs w:val="24"/>
              </w:rPr>
            </w:pPr>
            <w:r>
              <w:rPr>
                <w:sz w:val="24"/>
                <w:szCs w:val="24"/>
              </w:rPr>
              <w:t>If using iPad create a QR code of the web page for children to scan on iPad (teacher rt clicks on web page and choose</w:t>
            </w:r>
            <w:r>
              <w:rPr>
                <w:i/>
                <w:iCs/>
                <w:sz w:val="24"/>
                <w:szCs w:val="24"/>
              </w:rPr>
              <w:t xml:space="preserve"> Create QR code for this page.</w:t>
            </w:r>
          </w:p>
          <w:p w14:paraId="32131F0A" w14:textId="77777777" w:rsidR="00893DE6" w:rsidRDefault="00893DE6">
            <w:pPr>
              <w:rPr>
                <w:sz w:val="24"/>
                <w:szCs w:val="24"/>
              </w:rPr>
            </w:pPr>
          </w:p>
          <w:p w14:paraId="229A8CE4" w14:textId="77777777" w:rsidR="00893DE6" w:rsidRDefault="00893DE6">
            <w:pPr>
              <w:rPr>
                <w:sz w:val="24"/>
                <w:szCs w:val="24"/>
              </w:rPr>
            </w:pPr>
          </w:p>
          <w:p w14:paraId="1E1BBA88" w14:textId="77777777" w:rsidR="00893DE6" w:rsidRDefault="00924609">
            <w:pPr>
              <w:rPr>
                <w:b/>
                <w:bCs/>
                <w:sz w:val="24"/>
                <w:szCs w:val="24"/>
              </w:rPr>
            </w:pPr>
            <w:r>
              <w:rPr>
                <w:b/>
                <w:bCs/>
                <w:sz w:val="24"/>
                <w:szCs w:val="24"/>
              </w:rPr>
              <w:t xml:space="preserve">Evidence Method </w:t>
            </w:r>
          </w:p>
          <w:p w14:paraId="28CFB39F" w14:textId="77777777" w:rsidR="00893DE6" w:rsidRDefault="00924609">
            <w:pPr>
              <w:rPr>
                <w:sz w:val="24"/>
                <w:szCs w:val="24"/>
              </w:rPr>
            </w:pPr>
            <w:r>
              <w:rPr>
                <w:sz w:val="24"/>
                <w:szCs w:val="24"/>
              </w:rPr>
              <w:t>Teacher records videos of a sample of pupil work and uploads to Seesaw</w:t>
            </w:r>
          </w:p>
        </w:tc>
        <w:tc>
          <w:tcPr>
            <w:tcW w:w="2106" w:type="dxa"/>
          </w:tcPr>
          <w:p w14:paraId="432AA7CA" w14:textId="77777777" w:rsidR="00893DE6" w:rsidRDefault="00924609">
            <w:pPr>
              <w:rPr>
                <w:sz w:val="24"/>
                <w:szCs w:val="24"/>
              </w:rPr>
            </w:pPr>
            <w:r>
              <w:rPr>
                <w:sz w:val="24"/>
                <w:szCs w:val="24"/>
              </w:rPr>
              <w:t>Introduction to quizzes</w:t>
            </w:r>
          </w:p>
          <w:p w14:paraId="5673BFBB" w14:textId="77777777" w:rsidR="00893DE6" w:rsidRDefault="00893DE6">
            <w:pPr>
              <w:rPr>
                <w:sz w:val="24"/>
                <w:szCs w:val="24"/>
              </w:rPr>
            </w:pPr>
          </w:p>
          <w:p w14:paraId="318F507C" w14:textId="77777777" w:rsidR="00893DE6" w:rsidRDefault="00924609">
            <w:pPr>
              <w:rPr>
                <w:sz w:val="24"/>
                <w:szCs w:val="24"/>
              </w:rPr>
            </w:pPr>
            <w:r>
              <w:rPr>
                <w:sz w:val="24"/>
                <w:szCs w:val="24"/>
              </w:rPr>
              <w:t>The quiz asks a simple yes/no question. This can be adapted to fit a question covered in a theme you’ve taught.</w:t>
            </w:r>
          </w:p>
          <w:p w14:paraId="620F7FEF" w14:textId="77777777" w:rsidR="00893DE6" w:rsidRDefault="00893DE6">
            <w:pPr>
              <w:rPr>
                <w:sz w:val="24"/>
                <w:szCs w:val="24"/>
              </w:rPr>
            </w:pPr>
          </w:p>
          <w:p w14:paraId="07ABDA54" w14:textId="77777777" w:rsidR="00893DE6" w:rsidRDefault="00893DE6">
            <w:pPr>
              <w:rPr>
                <w:sz w:val="24"/>
                <w:szCs w:val="24"/>
              </w:rPr>
            </w:pPr>
          </w:p>
          <w:p w14:paraId="66E38E92" w14:textId="77777777" w:rsidR="00893DE6" w:rsidRDefault="00893DE6">
            <w:pPr>
              <w:rPr>
                <w:sz w:val="24"/>
                <w:szCs w:val="24"/>
              </w:rPr>
            </w:pPr>
          </w:p>
          <w:p w14:paraId="42E170DF" w14:textId="77777777" w:rsidR="00893DE6" w:rsidRDefault="00893DE6">
            <w:pPr>
              <w:rPr>
                <w:sz w:val="24"/>
                <w:szCs w:val="24"/>
              </w:rPr>
            </w:pPr>
          </w:p>
          <w:p w14:paraId="5DB40230" w14:textId="77777777" w:rsidR="00893DE6" w:rsidRDefault="00893DE6">
            <w:pPr>
              <w:rPr>
                <w:sz w:val="24"/>
                <w:szCs w:val="24"/>
              </w:rPr>
            </w:pPr>
          </w:p>
          <w:p w14:paraId="5DC4C9D8" w14:textId="77777777" w:rsidR="00893DE6" w:rsidRDefault="00893DE6">
            <w:pPr>
              <w:rPr>
                <w:sz w:val="24"/>
                <w:szCs w:val="24"/>
              </w:rPr>
            </w:pPr>
          </w:p>
          <w:p w14:paraId="61805E93" w14:textId="77777777" w:rsidR="00893DE6" w:rsidRDefault="00893DE6">
            <w:pPr>
              <w:rPr>
                <w:sz w:val="24"/>
                <w:szCs w:val="24"/>
              </w:rPr>
            </w:pPr>
          </w:p>
          <w:p w14:paraId="14B917F4" w14:textId="77777777" w:rsidR="00893DE6" w:rsidRDefault="00893DE6">
            <w:pPr>
              <w:rPr>
                <w:sz w:val="24"/>
                <w:szCs w:val="24"/>
              </w:rPr>
            </w:pPr>
          </w:p>
          <w:p w14:paraId="1BD8AA5C" w14:textId="77777777" w:rsidR="00893DE6" w:rsidRDefault="00924609">
            <w:pPr>
              <w:rPr>
                <w:b/>
                <w:bCs/>
                <w:sz w:val="24"/>
                <w:szCs w:val="24"/>
              </w:rPr>
            </w:pPr>
            <w:r>
              <w:rPr>
                <w:b/>
                <w:bCs/>
                <w:sz w:val="24"/>
                <w:szCs w:val="24"/>
              </w:rPr>
              <w:t xml:space="preserve">Evidence Method </w:t>
            </w:r>
          </w:p>
          <w:p w14:paraId="620C402B" w14:textId="77777777" w:rsidR="00893DE6" w:rsidRDefault="00924609">
            <w:pPr>
              <w:rPr>
                <w:sz w:val="24"/>
                <w:szCs w:val="24"/>
              </w:rPr>
            </w:pPr>
            <w:r>
              <w:rPr>
                <w:sz w:val="24"/>
                <w:szCs w:val="24"/>
              </w:rPr>
              <w:t>Teacher records videos of a sample of pupil work and uploads to Seesaw</w:t>
            </w:r>
          </w:p>
        </w:tc>
      </w:tr>
      <w:tr w:rsidR="00893DE6" w14:paraId="0C7BCF3B" w14:textId="77777777">
        <w:trPr>
          <w:trHeight w:val="240"/>
        </w:trPr>
        <w:tc>
          <w:tcPr>
            <w:tcW w:w="2764" w:type="dxa"/>
          </w:tcPr>
          <w:p w14:paraId="1A28C59B" w14:textId="77777777" w:rsidR="00893DE6" w:rsidRDefault="00924609">
            <w:pPr>
              <w:rPr>
                <w:b/>
                <w:bCs/>
                <w:sz w:val="54"/>
                <w:szCs w:val="54"/>
              </w:rPr>
            </w:pPr>
            <w:r>
              <w:rPr>
                <w:b/>
                <w:bCs/>
                <w:sz w:val="54"/>
                <w:szCs w:val="54"/>
              </w:rPr>
              <w:t>Additional ICT notes</w:t>
            </w:r>
          </w:p>
        </w:tc>
        <w:tc>
          <w:tcPr>
            <w:tcW w:w="12624" w:type="dxa"/>
            <w:gridSpan w:val="7"/>
          </w:tcPr>
          <w:p w14:paraId="2931798B" w14:textId="77777777" w:rsidR="00893DE6" w:rsidRDefault="00924609">
            <w:pPr>
              <w:rPr>
                <w:sz w:val="24"/>
                <w:szCs w:val="24"/>
              </w:rPr>
            </w:pPr>
            <w:r>
              <w:rPr>
                <w:sz w:val="24"/>
                <w:szCs w:val="24"/>
              </w:rPr>
              <w:t xml:space="preserve">In year one we introduced the children to Book Creator on PCs. I have a unit of work on Book Creator that involves making a digital book about the Great Fire of London. It includes adding text, images, voice recordings and video. You could use it to shorten some of the units to add it in after the children have been taught about the fire. </w:t>
            </w:r>
          </w:p>
          <w:p w14:paraId="6A107FBE" w14:textId="77777777" w:rsidR="00893DE6" w:rsidRDefault="00F95ED1">
            <w:pPr>
              <w:rPr>
                <w:sz w:val="24"/>
                <w:szCs w:val="24"/>
              </w:rPr>
            </w:pPr>
            <w:hyperlink r:id="rId10">
              <w:r w:rsidR="00924609">
                <w:rPr>
                  <w:color w:val="1155CC"/>
                  <w:sz w:val="24"/>
                  <w:szCs w:val="24"/>
                  <w:u w:val="single"/>
                </w:rPr>
                <w:t xml:space="preserve">Link to lesson plan </w:t>
              </w:r>
            </w:hyperlink>
          </w:p>
          <w:p w14:paraId="16018959" w14:textId="77777777" w:rsidR="00893DE6" w:rsidRDefault="00893DE6">
            <w:pPr>
              <w:rPr>
                <w:sz w:val="24"/>
                <w:szCs w:val="24"/>
              </w:rPr>
            </w:pPr>
          </w:p>
          <w:p w14:paraId="53FECF55" w14:textId="77777777" w:rsidR="00893DE6" w:rsidRDefault="00F95ED1">
            <w:pPr>
              <w:rPr>
                <w:sz w:val="24"/>
                <w:szCs w:val="24"/>
              </w:rPr>
            </w:pPr>
            <w:hyperlink r:id="rId11">
              <w:r w:rsidR="00924609">
                <w:rPr>
                  <w:color w:val="1155CC"/>
                  <w:sz w:val="24"/>
                  <w:szCs w:val="24"/>
                  <w:u w:val="single"/>
                </w:rPr>
                <w:t>Link to presentation for the lesson.</w:t>
              </w:r>
            </w:hyperlink>
            <w:r w:rsidR="00924609">
              <w:rPr>
                <w:sz w:val="24"/>
                <w:szCs w:val="24"/>
              </w:rPr>
              <w:t xml:space="preserve"> Click File - download as PowerPoint if the YouTube videos don’t play. </w:t>
            </w:r>
          </w:p>
          <w:p w14:paraId="7164CBF7" w14:textId="77777777" w:rsidR="00893DE6" w:rsidRDefault="00893DE6">
            <w:pPr>
              <w:rPr>
                <w:sz w:val="24"/>
                <w:szCs w:val="24"/>
              </w:rPr>
            </w:pPr>
          </w:p>
          <w:p w14:paraId="42F1A5A3" w14:textId="77777777" w:rsidR="00893DE6" w:rsidRDefault="00924609">
            <w:pPr>
              <w:rPr>
                <w:sz w:val="24"/>
                <w:szCs w:val="24"/>
              </w:rPr>
            </w:pPr>
            <w:r>
              <w:rPr>
                <w:sz w:val="24"/>
                <w:szCs w:val="24"/>
              </w:rPr>
              <w:lastRenderedPageBreak/>
              <w:t>See Book Creator i</w:t>
            </w:r>
            <w:hyperlink r:id="rId12">
              <w:r>
                <w:rPr>
                  <w:color w:val="1155CC"/>
                  <w:sz w:val="24"/>
                  <w:szCs w:val="24"/>
                  <w:u w:val="single"/>
                </w:rPr>
                <w:t>ntroductory video tutorial here</w:t>
              </w:r>
            </w:hyperlink>
          </w:p>
          <w:p w14:paraId="4B6C2F10" w14:textId="77777777" w:rsidR="00893DE6" w:rsidRDefault="00893DE6">
            <w:pPr>
              <w:rPr>
                <w:sz w:val="24"/>
                <w:szCs w:val="24"/>
              </w:rPr>
            </w:pPr>
          </w:p>
          <w:p w14:paraId="10565248" w14:textId="77777777" w:rsidR="00893DE6" w:rsidRDefault="00924609">
            <w:pPr>
              <w:rPr>
                <w:sz w:val="24"/>
                <w:szCs w:val="24"/>
              </w:rPr>
            </w:pPr>
            <w:r>
              <w:rPr>
                <w:sz w:val="24"/>
                <w:szCs w:val="24"/>
              </w:rPr>
              <w:t>To get children started se</w:t>
            </w:r>
            <w:hyperlink r:id="rId13">
              <w:r>
                <w:rPr>
                  <w:color w:val="1155CC"/>
                  <w:sz w:val="24"/>
                  <w:szCs w:val="24"/>
                  <w:u w:val="single"/>
                </w:rPr>
                <w:t xml:space="preserve">e this video tutorial. </w:t>
              </w:r>
            </w:hyperlink>
            <w:r>
              <w:rPr>
                <w:sz w:val="24"/>
                <w:szCs w:val="24"/>
              </w:rPr>
              <w:t>Pupils sign in with the QR code method.</w:t>
            </w:r>
          </w:p>
          <w:p w14:paraId="5A9F42FC" w14:textId="77777777" w:rsidR="00893DE6" w:rsidRDefault="00893DE6">
            <w:pPr>
              <w:rPr>
                <w:sz w:val="24"/>
                <w:szCs w:val="24"/>
              </w:rPr>
            </w:pPr>
          </w:p>
          <w:p w14:paraId="2AD9AB8B" w14:textId="5AD2A980" w:rsidR="00893DE6" w:rsidRDefault="004C2916">
            <w:pPr>
              <w:rPr>
                <w:sz w:val="24"/>
                <w:szCs w:val="24"/>
              </w:rPr>
            </w:pPr>
            <w:r>
              <w:rPr>
                <w:sz w:val="24"/>
                <w:szCs w:val="24"/>
              </w:rPr>
              <w:t>Create a talking head of Grace O</w:t>
            </w:r>
            <w:r w:rsidR="00924609">
              <w:rPr>
                <w:sz w:val="24"/>
                <w:szCs w:val="24"/>
              </w:rPr>
              <w:t xml:space="preserve">’Malley with the free Chatterpix app. </w:t>
            </w:r>
            <w:hyperlink r:id="rId14">
              <w:r w:rsidR="00924609">
                <w:rPr>
                  <w:color w:val="1155CC"/>
                  <w:sz w:val="24"/>
                  <w:szCs w:val="24"/>
                  <w:u w:val="single"/>
                </w:rPr>
                <w:t>See the example and quick tutorial here</w:t>
              </w:r>
            </w:hyperlink>
          </w:p>
          <w:p w14:paraId="7B96BFD8" w14:textId="77777777" w:rsidR="00893DE6" w:rsidRDefault="00893DE6">
            <w:pPr>
              <w:rPr>
                <w:sz w:val="24"/>
                <w:szCs w:val="24"/>
              </w:rPr>
            </w:pPr>
          </w:p>
          <w:p w14:paraId="614AC531" w14:textId="77777777" w:rsidR="00893DE6" w:rsidRDefault="00893DE6">
            <w:pPr>
              <w:rPr>
                <w:sz w:val="24"/>
                <w:szCs w:val="24"/>
              </w:rPr>
            </w:pPr>
          </w:p>
        </w:tc>
      </w:tr>
      <w:tr w:rsidR="005B5138" w14:paraId="6125F636" w14:textId="77777777">
        <w:trPr>
          <w:trHeight w:val="240"/>
        </w:trPr>
        <w:tc>
          <w:tcPr>
            <w:tcW w:w="2764" w:type="dxa"/>
          </w:tcPr>
          <w:p w14:paraId="568A527C" w14:textId="06DA61F5" w:rsidR="005B5138" w:rsidRDefault="005B5138" w:rsidP="005B5138">
            <w:pPr>
              <w:rPr>
                <w:b/>
                <w:bCs/>
                <w:sz w:val="54"/>
                <w:szCs w:val="54"/>
              </w:rPr>
            </w:pPr>
            <w:r>
              <w:rPr>
                <w:b/>
                <w:bCs/>
                <w:sz w:val="56"/>
                <w:szCs w:val="56"/>
              </w:rPr>
              <w:lastRenderedPageBreak/>
              <w:t xml:space="preserve">Digital Toolkit </w:t>
            </w:r>
          </w:p>
        </w:tc>
        <w:tc>
          <w:tcPr>
            <w:tcW w:w="12624" w:type="dxa"/>
            <w:gridSpan w:val="7"/>
          </w:tcPr>
          <w:p w14:paraId="06B81A1C" w14:textId="77777777" w:rsidR="005B5138" w:rsidRDefault="005B5138" w:rsidP="005B5138">
            <w:pPr>
              <w:pBdr>
                <w:top w:val="nil"/>
                <w:left w:val="nil"/>
                <w:bottom w:val="nil"/>
                <w:right w:val="nil"/>
                <w:between w:val="nil"/>
              </w:pBdr>
              <w:spacing w:line="259" w:lineRule="auto"/>
              <w:rPr>
                <w:rFonts w:ascii="Arial" w:eastAsia="Arial" w:hAnsi="Arial" w:cs="Arial"/>
                <w:b/>
                <w:bCs/>
              </w:rPr>
            </w:pPr>
            <w:r>
              <w:rPr>
                <w:rFonts w:ascii="Arial" w:eastAsia="Arial" w:hAnsi="Arial" w:cs="Arial"/>
                <w:b/>
                <w:bCs/>
              </w:rPr>
              <w:t>From Year One</w:t>
            </w:r>
          </w:p>
          <w:p w14:paraId="5FCE5015" w14:textId="77777777" w:rsidR="005B5138" w:rsidRDefault="005B5138" w:rsidP="005B5138">
            <w:pPr>
              <w:pBdr>
                <w:top w:val="nil"/>
                <w:left w:val="nil"/>
                <w:bottom w:val="nil"/>
                <w:right w:val="nil"/>
                <w:between w:val="nil"/>
              </w:pBdr>
              <w:spacing w:line="259" w:lineRule="auto"/>
              <w:rPr>
                <w:rFonts w:ascii="Arial" w:eastAsia="Arial" w:hAnsi="Arial" w:cs="Arial"/>
                <w:b/>
                <w:bCs/>
              </w:rPr>
            </w:pPr>
          </w:p>
          <w:p w14:paraId="08E31109" w14:textId="77777777" w:rsidR="005B5138" w:rsidRDefault="005B5138" w:rsidP="005B5138">
            <w:pPr>
              <w:spacing w:line="259" w:lineRule="auto"/>
              <w:rPr>
                <w:rFonts w:ascii="Arial" w:eastAsia="Arial" w:hAnsi="Arial" w:cs="Arial"/>
              </w:rPr>
            </w:pPr>
            <w:r>
              <w:rPr>
                <w:rFonts w:ascii="Arial" w:eastAsia="Arial" w:hAnsi="Arial" w:cs="Arial"/>
              </w:rPr>
              <w:t>Pupils will be able to use the skills in other contexts as they move through school.</w:t>
            </w:r>
          </w:p>
          <w:p w14:paraId="0A11418B" w14:textId="77777777" w:rsidR="005B5138" w:rsidRDefault="005B5138" w:rsidP="005B5138">
            <w:pPr>
              <w:spacing w:line="259" w:lineRule="auto"/>
              <w:rPr>
                <w:rFonts w:ascii="Arial" w:eastAsia="Arial" w:hAnsi="Arial" w:cs="Arial"/>
              </w:rPr>
            </w:pPr>
          </w:p>
          <w:p w14:paraId="530C189C" w14:textId="77777777" w:rsidR="005B5138" w:rsidRDefault="005B5138" w:rsidP="005B5138">
            <w:pPr>
              <w:spacing w:line="259" w:lineRule="auto"/>
              <w:rPr>
                <w:rFonts w:ascii="Arial" w:eastAsia="Arial" w:hAnsi="Arial" w:cs="Arial"/>
              </w:rPr>
            </w:pPr>
            <w:r>
              <w:rPr>
                <w:rFonts w:ascii="Arial" w:eastAsia="Arial" w:hAnsi="Arial" w:cs="Arial"/>
              </w:rPr>
              <w:t>Creating digital paintings.</w:t>
            </w:r>
          </w:p>
          <w:p w14:paraId="1218EB79" w14:textId="77777777" w:rsidR="005B5138" w:rsidRDefault="005B5138" w:rsidP="005B5138">
            <w:pPr>
              <w:spacing w:line="259" w:lineRule="auto"/>
              <w:rPr>
                <w:rFonts w:ascii="Arial" w:eastAsia="Arial" w:hAnsi="Arial" w:cs="Arial"/>
              </w:rPr>
            </w:pPr>
          </w:p>
          <w:p w14:paraId="610E296B" w14:textId="77777777" w:rsidR="005B5138" w:rsidRDefault="005B5138" w:rsidP="005B5138">
            <w:pPr>
              <w:spacing w:line="259" w:lineRule="auto"/>
              <w:rPr>
                <w:rFonts w:ascii="Arial" w:eastAsia="Arial" w:hAnsi="Arial" w:cs="Arial"/>
              </w:rPr>
            </w:pPr>
            <w:r>
              <w:rPr>
                <w:rFonts w:ascii="Arial" w:eastAsia="Arial" w:hAnsi="Arial" w:cs="Arial"/>
              </w:rPr>
              <w:t>Classifying objects by properties in Pic Collage.</w:t>
            </w:r>
          </w:p>
          <w:p w14:paraId="7757CB01" w14:textId="77777777" w:rsidR="005B5138" w:rsidRDefault="005B5138" w:rsidP="005B5138">
            <w:pPr>
              <w:spacing w:line="259" w:lineRule="auto"/>
              <w:rPr>
                <w:rFonts w:ascii="Arial" w:eastAsia="Arial" w:hAnsi="Arial" w:cs="Arial"/>
              </w:rPr>
            </w:pPr>
          </w:p>
          <w:p w14:paraId="7E13DD18" w14:textId="77777777" w:rsidR="005B5138" w:rsidRDefault="005B5138" w:rsidP="005B5138">
            <w:pPr>
              <w:spacing w:line="259" w:lineRule="auto"/>
              <w:rPr>
                <w:rFonts w:ascii="Arial" w:eastAsia="Arial" w:hAnsi="Arial" w:cs="Arial"/>
              </w:rPr>
            </w:pPr>
            <w:r>
              <w:rPr>
                <w:rFonts w:ascii="Arial" w:eastAsia="Arial" w:hAnsi="Arial" w:cs="Arial"/>
              </w:rPr>
              <w:t xml:space="preserve">Creating digital books in Book Creator. Adding text, images, recording their voices. </w:t>
            </w:r>
          </w:p>
          <w:p w14:paraId="5B15EC1C" w14:textId="77777777" w:rsidR="005B5138" w:rsidRDefault="005B5138" w:rsidP="005B5138">
            <w:pPr>
              <w:spacing w:line="259" w:lineRule="auto"/>
              <w:rPr>
                <w:rFonts w:ascii="Arial" w:eastAsia="Arial" w:hAnsi="Arial" w:cs="Arial"/>
              </w:rPr>
            </w:pPr>
          </w:p>
          <w:p w14:paraId="730FDAE4" w14:textId="77777777" w:rsidR="005B5138" w:rsidRDefault="005B5138" w:rsidP="005B5138">
            <w:pPr>
              <w:spacing w:line="259" w:lineRule="auto"/>
              <w:rPr>
                <w:rFonts w:ascii="Arial" w:eastAsia="Arial" w:hAnsi="Arial" w:cs="Arial"/>
                <w:b/>
                <w:bCs/>
              </w:rPr>
            </w:pPr>
            <w:r>
              <w:rPr>
                <w:rFonts w:ascii="Arial" w:eastAsia="Arial" w:hAnsi="Arial" w:cs="Arial"/>
                <w:b/>
                <w:bCs/>
              </w:rPr>
              <w:t>Year Two</w:t>
            </w:r>
          </w:p>
          <w:p w14:paraId="424D4C2C" w14:textId="77777777" w:rsidR="005B5138" w:rsidRDefault="005B5138" w:rsidP="005B5138">
            <w:pPr>
              <w:spacing w:line="259" w:lineRule="auto"/>
              <w:rPr>
                <w:rFonts w:ascii="Arial" w:eastAsia="Arial" w:hAnsi="Arial" w:cs="Arial"/>
              </w:rPr>
            </w:pPr>
          </w:p>
          <w:p w14:paraId="2A700AD4" w14:textId="77777777" w:rsidR="005B5138" w:rsidRDefault="005B5138" w:rsidP="005B5138">
            <w:pPr>
              <w:spacing w:line="259" w:lineRule="auto"/>
              <w:rPr>
                <w:rFonts w:ascii="Arial" w:eastAsia="Arial" w:hAnsi="Arial" w:cs="Arial"/>
              </w:rPr>
            </w:pPr>
            <w:r>
              <w:rPr>
                <w:rFonts w:ascii="Arial" w:eastAsia="Arial" w:hAnsi="Arial" w:cs="Arial"/>
              </w:rPr>
              <w:t>Edit photos by adding filters.</w:t>
            </w:r>
          </w:p>
          <w:p w14:paraId="275C2E80" w14:textId="77777777" w:rsidR="005B5138" w:rsidRDefault="005B5138" w:rsidP="005B5138">
            <w:pPr>
              <w:spacing w:line="259" w:lineRule="auto"/>
              <w:rPr>
                <w:rFonts w:ascii="Arial" w:eastAsia="Arial" w:hAnsi="Arial" w:cs="Arial"/>
              </w:rPr>
            </w:pPr>
          </w:p>
          <w:p w14:paraId="1670A2EB" w14:textId="77777777" w:rsidR="005B5138" w:rsidRDefault="005B5138" w:rsidP="005B5138">
            <w:pPr>
              <w:spacing w:line="259" w:lineRule="auto"/>
              <w:rPr>
                <w:rFonts w:ascii="Arial" w:eastAsia="Arial" w:hAnsi="Arial" w:cs="Arial"/>
              </w:rPr>
            </w:pPr>
            <w:r>
              <w:rPr>
                <w:rFonts w:ascii="Arial" w:eastAsia="Arial" w:hAnsi="Arial" w:cs="Arial"/>
              </w:rPr>
              <w:t>Record talking heads with the Chatterpix app. This can be used to animate still images of the faces of famous people from saved images. It can also be used to take photographs of characters in picture books. Another use is to make characters drawn or painted by children talk.</w:t>
            </w:r>
          </w:p>
          <w:p w14:paraId="7A26D09B" w14:textId="77777777" w:rsidR="005B5138" w:rsidRDefault="005B5138" w:rsidP="005B5138">
            <w:pPr>
              <w:spacing w:line="259" w:lineRule="auto"/>
              <w:rPr>
                <w:rFonts w:ascii="Arial" w:eastAsia="Arial" w:hAnsi="Arial" w:cs="Arial"/>
              </w:rPr>
            </w:pPr>
          </w:p>
          <w:p w14:paraId="3E1DD633" w14:textId="77777777" w:rsidR="005B5138" w:rsidRDefault="005B5138" w:rsidP="005B5138">
            <w:pPr>
              <w:spacing w:line="259" w:lineRule="auto"/>
              <w:rPr>
                <w:rFonts w:ascii="Arial" w:eastAsia="Arial" w:hAnsi="Arial" w:cs="Arial"/>
              </w:rPr>
            </w:pPr>
            <w:r>
              <w:rPr>
                <w:rFonts w:ascii="Arial" w:eastAsia="Arial" w:hAnsi="Arial" w:cs="Arial"/>
              </w:rPr>
              <w:t xml:space="preserve">Build on year one with Book Creator. The Great Fire of LOndon book also lets them add video recordings of themselves to their books. </w:t>
            </w:r>
          </w:p>
          <w:p w14:paraId="19AF412A" w14:textId="77777777" w:rsidR="005B5138" w:rsidRDefault="005B5138" w:rsidP="005B5138">
            <w:pPr>
              <w:pBdr>
                <w:top w:val="nil"/>
                <w:left w:val="nil"/>
                <w:bottom w:val="nil"/>
                <w:right w:val="nil"/>
                <w:between w:val="nil"/>
              </w:pBdr>
              <w:spacing w:line="259" w:lineRule="auto"/>
              <w:rPr>
                <w:rFonts w:ascii="Arial" w:eastAsia="Arial" w:hAnsi="Arial" w:cs="Arial"/>
              </w:rPr>
            </w:pPr>
          </w:p>
          <w:p w14:paraId="138B46C0" w14:textId="306DFEF2" w:rsidR="005B5138" w:rsidRDefault="005B5138" w:rsidP="005B5138">
            <w:pPr>
              <w:rPr>
                <w:sz w:val="24"/>
                <w:szCs w:val="24"/>
              </w:rPr>
            </w:pPr>
          </w:p>
        </w:tc>
      </w:tr>
      <w:tr w:rsidR="00C51F35" w14:paraId="2D008F08" w14:textId="5257CF4A" w:rsidTr="003F6894">
        <w:tc>
          <w:tcPr>
            <w:tcW w:w="2764" w:type="dxa"/>
            <w:shd w:val="clear" w:color="auto" w:fill="FFCC66"/>
          </w:tcPr>
          <w:p w14:paraId="09E9FABF" w14:textId="77777777" w:rsidR="00C51F35" w:rsidRDefault="00C51F35" w:rsidP="005B5138">
            <w:pPr>
              <w:rPr>
                <w:b/>
                <w:bCs/>
                <w:sz w:val="48"/>
                <w:szCs w:val="56"/>
              </w:rPr>
            </w:pPr>
            <w:r>
              <w:rPr>
                <w:b/>
                <w:bCs/>
                <w:sz w:val="56"/>
                <w:szCs w:val="56"/>
              </w:rPr>
              <w:t xml:space="preserve">Art: </w:t>
            </w:r>
            <w:r w:rsidRPr="00C51F35">
              <w:rPr>
                <w:b/>
                <w:bCs/>
                <w:sz w:val="48"/>
                <w:szCs w:val="56"/>
              </w:rPr>
              <w:t>Access Art</w:t>
            </w:r>
            <w:r>
              <w:rPr>
                <w:b/>
                <w:bCs/>
                <w:sz w:val="48"/>
                <w:szCs w:val="56"/>
              </w:rPr>
              <w:t xml:space="preserve"> planning</w:t>
            </w:r>
          </w:p>
          <w:p w14:paraId="04C9C987" w14:textId="6678A2DD" w:rsidR="00F95ED1" w:rsidRDefault="00F95ED1" w:rsidP="005B5138">
            <w:pPr>
              <w:rPr>
                <w:b/>
                <w:bCs/>
                <w:sz w:val="56"/>
                <w:szCs w:val="56"/>
              </w:rPr>
            </w:pPr>
            <w:r w:rsidRPr="00F95ED1">
              <w:rPr>
                <w:b/>
                <w:bCs/>
                <w:sz w:val="44"/>
                <w:szCs w:val="56"/>
              </w:rPr>
              <w:t>(Y2)</w:t>
            </w:r>
            <w:bookmarkStart w:id="0" w:name="_GoBack"/>
            <w:bookmarkEnd w:id="0"/>
          </w:p>
        </w:tc>
        <w:tc>
          <w:tcPr>
            <w:tcW w:w="4208" w:type="dxa"/>
            <w:gridSpan w:val="2"/>
          </w:tcPr>
          <w:p w14:paraId="6D57BA19" w14:textId="78945319" w:rsidR="00C51F35" w:rsidRPr="00C51F35" w:rsidRDefault="00F95ED1" w:rsidP="00C51F35">
            <w:pPr>
              <w:rPr>
                <w:b/>
                <w:sz w:val="24"/>
                <w:szCs w:val="24"/>
              </w:rPr>
            </w:pPr>
            <w:hyperlink r:id="rId15" w:history="1">
              <w:r w:rsidR="00C51F35" w:rsidRPr="00C51F35">
                <w:rPr>
                  <w:rStyle w:val="Hyperlink"/>
                  <w:b/>
                  <w:sz w:val="24"/>
                  <w:szCs w:val="24"/>
                </w:rPr>
                <w:t>Explore &amp; Draw</w:t>
              </w:r>
            </w:hyperlink>
          </w:p>
          <w:p w14:paraId="598B3AF4" w14:textId="77777777" w:rsidR="00C51F35" w:rsidRPr="00C51F35" w:rsidRDefault="00C51F35" w:rsidP="00C51F35">
            <w:pPr>
              <w:rPr>
                <w:b/>
                <w:sz w:val="24"/>
                <w:szCs w:val="24"/>
              </w:rPr>
            </w:pPr>
            <w:r w:rsidRPr="00C51F35">
              <w:rPr>
                <w:b/>
                <w:sz w:val="24"/>
                <w:szCs w:val="24"/>
              </w:rPr>
              <w:t>Introducing the idea that artists can be collectors &amp; explorers as they develop drawing and composition skills. </w:t>
            </w:r>
            <w:hyperlink r:id="rId16" w:history="1">
              <w:r w:rsidRPr="00C51F35">
                <w:rPr>
                  <w:rStyle w:val="Hyperlink"/>
                  <w:b/>
                  <w:sz w:val="24"/>
                  <w:szCs w:val="24"/>
                </w:rPr>
                <w:t>See the Pathway</w:t>
              </w:r>
            </w:hyperlink>
          </w:p>
          <w:p w14:paraId="3A91D5D7" w14:textId="77777777" w:rsidR="00C51F35" w:rsidRDefault="00C51F35" w:rsidP="00C51F35">
            <w:pPr>
              <w:rPr>
                <w:b/>
                <w:sz w:val="24"/>
                <w:szCs w:val="24"/>
              </w:rPr>
            </w:pPr>
          </w:p>
          <w:p w14:paraId="15B31E9C" w14:textId="77777777" w:rsidR="00C51F35" w:rsidRDefault="00C51F35" w:rsidP="00C51F35">
            <w:pPr>
              <w:rPr>
                <w:sz w:val="24"/>
                <w:szCs w:val="24"/>
              </w:rPr>
            </w:pPr>
          </w:p>
          <w:p w14:paraId="7BBA6C4B" w14:textId="77777777" w:rsidR="00C51F35" w:rsidRDefault="00C51F35" w:rsidP="00C51F35">
            <w:pPr>
              <w:rPr>
                <w:sz w:val="24"/>
                <w:szCs w:val="24"/>
              </w:rPr>
            </w:pPr>
          </w:p>
          <w:p w14:paraId="0AB86C77" w14:textId="13A9FF78" w:rsidR="00C51F35" w:rsidRPr="00C51F35" w:rsidRDefault="00F95ED1" w:rsidP="00C51F35">
            <w:pPr>
              <w:rPr>
                <w:b/>
                <w:sz w:val="24"/>
                <w:szCs w:val="24"/>
              </w:rPr>
            </w:pPr>
            <w:hyperlink r:id="rId17" w:history="1">
              <w:r w:rsidR="00C51F35" w:rsidRPr="00C51F35">
                <w:rPr>
                  <w:rStyle w:val="Hyperlink"/>
                  <w:b/>
                  <w:sz w:val="24"/>
                  <w:szCs w:val="24"/>
                </w:rPr>
                <w:t>Stick Transformation Project</w:t>
              </w:r>
            </w:hyperlink>
          </w:p>
          <w:p w14:paraId="6025BEC9" w14:textId="77777777" w:rsidR="00C51F35" w:rsidRPr="00C51F35" w:rsidRDefault="00C51F35" w:rsidP="00C51F35">
            <w:pPr>
              <w:rPr>
                <w:sz w:val="24"/>
                <w:szCs w:val="24"/>
              </w:rPr>
            </w:pPr>
            <w:r w:rsidRPr="00C51F35">
              <w:rPr>
                <w:sz w:val="24"/>
                <w:szCs w:val="24"/>
              </w:rPr>
              <w:t>Artists use their creative skills to re-see and re-imagine the world. Explore how you can transform a familiar object into new and fun forms. </w:t>
            </w:r>
            <w:hyperlink r:id="rId18" w:history="1">
              <w:r w:rsidRPr="00C51F35">
                <w:rPr>
                  <w:rStyle w:val="Hyperlink"/>
                  <w:sz w:val="24"/>
                  <w:szCs w:val="24"/>
                </w:rPr>
                <w:t>See the Pathway</w:t>
              </w:r>
            </w:hyperlink>
          </w:p>
          <w:p w14:paraId="14A22F62" w14:textId="7C8980FC" w:rsidR="00C51F35" w:rsidRDefault="00C51F35" w:rsidP="00C51F35">
            <w:pPr>
              <w:rPr>
                <w:sz w:val="24"/>
                <w:szCs w:val="24"/>
              </w:rPr>
            </w:pPr>
          </w:p>
        </w:tc>
        <w:tc>
          <w:tcPr>
            <w:tcW w:w="4208" w:type="dxa"/>
            <w:gridSpan w:val="3"/>
          </w:tcPr>
          <w:p w14:paraId="203E5622" w14:textId="77777777" w:rsidR="00C51F35" w:rsidRPr="00C51F35" w:rsidRDefault="00F95ED1" w:rsidP="00C51F35">
            <w:pPr>
              <w:rPr>
                <w:b/>
                <w:sz w:val="24"/>
                <w:szCs w:val="24"/>
              </w:rPr>
            </w:pPr>
            <w:hyperlink r:id="rId19" w:history="1">
              <w:r w:rsidR="00C51F35" w:rsidRPr="00C51F35">
                <w:rPr>
                  <w:rStyle w:val="Hyperlink"/>
                  <w:b/>
                  <w:sz w:val="24"/>
                  <w:szCs w:val="24"/>
                </w:rPr>
                <w:t>Be An Architect</w:t>
              </w:r>
            </w:hyperlink>
          </w:p>
          <w:p w14:paraId="127B13CC" w14:textId="3A2EDF9D" w:rsidR="00C51F35" w:rsidRDefault="00C51F35" w:rsidP="00C51F35">
            <w:pPr>
              <w:rPr>
                <w:sz w:val="24"/>
                <w:szCs w:val="24"/>
              </w:rPr>
            </w:pPr>
            <w:r w:rsidRPr="00C51F35">
              <w:rPr>
                <w:sz w:val="24"/>
                <w:szCs w:val="24"/>
              </w:rPr>
              <w:t>Exploring architecture and creating architectural models.</w:t>
            </w:r>
          </w:p>
          <w:p w14:paraId="3345562A" w14:textId="1630040D" w:rsidR="00C51F35" w:rsidRDefault="00C51F35" w:rsidP="00C51F35">
            <w:pPr>
              <w:rPr>
                <w:sz w:val="24"/>
                <w:szCs w:val="24"/>
              </w:rPr>
            </w:pPr>
          </w:p>
          <w:p w14:paraId="3324CC57" w14:textId="77777777" w:rsidR="00C51F35" w:rsidRPr="00C51F35" w:rsidRDefault="00F95ED1" w:rsidP="00C51F35">
            <w:pPr>
              <w:rPr>
                <w:b/>
                <w:sz w:val="24"/>
                <w:szCs w:val="24"/>
              </w:rPr>
            </w:pPr>
            <w:hyperlink r:id="rId20" w:history="1">
              <w:r w:rsidR="00C51F35" w:rsidRPr="00C51F35">
                <w:rPr>
                  <w:rStyle w:val="Hyperlink"/>
                  <w:b/>
                  <w:sz w:val="24"/>
                  <w:szCs w:val="24"/>
                </w:rPr>
                <w:t>Exploring the World Through Mono Print</w:t>
              </w:r>
            </w:hyperlink>
          </w:p>
          <w:p w14:paraId="25BFFE3F" w14:textId="77777777" w:rsidR="00C51F35" w:rsidRPr="00C51F35" w:rsidRDefault="00C51F35" w:rsidP="00C51F35">
            <w:pPr>
              <w:rPr>
                <w:sz w:val="24"/>
                <w:szCs w:val="24"/>
              </w:rPr>
            </w:pPr>
            <w:r w:rsidRPr="00C51F35">
              <w:rPr>
                <w:sz w:val="24"/>
                <w:szCs w:val="24"/>
              </w:rPr>
              <w:t xml:space="preserve">Using a simple mono print technique to develop drawing skills, encourage </w:t>
            </w:r>
            <w:r w:rsidRPr="00C51F35">
              <w:rPr>
                <w:sz w:val="24"/>
                <w:szCs w:val="24"/>
              </w:rPr>
              <w:lastRenderedPageBreak/>
              <w:t>experimentation and ownership. </w:t>
            </w:r>
            <w:hyperlink r:id="rId21" w:history="1">
              <w:r w:rsidRPr="00C51F35">
                <w:rPr>
                  <w:rStyle w:val="Hyperlink"/>
                  <w:sz w:val="24"/>
                  <w:szCs w:val="24"/>
                </w:rPr>
                <w:t>See the Pathway</w:t>
              </w:r>
            </w:hyperlink>
          </w:p>
          <w:p w14:paraId="4B181781" w14:textId="77777777" w:rsidR="00C51F35" w:rsidRPr="00C51F35" w:rsidRDefault="00C51F35" w:rsidP="00C51F35">
            <w:pPr>
              <w:rPr>
                <w:sz w:val="24"/>
                <w:szCs w:val="24"/>
              </w:rPr>
            </w:pPr>
          </w:p>
          <w:p w14:paraId="0DB81EB4" w14:textId="77777777" w:rsidR="00C51F35" w:rsidRDefault="00C51F35" w:rsidP="005B5138">
            <w:pPr>
              <w:rPr>
                <w:sz w:val="24"/>
                <w:szCs w:val="24"/>
              </w:rPr>
            </w:pPr>
          </w:p>
        </w:tc>
        <w:tc>
          <w:tcPr>
            <w:tcW w:w="4208" w:type="dxa"/>
            <w:gridSpan w:val="2"/>
          </w:tcPr>
          <w:p w14:paraId="24C9F779" w14:textId="77777777" w:rsidR="00C51F35" w:rsidRPr="00C51F35" w:rsidRDefault="00C51F35" w:rsidP="00C51F35">
            <w:pPr>
              <w:rPr>
                <w:b/>
                <w:sz w:val="24"/>
                <w:szCs w:val="24"/>
              </w:rPr>
            </w:pPr>
            <w:hyperlink r:id="rId22" w:history="1">
              <w:r w:rsidRPr="00C51F35">
                <w:rPr>
                  <w:rStyle w:val="Hyperlink"/>
                  <w:b/>
                  <w:sz w:val="24"/>
                  <w:szCs w:val="24"/>
                </w:rPr>
                <w:t>Music &amp; Art</w:t>
              </w:r>
            </w:hyperlink>
          </w:p>
          <w:p w14:paraId="7327ACFA" w14:textId="77777777" w:rsidR="00C51F35" w:rsidRPr="00C51F35" w:rsidRDefault="00C51F35" w:rsidP="00C51F35">
            <w:pPr>
              <w:rPr>
                <w:sz w:val="24"/>
                <w:szCs w:val="24"/>
              </w:rPr>
            </w:pPr>
            <w:r w:rsidRPr="00C51F35">
              <w:rPr>
                <w:sz w:val="24"/>
                <w:szCs w:val="24"/>
              </w:rPr>
              <w:t>Explore how we can make art inspired by the sounds we hear. Draw, collage, paint and make. </w:t>
            </w:r>
            <w:hyperlink r:id="rId23" w:tgtFrame="_blank" w:history="1">
              <w:r w:rsidRPr="00C51F35">
                <w:rPr>
                  <w:rStyle w:val="Hyperlink"/>
                  <w:sz w:val="24"/>
                  <w:szCs w:val="24"/>
                </w:rPr>
                <w:t>See the Pathway</w:t>
              </w:r>
            </w:hyperlink>
          </w:p>
          <w:p w14:paraId="153C319D" w14:textId="77777777" w:rsidR="00C51F35" w:rsidRDefault="00C51F35" w:rsidP="005B5138">
            <w:pPr>
              <w:rPr>
                <w:sz w:val="24"/>
                <w:szCs w:val="24"/>
              </w:rPr>
            </w:pPr>
          </w:p>
          <w:p w14:paraId="0F9DA0B0" w14:textId="77777777" w:rsidR="00C51F35" w:rsidRPr="00C51F35" w:rsidRDefault="00F95ED1" w:rsidP="00C51F35">
            <w:pPr>
              <w:rPr>
                <w:b/>
                <w:sz w:val="24"/>
                <w:szCs w:val="24"/>
              </w:rPr>
            </w:pPr>
            <w:hyperlink r:id="rId24" w:history="1">
              <w:r w:rsidR="00C51F35" w:rsidRPr="00C51F35">
                <w:rPr>
                  <w:rStyle w:val="Hyperlink"/>
                  <w:b/>
                  <w:sz w:val="24"/>
                  <w:szCs w:val="24"/>
                </w:rPr>
                <w:t>Expressive Painting</w:t>
              </w:r>
            </w:hyperlink>
          </w:p>
          <w:p w14:paraId="2D2A398F" w14:textId="77777777" w:rsidR="00C51F35" w:rsidRPr="00C51F35" w:rsidRDefault="00C51F35" w:rsidP="00C51F35">
            <w:pPr>
              <w:rPr>
                <w:sz w:val="24"/>
                <w:szCs w:val="24"/>
              </w:rPr>
            </w:pPr>
            <w:r w:rsidRPr="00C51F35">
              <w:rPr>
                <w:sz w:val="24"/>
                <w:szCs w:val="24"/>
              </w:rPr>
              <w:t xml:space="preserve">Explore how painters use paint in expressive and gestural ways. Explore </w:t>
            </w:r>
            <w:r w:rsidRPr="00C51F35">
              <w:rPr>
                <w:sz w:val="24"/>
                <w:szCs w:val="24"/>
              </w:rPr>
              <w:lastRenderedPageBreak/>
              <w:t>colour mixing and experimental mark making to create abstract still lifes. </w:t>
            </w:r>
            <w:hyperlink r:id="rId25" w:history="1">
              <w:r w:rsidRPr="00C51F35">
                <w:rPr>
                  <w:rStyle w:val="Hyperlink"/>
                  <w:sz w:val="24"/>
                  <w:szCs w:val="24"/>
                </w:rPr>
                <w:t>See the Pathway</w:t>
              </w:r>
            </w:hyperlink>
          </w:p>
          <w:p w14:paraId="6B7EAA8B" w14:textId="3D6CE28E" w:rsidR="00C51F35" w:rsidRDefault="00C51F35" w:rsidP="005B5138">
            <w:pPr>
              <w:rPr>
                <w:sz w:val="24"/>
                <w:szCs w:val="24"/>
              </w:rPr>
            </w:pPr>
          </w:p>
        </w:tc>
      </w:tr>
      <w:tr w:rsidR="005B5138" w14:paraId="4F61A90C" w14:textId="77777777">
        <w:tc>
          <w:tcPr>
            <w:tcW w:w="2764" w:type="dxa"/>
          </w:tcPr>
          <w:p w14:paraId="097BE3E0" w14:textId="77777777" w:rsidR="005B5138" w:rsidRDefault="005B5138" w:rsidP="005B5138">
            <w:pPr>
              <w:rPr>
                <w:b/>
                <w:bCs/>
                <w:sz w:val="56"/>
                <w:szCs w:val="56"/>
              </w:rPr>
            </w:pPr>
            <w:r>
              <w:rPr>
                <w:b/>
                <w:bCs/>
                <w:sz w:val="56"/>
                <w:szCs w:val="56"/>
              </w:rPr>
              <w:lastRenderedPageBreak/>
              <w:t>French</w:t>
            </w:r>
          </w:p>
        </w:tc>
        <w:tc>
          <w:tcPr>
            <w:tcW w:w="2132" w:type="dxa"/>
          </w:tcPr>
          <w:p w14:paraId="70E1C42A" w14:textId="77777777" w:rsidR="005B5138" w:rsidRDefault="005B5138" w:rsidP="005B5138">
            <w:pPr>
              <w:rPr>
                <w:sz w:val="24"/>
                <w:szCs w:val="24"/>
              </w:rPr>
            </w:pPr>
          </w:p>
        </w:tc>
        <w:tc>
          <w:tcPr>
            <w:tcW w:w="2109" w:type="dxa"/>
            <w:gridSpan w:val="2"/>
          </w:tcPr>
          <w:p w14:paraId="202F7D84" w14:textId="77777777" w:rsidR="005B5138" w:rsidRDefault="005B5138" w:rsidP="005B5138">
            <w:pPr>
              <w:rPr>
                <w:sz w:val="24"/>
                <w:szCs w:val="24"/>
              </w:rPr>
            </w:pPr>
          </w:p>
        </w:tc>
        <w:tc>
          <w:tcPr>
            <w:tcW w:w="2086" w:type="dxa"/>
          </w:tcPr>
          <w:p w14:paraId="58EEE6FA" w14:textId="77777777" w:rsidR="005B5138" w:rsidRDefault="005B5138" w:rsidP="005B5138">
            <w:pPr>
              <w:rPr>
                <w:sz w:val="24"/>
                <w:szCs w:val="24"/>
              </w:rPr>
            </w:pPr>
          </w:p>
        </w:tc>
        <w:tc>
          <w:tcPr>
            <w:tcW w:w="2088" w:type="dxa"/>
          </w:tcPr>
          <w:p w14:paraId="601FDD3C" w14:textId="77777777" w:rsidR="005B5138" w:rsidRDefault="005B5138" w:rsidP="005B5138">
            <w:pPr>
              <w:rPr>
                <w:sz w:val="24"/>
                <w:szCs w:val="24"/>
              </w:rPr>
            </w:pPr>
          </w:p>
        </w:tc>
        <w:tc>
          <w:tcPr>
            <w:tcW w:w="2103" w:type="dxa"/>
          </w:tcPr>
          <w:p w14:paraId="41772D86" w14:textId="77777777" w:rsidR="005B5138" w:rsidRDefault="005B5138" w:rsidP="005B5138">
            <w:pPr>
              <w:rPr>
                <w:sz w:val="24"/>
                <w:szCs w:val="24"/>
              </w:rPr>
            </w:pPr>
          </w:p>
        </w:tc>
        <w:tc>
          <w:tcPr>
            <w:tcW w:w="2106" w:type="dxa"/>
          </w:tcPr>
          <w:p w14:paraId="141A48A5" w14:textId="77777777" w:rsidR="005B5138" w:rsidRDefault="005B5138" w:rsidP="005B5138">
            <w:pPr>
              <w:rPr>
                <w:sz w:val="24"/>
                <w:szCs w:val="24"/>
              </w:rPr>
            </w:pPr>
          </w:p>
        </w:tc>
      </w:tr>
      <w:tr w:rsidR="005B5138" w14:paraId="65F5656E" w14:textId="77777777" w:rsidTr="00DF6762">
        <w:tc>
          <w:tcPr>
            <w:tcW w:w="2764" w:type="dxa"/>
            <w:shd w:val="clear" w:color="auto" w:fill="CC6600"/>
          </w:tcPr>
          <w:p w14:paraId="709F19A8" w14:textId="77777777" w:rsidR="005B5138" w:rsidRDefault="005B5138" w:rsidP="005B5138">
            <w:pPr>
              <w:rPr>
                <w:b/>
                <w:bCs/>
                <w:sz w:val="56"/>
                <w:szCs w:val="56"/>
              </w:rPr>
            </w:pPr>
            <w:r>
              <w:rPr>
                <w:b/>
                <w:bCs/>
                <w:sz w:val="56"/>
                <w:szCs w:val="56"/>
              </w:rPr>
              <w:t>DT</w:t>
            </w:r>
          </w:p>
        </w:tc>
        <w:tc>
          <w:tcPr>
            <w:tcW w:w="4241" w:type="dxa"/>
            <w:gridSpan w:val="3"/>
          </w:tcPr>
          <w:p w14:paraId="22A83C3E" w14:textId="77777777" w:rsidR="005B5138" w:rsidRDefault="005B5138" w:rsidP="005B5138">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Mechanisms</w:t>
            </w:r>
          </w:p>
          <w:p w14:paraId="2B1BD3E4" w14:textId="77777777" w:rsidR="005B5138" w:rsidRDefault="005B5138" w:rsidP="005B5138">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Wheels and axles</w:t>
            </w:r>
          </w:p>
          <w:p w14:paraId="659CA299" w14:textId="77777777" w:rsidR="005B5138" w:rsidRDefault="005B5138" w:rsidP="005B5138">
            <w:pPr>
              <w:pBdr>
                <w:top w:val="nil"/>
                <w:left w:val="nil"/>
                <w:bottom w:val="nil"/>
                <w:right w:val="nil"/>
                <w:between w:val="nil"/>
              </w:pBdr>
              <w:spacing w:after="160" w:line="259" w:lineRule="auto"/>
              <w:rPr>
                <w:rFonts w:ascii="Arial" w:eastAsia="Arial" w:hAnsi="Arial" w:cs="Arial"/>
                <w:color w:val="000000"/>
              </w:rPr>
            </w:pPr>
          </w:p>
          <w:p w14:paraId="4516C071" w14:textId="77777777" w:rsidR="005B5138" w:rsidRDefault="005B5138" w:rsidP="005B5138">
            <w:pPr>
              <w:rPr>
                <w:sz w:val="24"/>
                <w:szCs w:val="24"/>
              </w:rPr>
            </w:pPr>
            <w:r>
              <w:rPr>
                <w:rFonts w:ascii="Arial" w:eastAsia="Arial" w:hAnsi="Arial" w:cs="Arial"/>
              </w:rPr>
              <w:t>Who invented the wheel? Ancient Civilisations link</w:t>
            </w:r>
          </w:p>
        </w:tc>
        <w:tc>
          <w:tcPr>
            <w:tcW w:w="4174" w:type="dxa"/>
            <w:gridSpan w:val="2"/>
          </w:tcPr>
          <w:p w14:paraId="14E1885E" w14:textId="77777777" w:rsidR="005B5138" w:rsidRDefault="005B5138" w:rsidP="005B5138">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Food</w:t>
            </w:r>
          </w:p>
          <w:p w14:paraId="2B394568" w14:textId="77777777" w:rsidR="005B5138" w:rsidRDefault="005B5138" w:rsidP="005B5138">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Preparing fruit and vegetables (including cooking and nutritional requirements for KS1</w:t>
            </w:r>
          </w:p>
          <w:p w14:paraId="4F2876A7" w14:textId="77777777" w:rsidR="005B5138" w:rsidRDefault="005B5138" w:rsidP="005B5138">
            <w:pPr>
              <w:rPr>
                <w:sz w:val="24"/>
                <w:szCs w:val="24"/>
              </w:rPr>
            </w:pPr>
            <w:r>
              <w:rPr>
                <w:rFonts w:ascii="Arial" w:eastAsia="Arial" w:hAnsi="Arial" w:cs="Arial"/>
              </w:rPr>
              <w:t>Nigel Slater</w:t>
            </w:r>
          </w:p>
        </w:tc>
        <w:tc>
          <w:tcPr>
            <w:tcW w:w="4209" w:type="dxa"/>
            <w:gridSpan w:val="2"/>
          </w:tcPr>
          <w:p w14:paraId="5E5CD6A2" w14:textId="77777777" w:rsidR="005B5138" w:rsidRDefault="005B5138" w:rsidP="005B5138">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Textiles</w:t>
            </w:r>
          </w:p>
          <w:p w14:paraId="2AA2E942" w14:textId="77777777" w:rsidR="005B5138" w:rsidRDefault="005B5138" w:rsidP="005B5138">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Templates and joining techniques</w:t>
            </w:r>
          </w:p>
          <w:p w14:paraId="46DB4BBD" w14:textId="77777777" w:rsidR="005B5138" w:rsidRDefault="005B5138" w:rsidP="005B5138">
            <w:pPr>
              <w:rPr>
                <w:sz w:val="24"/>
                <w:szCs w:val="24"/>
              </w:rPr>
            </w:pPr>
            <w:r>
              <w:rPr>
                <w:rFonts w:ascii="Arial" w:eastAsia="Arial" w:hAnsi="Arial" w:cs="Arial"/>
              </w:rPr>
              <w:t>Stephanie Kwolek (1923-2014)</w:t>
            </w:r>
          </w:p>
        </w:tc>
      </w:tr>
      <w:tr w:rsidR="005B5138" w14:paraId="7348C822" w14:textId="77777777">
        <w:tc>
          <w:tcPr>
            <w:tcW w:w="2764" w:type="dxa"/>
          </w:tcPr>
          <w:p w14:paraId="124109A6" w14:textId="77777777" w:rsidR="005B5138" w:rsidRDefault="005B5138" w:rsidP="005B5138">
            <w:pPr>
              <w:rPr>
                <w:b/>
                <w:bCs/>
                <w:sz w:val="56"/>
                <w:szCs w:val="56"/>
              </w:rPr>
            </w:pPr>
            <w:r>
              <w:rPr>
                <w:b/>
                <w:bCs/>
                <w:sz w:val="56"/>
                <w:szCs w:val="56"/>
              </w:rPr>
              <w:t>Skills Builder</w:t>
            </w:r>
          </w:p>
        </w:tc>
        <w:tc>
          <w:tcPr>
            <w:tcW w:w="4241" w:type="dxa"/>
            <w:gridSpan w:val="3"/>
            <w:tcBorders>
              <w:top w:val="single" w:sz="4" w:space="0" w:color="000000"/>
              <w:left w:val="single" w:sz="4" w:space="0" w:color="000000"/>
              <w:bottom w:val="single" w:sz="4" w:space="0" w:color="000000"/>
              <w:right w:val="single" w:sz="4" w:space="0" w:color="000000"/>
            </w:tcBorders>
          </w:tcPr>
          <w:p w14:paraId="641BF33A" w14:textId="77777777" w:rsidR="005B5138" w:rsidRDefault="005B5138" w:rsidP="005B5138">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Speaking, listening, Problem Solving Focus</w:t>
            </w:r>
          </w:p>
          <w:p w14:paraId="1F4EF4AE" w14:textId="77777777" w:rsidR="005B5138" w:rsidRDefault="005B5138" w:rsidP="005B5138">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Project Day (1)</w:t>
            </w:r>
          </w:p>
        </w:tc>
        <w:tc>
          <w:tcPr>
            <w:tcW w:w="4174" w:type="dxa"/>
            <w:gridSpan w:val="2"/>
            <w:tcBorders>
              <w:top w:val="single" w:sz="4" w:space="0" w:color="000000"/>
              <w:left w:val="single" w:sz="4" w:space="0" w:color="000000"/>
              <w:bottom w:val="single" w:sz="4" w:space="0" w:color="000000"/>
              <w:right w:val="single" w:sz="4" w:space="0" w:color="000000"/>
            </w:tcBorders>
          </w:tcPr>
          <w:p w14:paraId="330D6D4F" w14:textId="77777777" w:rsidR="005B5138" w:rsidRDefault="005B5138" w:rsidP="005B5138">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Staying positive&amp; Aiming high</w:t>
            </w:r>
          </w:p>
        </w:tc>
        <w:tc>
          <w:tcPr>
            <w:tcW w:w="4209" w:type="dxa"/>
            <w:gridSpan w:val="2"/>
            <w:tcBorders>
              <w:top w:val="single" w:sz="4" w:space="0" w:color="000000"/>
              <w:left w:val="single" w:sz="4" w:space="0" w:color="000000"/>
              <w:bottom w:val="single" w:sz="4" w:space="0" w:color="000000"/>
              <w:right w:val="single" w:sz="4" w:space="0" w:color="000000"/>
            </w:tcBorders>
          </w:tcPr>
          <w:p w14:paraId="25274F16" w14:textId="77777777" w:rsidR="005B5138" w:rsidRDefault="005B5138" w:rsidP="005B5138">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Leadership, Teamwork, Creativity</w:t>
            </w:r>
          </w:p>
          <w:p w14:paraId="7011BB3B" w14:textId="77777777" w:rsidR="005B5138" w:rsidRDefault="005B5138" w:rsidP="005B5138">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Project Day (2)</w:t>
            </w:r>
          </w:p>
        </w:tc>
      </w:tr>
    </w:tbl>
    <w:p w14:paraId="5B81ABE1" w14:textId="77777777" w:rsidR="00893DE6" w:rsidRDefault="00893DE6">
      <w:bookmarkStart w:id="1" w:name="_heading=h.94ivnnrts32" w:colFirst="0" w:colLast="0"/>
      <w:bookmarkEnd w:id="1"/>
    </w:p>
    <w:sectPr w:rsidR="00893DE6">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0EC36A5-EEE2-4EBC-BA23-B7A81D086979}"/>
    <w:embedBold r:id="rId2" w:fontKey="{C21933C8-08EF-4782-9E66-5E76A5DBB341}"/>
    <w:embedItalic r:id="rId3" w:fontKey="{ADD8B4AB-3132-4371-9122-0EECE4D05DD0}"/>
    <w:embedBoldItalic r:id="rId4" w:fontKey="{F705A584-B5F0-491C-93B4-BDDA6C325D90}"/>
  </w:font>
  <w:font w:name="Georgia">
    <w:panose1 w:val="02040502050405020303"/>
    <w:charset w:val="00"/>
    <w:family w:val="roman"/>
    <w:pitch w:val="variable"/>
    <w:sig w:usb0="00000287" w:usb1="00000000" w:usb2="00000000" w:usb3="00000000" w:csb0="0000009F" w:csb1="00000000"/>
    <w:embedItalic r:id="rId5" w:fontKey="{3B322329-21CC-4977-B2DB-163D114C650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1016FBBE-D042-4E39-9EF4-20025C54C196}"/>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7C0D"/>
    <w:multiLevelType w:val="hybridMultilevel"/>
    <w:tmpl w:val="814E192A"/>
    <w:lvl w:ilvl="0" w:tplc="5E0082B4">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B4AA6"/>
    <w:multiLevelType w:val="hybridMultilevel"/>
    <w:tmpl w:val="22A21F70"/>
    <w:lvl w:ilvl="0" w:tplc="5E0082B4">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2D27E2"/>
    <w:multiLevelType w:val="hybridMultilevel"/>
    <w:tmpl w:val="A98E2302"/>
    <w:lvl w:ilvl="0" w:tplc="5E0082B4">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DE6"/>
    <w:rsid w:val="000A030D"/>
    <w:rsid w:val="0010006C"/>
    <w:rsid w:val="004C2916"/>
    <w:rsid w:val="005B5138"/>
    <w:rsid w:val="00893DE6"/>
    <w:rsid w:val="00924609"/>
    <w:rsid w:val="00A418CE"/>
    <w:rsid w:val="00C51F35"/>
    <w:rsid w:val="00DF6762"/>
    <w:rsid w:val="00F95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C7AE0"/>
  <w15:docId w15:val="{F805AE50-EB93-404F-8988-9CF835479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styleId="TableGrid">
    <w:name w:val="Table Grid"/>
    <w:basedOn w:val="TableNormal"/>
    <w:uiPriority w:val="39"/>
    <w:rsid w:val="00705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0865"/>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0A030D"/>
    <w:rPr>
      <w:color w:val="0563C1" w:themeColor="hyperlink"/>
      <w:u w:val="single"/>
    </w:rPr>
  </w:style>
  <w:style w:type="character" w:styleId="FollowedHyperlink">
    <w:name w:val="FollowedHyperlink"/>
    <w:basedOn w:val="DefaultParagraphFont"/>
    <w:uiPriority w:val="99"/>
    <w:semiHidden/>
    <w:unhideWhenUsed/>
    <w:rsid w:val="00C51F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3222">
      <w:bodyDiv w:val="1"/>
      <w:marLeft w:val="0"/>
      <w:marRight w:val="0"/>
      <w:marTop w:val="0"/>
      <w:marBottom w:val="0"/>
      <w:divBdr>
        <w:top w:val="none" w:sz="0" w:space="0" w:color="auto"/>
        <w:left w:val="none" w:sz="0" w:space="0" w:color="auto"/>
        <w:bottom w:val="none" w:sz="0" w:space="0" w:color="auto"/>
        <w:right w:val="none" w:sz="0" w:space="0" w:color="auto"/>
      </w:divBdr>
      <w:divsChild>
        <w:div w:id="1318806027">
          <w:marLeft w:val="0"/>
          <w:marRight w:val="0"/>
          <w:marTop w:val="0"/>
          <w:marBottom w:val="0"/>
          <w:divBdr>
            <w:top w:val="none" w:sz="0" w:space="0" w:color="auto"/>
            <w:left w:val="none" w:sz="0" w:space="0" w:color="auto"/>
            <w:bottom w:val="none" w:sz="0" w:space="0" w:color="auto"/>
            <w:right w:val="none" w:sz="0" w:space="0" w:color="auto"/>
          </w:divBdr>
        </w:div>
        <w:div w:id="777021724">
          <w:marLeft w:val="0"/>
          <w:marRight w:val="0"/>
          <w:marTop w:val="0"/>
          <w:marBottom w:val="0"/>
          <w:divBdr>
            <w:top w:val="none" w:sz="0" w:space="0" w:color="auto"/>
            <w:left w:val="none" w:sz="0" w:space="0" w:color="auto"/>
            <w:bottom w:val="none" w:sz="0" w:space="0" w:color="auto"/>
            <w:right w:val="none" w:sz="0" w:space="0" w:color="auto"/>
          </w:divBdr>
          <w:divsChild>
            <w:div w:id="174248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739103">
      <w:bodyDiv w:val="1"/>
      <w:marLeft w:val="0"/>
      <w:marRight w:val="0"/>
      <w:marTop w:val="0"/>
      <w:marBottom w:val="0"/>
      <w:divBdr>
        <w:top w:val="none" w:sz="0" w:space="0" w:color="auto"/>
        <w:left w:val="none" w:sz="0" w:space="0" w:color="auto"/>
        <w:bottom w:val="none" w:sz="0" w:space="0" w:color="auto"/>
        <w:right w:val="none" w:sz="0" w:space="0" w:color="auto"/>
      </w:divBdr>
      <w:divsChild>
        <w:div w:id="78598949">
          <w:marLeft w:val="0"/>
          <w:marRight w:val="0"/>
          <w:marTop w:val="0"/>
          <w:marBottom w:val="0"/>
          <w:divBdr>
            <w:top w:val="none" w:sz="0" w:space="0" w:color="auto"/>
            <w:left w:val="none" w:sz="0" w:space="0" w:color="auto"/>
            <w:bottom w:val="none" w:sz="0" w:space="0" w:color="auto"/>
            <w:right w:val="none" w:sz="0" w:space="0" w:color="auto"/>
          </w:divBdr>
        </w:div>
        <w:div w:id="612977713">
          <w:marLeft w:val="0"/>
          <w:marRight w:val="0"/>
          <w:marTop w:val="0"/>
          <w:marBottom w:val="0"/>
          <w:divBdr>
            <w:top w:val="none" w:sz="0" w:space="0" w:color="auto"/>
            <w:left w:val="none" w:sz="0" w:space="0" w:color="auto"/>
            <w:bottom w:val="none" w:sz="0" w:space="0" w:color="auto"/>
            <w:right w:val="none" w:sz="0" w:space="0" w:color="auto"/>
          </w:divBdr>
          <w:divsChild>
            <w:div w:id="15082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848207">
      <w:bodyDiv w:val="1"/>
      <w:marLeft w:val="0"/>
      <w:marRight w:val="0"/>
      <w:marTop w:val="0"/>
      <w:marBottom w:val="0"/>
      <w:divBdr>
        <w:top w:val="none" w:sz="0" w:space="0" w:color="auto"/>
        <w:left w:val="none" w:sz="0" w:space="0" w:color="auto"/>
        <w:bottom w:val="none" w:sz="0" w:space="0" w:color="auto"/>
        <w:right w:val="none" w:sz="0" w:space="0" w:color="auto"/>
      </w:divBdr>
      <w:divsChild>
        <w:div w:id="1997144409">
          <w:marLeft w:val="0"/>
          <w:marRight w:val="0"/>
          <w:marTop w:val="0"/>
          <w:marBottom w:val="0"/>
          <w:divBdr>
            <w:top w:val="none" w:sz="0" w:space="0" w:color="auto"/>
            <w:left w:val="none" w:sz="0" w:space="0" w:color="auto"/>
            <w:bottom w:val="none" w:sz="0" w:space="0" w:color="auto"/>
            <w:right w:val="none" w:sz="0" w:space="0" w:color="auto"/>
          </w:divBdr>
        </w:div>
        <w:div w:id="1719934451">
          <w:marLeft w:val="0"/>
          <w:marRight w:val="0"/>
          <w:marTop w:val="0"/>
          <w:marBottom w:val="0"/>
          <w:divBdr>
            <w:top w:val="none" w:sz="0" w:space="0" w:color="auto"/>
            <w:left w:val="none" w:sz="0" w:space="0" w:color="auto"/>
            <w:bottom w:val="none" w:sz="0" w:space="0" w:color="auto"/>
            <w:right w:val="none" w:sz="0" w:space="0" w:color="auto"/>
          </w:divBdr>
          <w:divsChild>
            <w:div w:id="95741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040858">
      <w:bodyDiv w:val="1"/>
      <w:marLeft w:val="0"/>
      <w:marRight w:val="0"/>
      <w:marTop w:val="0"/>
      <w:marBottom w:val="0"/>
      <w:divBdr>
        <w:top w:val="none" w:sz="0" w:space="0" w:color="auto"/>
        <w:left w:val="none" w:sz="0" w:space="0" w:color="auto"/>
        <w:bottom w:val="none" w:sz="0" w:space="0" w:color="auto"/>
        <w:right w:val="none" w:sz="0" w:space="0" w:color="auto"/>
      </w:divBdr>
      <w:divsChild>
        <w:div w:id="506363018">
          <w:marLeft w:val="0"/>
          <w:marRight w:val="0"/>
          <w:marTop w:val="0"/>
          <w:marBottom w:val="0"/>
          <w:divBdr>
            <w:top w:val="none" w:sz="0" w:space="0" w:color="auto"/>
            <w:left w:val="none" w:sz="0" w:space="0" w:color="auto"/>
            <w:bottom w:val="none" w:sz="0" w:space="0" w:color="auto"/>
            <w:right w:val="none" w:sz="0" w:space="0" w:color="auto"/>
          </w:divBdr>
        </w:div>
        <w:div w:id="2112583206">
          <w:marLeft w:val="0"/>
          <w:marRight w:val="0"/>
          <w:marTop w:val="0"/>
          <w:marBottom w:val="0"/>
          <w:divBdr>
            <w:top w:val="none" w:sz="0" w:space="0" w:color="auto"/>
            <w:left w:val="none" w:sz="0" w:space="0" w:color="auto"/>
            <w:bottom w:val="none" w:sz="0" w:space="0" w:color="auto"/>
            <w:right w:val="none" w:sz="0" w:space="0" w:color="auto"/>
          </w:divBdr>
          <w:divsChild>
            <w:div w:id="18112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9019">
      <w:bodyDiv w:val="1"/>
      <w:marLeft w:val="0"/>
      <w:marRight w:val="0"/>
      <w:marTop w:val="0"/>
      <w:marBottom w:val="0"/>
      <w:divBdr>
        <w:top w:val="none" w:sz="0" w:space="0" w:color="auto"/>
        <w:left w:val="none" w:sz="0" w:space="0" w:color="auto"/>
        <w:bottom w:val="none" w:sz="0" w:space="0" w:color="auto"/>
        <w:right w:val="none" w:sz="0" w:space="0" w:color="auto"/>
      </w:divBdr>
      <w:divsChild>
        <w:div w:id="2017614554">
          <w:marLeft w:val="0"/>
          <w:marRight w:val="0"/>
          <w:marTop w:val="0"/>
          <w:marBottom w:val="0"/>
          <w:divBdr>
            <w:top w:val="none" w:sz="0" w:space="0" w:color="auto"/>
            <w:left w:val="none" w:sz="0" w:space="0" w:color="auto"/>
            <w:bottom w:val="none" w:sz="0" w:space="0" w:color="auto"/>
            <w:right w:val="none" w:sz="0" w:space="0" w:color="auto"/>
          </w:divBdr>
        </w:div>
        <w:div w:id="1060399320">
          <w:marLeft w:val="0"/>
          <w:marRight w:val="0"/>
          <w:marTop w:val="0"/>
          <w:marBottom w:val="0"/>
          <w:divBdr>
            <w:top w:val="none" w:sz="0" w:space="0" w:color="auto"/>
            <w:left w:val="none" w:sz="0" w:space="0" w:color="auto"/>
            <w:bottom w:val="none" w:sz="0" w:space="0" w:color="auto"/>
            <w:right w:val="none" w:sz="0" w:space="0" w:color="auto"/>
          </w:divBdr>
          <w:divsChild>
            <w:div w:id="22665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73248">
      <w:bodyDiv w:val="1"/>
      <w:marLeft w:val="0"/>
      <w:marRight w:val="0"/>
      <w:marTop w:val="0"/>
      <w:marBottom w:val="0"/>
      <w:divBdr>
        <w:top w:val="none" w:sz="0" w:space="0" w:color="auto"/>
        <w:left w:val="none" w:sz="0" w:space="0" w:color="auto"/>
        <w:bottom w:val="none" w:sz="0" w:space="0" w:color="auto"/>
        <w:right w:val="none" w:sz="0" w:space="0" w:color="auto"/>
      </w:divBdr>
      <w:divsChild>
        <w:div w:id="1913198099">
          <w:marLeft w:val="0"/>
          <w:marRight w:val="0"/>
          <w:marTop w:val="0"/>
          <w:marBottom w:val="0"/>
          <w:divBdr>
            <w:top w:val="none" w:sz="0" w:space="0" w:color="auto"/>
            <w:left w:val="none" w:sz="0" w:space="0" w:color="auto"/>
            <w:bottom w:val="none" w:sz="0" w:space="0" w:color="auto"/>
            <w:right w:val="none" w:sz="0" w:space="0" w:color="auto"/>
          </w:divBdr>
        </w:div>
        <w:div w:id="1762677037">
          <w:marLeft w:val="0"/>
          <w:marRight w:val="0"/>
          <w:marTop w:val="0"/>
          <w:marBottom w:val="0"/>
          <w:divBdr>
            <w:top w:val="none" w:sz="0" w:space="0" w:color="auto"/>
            <w:left w:val="none" w:sz="0" w:space="0" w:color="auto"/>
            <w:bottom w:val="none" w:sz="0" w:space="0" w:color="auto"/>
            <w:right w:val="none" w:sz="0" w:space="0" w:color="auto"/>
          </w:divBdr>
          <w:divsChild>
            <w:div w:id="173238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GVnpEXYq9FQ" TargetMode="External"/><Relationship Id="rId18" Type="http://schemas.openxmlformats.org/officeDocument/2006/relationships/hyperlink" Target="https://www.accessart.org.uk/stick-transformation-projec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ccessart.org.uk/exploring-the-world-through-mono-print/" TargetMode="External"/><Relationship Id="rId7" Type="http://schemas.openxmlformats.org/officeDocument/2006/relationships/settings" Target="settings.xml"/><Relationship Id="rId12" Type="http://schemas.openxmlformats.org/officeDocument/2006/relationships/hyperlink" Target="https://www.youtube.com/watch?v=yRPh-vW2xVQ" TargetMode="External"/><Relationship Id="rId17" Type="http://schemas.openxmlformats.org/officeDocument/2006/relationships/hyperlink" Target="https://www.accessart.org.uk/stick-transformation-project/" TargetMode="External"/><Relationship Id="rId25" Type="http://schemas.openxmlformats.org/officeDocument/2006/relationships/hyperlink" Target="https://www.accessart.org.uk/expressive-painting/" TargetMode="External"/><Relationship Id="rId2" Type="http://schemas.openxmlformats.org/officeDocument/2006/relationships/customXml" Target="../customXml/item2.xml"/><Relationship Id="rId16" Type="http://schemas.openxmlformats.org/officeDocument/2006/relationships/hyperlink" Target="https://www.accessart.org.uk/explore-draw/" TargetMode="External"/><Relationship Id="rId20" Type="http://schemas.openxmlformats.org/officeDocument/2006/relationships/hyperlink" Target="https://www.accessart.org.uk/exploring-the-world-through-mono-pr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google.com/presentation/d/1myfTr3TqIUH_on0FqyEqxAppd3ZSEvBH/edit?usp=sharing&amp;ouid=112708796591359464423&amp;rtpof=true&amp;sd=true" TargetMode="External"/><Relationship Id="rId24" Type="http://schemas.openxmlformats.org/officeDocument/2006/relationships/hyperlink" Target="https://www.accessart.org.uk/expressive-painting/" TargetMode="External"/><Relationship Id="rId5" Type="http://schemas.openxmlformats.org/officeDocument/2006/relationships/numbering" Target="numbering.xml"/><Relationship Id="rId15" Type="http://schemas.openxmlformats.org/officeDocument/2006/relationships/hyperlink" Target="https://www.accessart.org.uk/explore-draw/" TargetMode="External"/><Relationship Id="rId23" Type="http://schemas.openxmlformats.org/officeDocument/2006/relationships/hyperlink" Target="https://www.accessart.org.uk/music-and-art/" TargetMode="External"/><Relationship Id="rId10" Type="http://schemas.openxmlformats.org/officeDocument/2006/relationships/hyperlink" Target="https://drive.google.com/file/d/1ptq5geYyD65YFz1JQNBzs57clDdbkmTA/view?usp=sharing" TargetMode="External"/><Relationship Id="rId19" Type="http://schemas.openxmlformats.org/officeDocument/2006/relationships/hyperlink" Target="https://www.accessart.org.uk/be-an-architect/" TargetMode="External"/><Relationship Id="rId4" Type="http://schemas.openxmlformats.org/officeDocument/2006/relationships/customXml" Target="../customXml/item4.xml"/><Relationship Id="rId9" Type="http://schemas.openxmlformats.org/officeDocument/2006/relationships/hyperlink" Target="https://www.euhu.co.uk/plans/viewer/20c0d75b-5c3e-4e52-8622-b37c00d775bf/number-fun-quick-links-guides/plan" TargetMode="External"/><Relationship Id="rId14" Type="http://schemas.openxmlformats.org/officeDocument/2006/relationships/hyperlink" Target="https://drive.google.com/file/d/1TmF03JEw25VHRRTcESX0MDSjy52_gIYG/view?usp=sharing" TargetMode="External"/><Relationship Id="rId22" Type="http://schemas.openxmlformats.org/officeDocument/2006/relationships/hyperlink" Target="https://www.accessart.org.uk/music-and-art/"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andatoryPolicies xmlns="e5874659-4e22-40b5-9436-ae1d88176db8" xsi:nil="true"/>
    <lcf76f155ced4ddcb4097134ff3c332f xmlns="e5874659-4e22-40b5-9436-ae1d88176db8">
      <Terms xmlns="http://schemas.microsoft.com/office/infopath/2007/PartnerControls"/>
    </lcf76f155ced4ddcb4097134ff3c332f>
    <_x0032_023Policy xmlns="e5874659-4e22-40b5-9436-ae1d88176db8" xsi:nil="true"/>
    <TaxCatchAll xmlns="5107b649-8973-4dc4-b043-623d14cb6558"/>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fOQ0osvxwYVesDg9F5+isDXQ0A==">CgMxLjAyDWguOTRpdm5ucnRzMzI4AHIhMUFuMWUwcEt1UWNNLVZKNXdnc09GN0FfNm5jSGZNOGxy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F602CCA250C96C40B8F3B72D334919B9" ma:contentTypeVersion="17" ma:contentTypeDescription="Create a new document." ma:contentTypeScope="" ma:versionID="8b268d07d3b7d9f9c6a5c365b61429f8">
  <xsd:schema xmlns:xsd="http://www.w3.org/2001/XMLSchema" xmlns:xs="http://www.w3.org/2001/XMLSchema" xmlns:p="http://schemas.microsoft.com/office/2006/metadata/properties" xmlns:ns2="e5874659-4e22-40b5-9436-ae1d88176db8" xmlns:ns3="5107b649-8973-4dc4-b043-623d14cb6558" targetNamespace="http://schemas.microsoft.com/office/2006/metadata/properties" ma:root="true" ma:fieldsID="1cff56fcb977ad7e8b9307ad529bc298" ns2:_="" ns3:_="">
    <xsd:import namespace="e5874659-4e22-40b5-9436-ae1d88176db8"/>
    <xsd:import namespace="5107b649-8973-4dc4-b043-623d14cb6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_x0032_023Policy" minOccurs="0"/>
                <xsd:element ref="ns2:MandatoryPolicie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74659-4e22-40b5-9436-ae1d8817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ac7a135-116c-493d-886e-09d9280ca71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x0032_023Policy" ma:index="18" nillable="true" ma:displayName="2023 Policy" ma:description="Checked and up to date" ma:format="Dropdown" ma:internalName="_x0032_023Policy">
      <xsd:simpleType>
        <xsd:restriction base="dms:Text">
          <xsd:maxLength value="255"/>
        </xsd:restriction>
      </xsd:simpleType>
    </xsd:element>
    <xsd:element name="MandatoryPolicies" ma:index="19" nillable="true" ma:displayName="Mandatory Policies" ma:format="Dropdown" ma:internalName="MandatoryPolici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b649-8973-4dc4-b043-623d14cb6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d57f5f-ad8c-4f06-b548-a6e4647ac30f}" ma:internalName="TaxCatchAll" ma:showField="CatchAllData" ma:web="5107b649-8973-4dc4-b043-623d14cb65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5EF8DF-542C-4D49-AB2E-AAEBD39E963B}">
  <ds:schemaRefs>
    <ds:schemaRef ds:uri="http://purl.org/dc/terms/"/>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http://purl.org/dc/dcmitype/"/>
    <ds:schemaRef ds:uri="http://schemas.microsoft.com/office/2006/documentManagement/types"/>
    <ds:schemaRef ds:uri="5107b649-8973-4dc4-b043-623d14cb6558"/>
    <ds:schemaRef ds:uri="e5874659-4e22-40b5-9436-ae1d88176db8"/>
    <ds:schemaRef ds:uri="http://purl.org/dc/elements/1.1/"/>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CF1E0242-127E-437D-8E55-0C21AAA54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74659-4e22-40b5-9436-ae1d88176db8"/>
    <ds:schemaRef ds:uri="5107b649-8973-4dc4-b043-623d14cb6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BBDCA0-9E2D-418A-96ED-D4C9ACAD9D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1575</Words>
  <Characters>8982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Cornhill</dc:creator>
  <cp:lastModifiedBy>Emma Cornhill</cp:lastModifiedBy>
  <cp:revision>9</cp:revision>
  <dcterms:created xsi:type="dcterms:W3CDTF">2026-02-27T14:09:00Z</dcterms:created>
  <dcterms:modified xsi:type="dcterms:W3CDTF">2026-06-09T20:33:00Z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0x010100F602CCA250C96C40B8F3B72D334919B9</vt:lpwstr>
  </property>
  <property fmtid="{D5CDD505-2E9C-101B-9397-08002B2CF9AE}" pid="3" name="MediaServiceImageTags">
    <vt:lpwstr/>
  </property>
</Properties>
</file>