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D8F52" w14:textId="65B85F3D" w:rsidR="00D13C18" w:rsidRPr="000654E9" w:rsidRDefault="00D13C18" w:rsidP="000654E9">
      <w:pPr>
        <w:spacing w:before="240" w:after="240"/>
        <w:jc w:val="center"/>
        <w:rPr>
          <w:rFonts w:ascii="Arial" w:eastAsia="Aptos" w:hAnsi="Arial" w:cs="Arial"/>
          <w:b/>
          <w:sz w:val="36"/>
        </w:rPr>
      </w:pPr>
      <w:r w:rsidRPr="000654E9">
        <w:rPr>
          <w:rFonts w:ascii="Arial" w:eastAsia="Aptos" w:hAnsi="Arial" w:cs="Arial"/>
          <w:b/>
          <w:sz w:val="36"/>
        </w:rPr>
        <w:t>SEND Information Report 2025-2026</w:t>
      </w:r>
    </w:p>
    <w:p w14:paraId="6D2A8438" w14:textId="77777777" w:rsidR="00D13C18" w:rsidRPr="000654E9" w:rsidRDefault="00D13C18" w:rsidP="000654E9">
      <w:pPr>
        <w:spacing w:before="240" w:after="240"/>
        <w:jc w:val="both"/>
        <w:rPr>
          <w:rFonts w:ascii="Arial" w:eastAsia="Aptos" w:hAnsi="Arial" w:cs="Arial"/>
          <w:b/>
          <w:sz w:val="36"/>
        </w:rPr>
      </w:pPr>
    </w:p>
    <w:p w14:paraId="7BC7800D" w14:textId="4A5DE095" w:rsidR="000B3EA6" w:rsidRPr="000654E9" w:rsidRDefault="0687684A" w:rsidP="000654E9">
      <w:pPr>
        <w:spacing w:before="240" w:after="240"/>
        <w:jc w:val="both"/>
        <w:rPr>
          <w:rFonts w:ascii="Arial" w:hAnsi="Arial" w:cs="Arial"/>
          <w:sz w:val="28"/>
        </w:rPr>
      </w:pPr>
      <w:r w:rsidRPr="000654E9">
        <w:rPr>
          <w:rFonts w:ascii="Arial" w:eastAsia="Aptos" w:hAnsi="Arial" w:cs="Arial"/>
          <w:b/>
          <w:bCs/>
          <w:sz w:val="28"/>
        </w:rPr>
        <w:t>Definition of Special Education Needs (SEND)</w:t>
      </w:r>
    </w:p>
    <w:p w14:paraId="12941EA5" w14:textId="4E414ED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The SEN Code of Practice (2015) says pupils have a learning difficulty if they:</w:t>
      </w:r>
    </w:p>
    <w:p w14:paraId="0FB70B4A" w14:textId="02FFC70E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a) </w:t>
      </w:r>
      <w:proofErr w:type="gramStart"/>
      <w:r w:rsidRPr="000654E9">
        <w:rPr>
          <w:rFonts w:ascii="Arial" w:eastAsia="Aptos" w:hAnsi="Arial" w:cs="Arial"/>
        </w:rPr>
        <w:t>have</w:t>
      </w:r>
      <w:proofErr w:type="gramEnd"/>
      <w:r w:rsidRPr="000654E9">
        <w:rPr>
          <w:rFonts w:ascii="Arial" w:eastAsia="Aptos" w:hAnsi="Arial" w:cs="Arial"/>
        </w:rPr>
        <w:t xml:space="preserve"> a significantly greater difficulty in learning than the majority of others of the same age.</w:t>
      </w:r>
    </w:p>
    <w:p w14:paraId="3232C8E9" w14:textId="7823DB74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or b) have a disability, which prevents or hinders them from making use of educational facilities of a kind</w:t>
      </w:r>
      <w:r w:rsidR="4847C8A1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generally provided for others of the same age in mainstream schools or mainstream post-16 institutions. A</w:t>
      </w:r>
      <w:r w:rsidR="7E070809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child under compulsory school age has special educational needs if they fall within the definition at (a) or (b)</w:t>
      </w:r>
      <w:r w:rsidR="00ABE9A1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above or would so do if special educational provision was not made for them. (Clause 20 Children and</w:t>
      </w:r>
      <w:r w:rsidR="7CA47E51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Families Bill 2014).</w:t>
      </w:r>
    </w:p>
    <w:p w14:paraId="1DDE69ED" w14:textId="425FED90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The Code of Practice (2015) provides an overview of the range of needs divided into four broad areas, upon</w:t>
      </w:r>
    </w:p>
    <w:p w14:paraId="2B0D97A8" w14:textId="3F99ECD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proofErr w:type="gramStart"/>
      <w:r w:rsidRPr="000654E9">
        <w:rPr>
          <w:rFonts w:ascii="Arial" w:eastAsia="Aptos" w:hAnsi="Arial" w:cs="Arial"/>
        </w:rPr>
        <w:t>which</w:t>
      </w:r>
      <w:proofErr w:type="gramEnd"/>
      <w:r w:rsidRPr="000654E9">
        <w:rPr>
          <w:rFonts w:ascii="Arial" w:eastAsia="Aptos" w:hAnsi="Arial" w:cs="Arial"/>
        </w:rPr>
        <w:t xml:space="preserve"> our school focuses its efforts to provide for SEND:</w:t>
      </w:r>
    </w:p>
    <w:p w14:paraId="28BD5771" w14:textId="358CB74E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Communication and Interaction</w:t>
      </w:r>
    </w:p>
    <w:p w14:paraId="498043DC" w14:textId="5B0DE615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Cognition and Learning</w:t>
      </w:r>
    </w:p>
    <w:p w14:paraId="39EC3225" w14:textId="2372333A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Social and Emotional Difficulties</w:t>
      </w:r>
    </w:p>
    <w:p w14:paraId="47B3758D" w14:textId="68425A1E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Sensory and Physical Needs</w:t>
      </w:r>
    </w:p>
    <w:p w14:paraId="0C7D4583" w14:textId="6121B33B" w:rsidR="000B3EA6" w:rsidRPr="000654E9" w:rsidRDefault="0687684A" w:rsidP="000654E9">
      <w:pPr>
        <w:spacing w:before="240" w:after="240"/>
        <w:jc w:val="both"/>
        <w:rPr>
          <w:rFonts w:ascii="Arial" w:eastAsia="Aptos" w:hAnsi="Arial" w:cs="Arial"/>
          <w:b/>
          <w:bCs/>
          <w:sz w:val="28"/>
        </w:rPr>
      </w:pPr>
      <w:r w:rsidRPr="000654E9">
        <w:rPr>
          <w:rFonts w:ascii="Arial" w:eastAsia="Aptos" w:hAnsi="Arial" w:cs="Arial"/>
          <w:b/>
          <w:bCs/>
          <w:sz w:val="28"/>
        </w:rPr>
        <w:t>Identification</w:t>
      </w:r>
    </w:p>
    <w:p w14:paraId="3843AC6C" w14:textId="50441114" w:rsidR="000B3EA6" w:rsidRPr="000654E9" w:rsidRDefault="0687684A" w:rsidP="000654E9">
      <w:pPr>
        <w:spacing w:before="240" w:after="240" w:line="276" w:lineRule="auto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For a child or young person to be entered onto our school’s SEND Register we take account of what work has</w:t>
      </w:r>
      <w:r w:rsidR="168785C3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been done previously and by whom. Teachers are responsible for providing Quality First Teaching (QFT) within</w:t>
      </w:r>
      <w:r w:rsidR="192F8DC8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their daily teaching. If a child or young person is not making adequate progress they will only be considered as</w:t>
      </w:r>
      <w:r w:rsidR="714F3BCB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having a SEND if the class teacher has provided reasonable adjustments through high quality teaching in the</w:t>
      </w:r>
      <w:r w:rsidR="70EF16FB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first instance. As such, any child or young person on our school’s SEND Register receives support that is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additional to and different from that which is ordinarily provided for most of the other children of the same age.</w:t>
      </w:r>
    </w:p>
    <w:p w14:paraId="507F6C00" w14:textId="44CE5D1A" w:rsidR="000B3EA6" w:rsidRPr="000654E9" w:rsidRDefault="0687684A" w:rsidP="000654E9">
      <w:pPr>
        <w:spacing w:before="240" w:after="240" w:line="276" w:lineRule="auto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Children or a young person are identified as having a SEND through a variety and combination of ways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including.</w:t>
      </w:r>
    </w:p>
    <w:p w14:paraId="1C0B7F5C" w14:textId="675AE271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Communication with previous settings</w:t>
      </w:r>
    </w:p>
    <w:p w14:paraId="76A5C61E" w14:textId="4CB4D23F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Children performing below ‘age related expectations’</w:t>
      </w:r>
    </w:p>
    <w:p w14:paraId="412C2C95" w14:textId="683697DE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lastRenderedPageBreak/>
        <w:t>● Concerns raised by parents/carers</w:t>
      </w:r>
    </w:p>
    <w:p w14:paraId="2068D6CC" w14:textId="2D3A1BBD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Concerns raised by a teacher.</w:t>
      </w:r>
    </w:p>
    <w:p w14:paraId="4712775E" w14:textId="75D2F36E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Collaborative working with external agencies</w:t>
      </w:r>
    </w:p>
    <w:p w14:paraId="1A5FB7DA" w14:textId="55045253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Use of standardised assessment such as School to add assessments used</w:t>
      </w:r>
    </w:p>
    <w:p w14:paraId="5D68C085" w14:textId="687489EA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Children or a young person that already have an Educational Health Care Plan (EHCP)</w:t>
      </w:r>
    </w:p>
    <w:p w14:paraId="776408C1" w14:textId="088409ED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There is a graduated approach that enables the right level of intervention and support when needed:</w:t>
      </w:r>
      <w:r w:rsidR="00D13C18" w:rsidRPr="000654E9">
        <w:rPr>
          <w:rFonts w:ascii="Arial" w:hAnsi="Arial" w:cs="Arial"/>
        </w:rPr>
        <w:t xml:space="preserve"> Our </w:t>
      </w:r>
      <w:r w:rsidR="00D13C18" w:rsidRPr="000654E9">
        <w:rPr>
          <w:rFonts w:ascii="Arial" w:eastAsia="Aptos" w:hAnsi="Arial" w:cs="Arial"/>
        </w:rPr>
        <w:t>s</w:t>
      </w:r>
      <w:r w:rsidRPr="000654E9">
        <w:rPr>
          <w:rFonts w:ascii="Arial" w:eastAsia="Aptos" w:hAnsi="Arial" w:cs="Arial"/>
        </w:rPr>
        <w:t>chool will add personalised graduated approach</w:t>
      </w:r>
      <w:r w:rsidR="00D13C18" w:rsidRPr="000654E9">
        <w:rPr>
          <w:rFonts w:ascii="Arial" w:eastAsia="Aptos" w:hAnsi="Arial" w:cs="Arial"/>
        </w:rPr>
        <w:t xml:space="preserve">. </w:t>
      </w:r>
      <w:r w:rsidRPr="000654E9">
        <w:rPr>
          <w:rFonts w:ascii="Arial" w:eastAsia="Aptos" w:hAnsi="Arial" w:cs="Arial"/>
        </w:rPr>
        <w:t>There is a process of constant review and therefore possible movement within the graduated approach. It is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important the children are given specific and relevant input, and this may be in the form of a short-term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intervention. It does not mean that a child or young person will necessarily be placed on the SEND register.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These targeted children or young people will be closely monitored, and their progress tracked. If a specific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 xml:space="preserve">educational need is highlighted, </w:t>
      </w:r>
      <w:proofErr w:type="gramStart"/>
      <w:r w:rsidRPr="000654E9">
        <w:rPr>
          <w:rFonts w:ascii="Arial" w:eastAsia="Aptos" w:hAnsi="Arial" w:cs="Arial"/>
        </w:rPr>
        <w:t>a</w:t>
      </w:r>
      <w:proofErr w:type="gramEnd"/>
      <w:r w:rsidRPr="000654E9">
        <w:rPr>
          <w:rFonts w:ascii="Arial" w:eastAsia="Aptos" w:hAnsi="Arial" w:cs="Arial"/>
        </w:rPr>
        <w:t xml:space="preserve"> ‘Individual Learning Plan’ may be put in place. These will be written with the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parents, child or young person and class teacher. These identify clear SMART targets to be supported in class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and through clearly defined interventions. These will be regularly reviewed as part of the ongoing Assess, Plan,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Do, Review cycle, such that we are aware of the effectiveness of the provision made for our pupils with SEND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and made alterations to best meet their needs and fulfil their potential accordingly.</w:t>
      </w:r>
    </w:p>
    <w:p w14:paraId="2A6290C1" w14:textId="732EC431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lastRenderedPageBreak/>
        <w:t>Other agencies are involved, when necessary, e.g., speech and language therapy. Any children or young people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who then require an ‘EHCP’ will have annual and interim reviews. Parents, SENCO, and LA representative-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usually the appropriate caseworker, class teacher, supporting TAs and any other parties involved in the EHCP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provision are invited to the annual reviews.</w:t>
      </w:r>
    </w:p>
    <w:p w14:paraId="075BBD51" w14:textId="19ECCC14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Policies that are linked to the identification and assessment of SEND</w:t>
      </w:r>
    </w:p>
    <w:p w14:paraId="105A69CA" w14:textId="00FBDDC7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SEND Policy</w:t>
      </w:r>
    </w:p>
    <w:p w14:paraId="276D1441" w14:textId="63F067D1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Accessibility Plan</w:t>
      </w:r>
    </w:p>
    <w:p w14:paraId="230C660A" w14:textId="62CB4D5F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Safeguarding Policy and procedures</w:t>
      </w:r>
    </w:p>
    <w:p w14:paraId="4882EC6E" w14:textId="63B83D84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Supporting Pupils with Medical Conditions</w:t>
      </w:r>
    </w:p>
    <w:p w14:paraId="66566B19" w14:textId="6F2CCE93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Behaviour Policy</w:t>
      </w:r>
    </w:p>
    <w:p w14:paraId="23C61FE5" w14:textId="0D14B9E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Equality Information and Objective Statement</w:t>
      </w:r>
    </w:p>
    <w:p w14:paraId="06F12263" w14:textId="073CDA06" w:rsidR="000B3EA6" w:rsidRPr="000654E9" w:rsidRDefault="00D13C18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Please see our school website to access these policies. </w:t>
      </w:r>
    </w:p>
    <w:p w14:paraId="28C0D752" w14:textId="76F08AC7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>Individual Learning Plans</w:t>
      </w:r>
    </w:p>
    <w:p w14:paraId="7012B024" w14:textId="729DFD95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Individual Learning Plans are created for all children or young people who are on the SEND register with a view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that these are entirely working documents which are continually reviewed and follow the child or young person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through their education, creating a holistic picture of the child and how best to support them. They are created in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 joint process involving the parents/carers, the child or young person and the class teacher with an outcome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focused approach. When completing individual learning plans, we strive for targets to not only look at the term or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year ahead (in the short/medium term), but also further into the child’s future e.g., the next Key Stage (long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term). This lends itself to the forward planning approach adopted by school to better meet the needs of all its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SEND pupils. Parents/carers will be supported to understand how they can promote these targets at home. The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learning plans are very child centred and monitored and reviewed half termly.</w:t>
      </w:r>
    </w:p>
    <w:p w14:paraId="254FD673" w14:textId="2C72709D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>Special Educational Needs Policy Implementation</w:t>
      </w:r>
    </w:p>
    <w:p w14:paraId="5E670887" w14:textId="4AE5395C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This SEND Information Report, along with our Special Educational Needs Policy, has been developed by the</w:t>
      </w:r>
    </w:p>
    <w:p w14:paraId="3B319B51" w14:textId="2FF39D6D" w:rsidR="000B3EA6" w:rsidRPr="000654E9" w:rsidRDefault="00D13C18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SENCO – E Cornhill using the guidance issued from NYC. </w:t>
      </w:r>
    </w:p>
    <w:p w14:paraId="31414CAB" w14:textId="2CCA9525" w:rsidR="000B3EA6" w:rsidRPr="000654E9" w:rsidRDefault="00D13C18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Contact details: Fairburnadmin@setschools.uk</w:t>
      </w:r>
    </w:p>
    <w:p w14:paraId="29E0E979" w14:textId="5681176E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Telephone:</w:t>
      </w:r>
      <w:r w:rsidR="00D13C18" w:rsidRPr="000654E9">
        <w:rPr>
          <w:rFonts w:ascii="Arial" w:eastAsia="Aptos" w:hAnsi="Arial" w:cs="Arial"/>
        </w:rPr>
        <w:t xml:space="preserve"> 01977 672158</w:t>
      </w:r>
    </w:p>
    <w:p w14:paraId="13060BB5" w14:textId="666A37CC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It is the responsibility of all school staff to act within the policy and associated guidelines. All staff must follow the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SEN Code of Practice 2015. With the SENCO, it is the role of the headteacher to implement the school’s SEND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policy and to ensure that all staff are aware of the school policy and how to best support children with SEND.</w:t>
      </w:r>
    </w:p>
    <w:p w14:paraId="6F9F14F6" w14:textId="6D05CE2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The headteacher will report to the governing body about the effectiveness of the SEND policy on request. The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school will work collaboratively with parents/carers to ensure they are able to support their child. The governing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body has the responsibility of reviewing and agreeing the policy. The governors support the head</w:t>
      </w:r>
      <w:r w:rsidR="00D13C18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teacher in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carrying out this policy. The sc</w:t>
      </w:r>
      <w:r w:rsidR="00D13C18" w:rsidRPr="000654E9">
        <w:rPr>
          <w:rFonts w:ascii="Arial" w:eastAsia="Aptos" w:hAnsi="Arial" w:cs="Arial"/>
        </w:rPr>
        <w:t xml:space="preserve">hool governor for SEND is: Kim Oates. </w:t>
      </w:r>
    </w:p>
    <w:p w14:paraId="6DD34E2D" w14:textId="4A85842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The SEND Governor will support and challenge the school to ensure that no learner is treated less favourably,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denied opportunity, or left behind because they have additional needs.</w:t>
      </w:r>
    </w:p>
    <w:p w14:paraId="53EFD4CB" w14:textId="77167CE0" w:rsidR="000B3EA6" w:rsidRDefault="0687684A" w:rsidP="000654E9">
      <w:pPr>
        <w:spacing w:before="240" w:after="240"/>
        <w:jc w:val="both"/>
        <w:rPr>
          <w:rFonts w:ascii="Arial" w:eastAsia="Aptos" w:hAnsi="Arial" w:cs="Arial"/>
        </w:rPr>
      </w:pPr>
      <w:r w:rsidRPr="000654E9">
        <w:rPr>
          <w:rFonts w:ascii="Arial" w:eastAsia="Aptos" w:hAnsi="Arial" w:cs="Arial"/>
        </w:rPr>
        <w:lastRenderedPageBreak/>
        <w:t xml:space="preserve"> </w:t>
      </w:r>
      <w:r w:rsidR="00D13C18" w:rsidRPr="000654E9">
        <w:rPr>
          <w:rFonts w:ascii="Arial" w:eastAsia="Aptos" w:hAnsi="Arial" w:cs="Arial"/>
        </w:rPr>
        <w:t>The Head Teacher, E Cornhill</w:t>
      </w:r>
      <w:r w:rsidRPr="000654E9">
        <w:rPr>
          <w:rFonts w:ascii="Arial" w:eastAsia="Aptos" w:hAnsi="Arial" w:cs="Arial"/>
        </w:rPr>
        <w:t xml:space="preserve"> will monitor the effectiveness of the policy on a regular basis and report to the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governing body. The governing body will review the policy and information report annually.</w:t>
      </w:r>
    </w:p>
    <w:p w14:paraId="34C185C0" w14:textId="77777777" w:rsidR="000654E9" w:rsidRPr="000654E9" w:rsidRDefault="000654E9" w:rsidP="000654E9">
      <w:pPr>
        <w:spacing w:before="240" w:after="240"/>
        <w:jc w:val="both"/>
        <w:rPr>
          <w:rFonts w:ascii="Arial" w:hAnsi="Arial" w:cs="Arial"/>
        </w:rPr>
      </w:pPr>
    </w:p>
    <w:p w14:paraId="0ADA9E7E" w14:textId="61FAD6C6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>Partnership with Parents/Carers</w:t>
      </w:r>
    </w:p>
    <w:p w14:paraId="1D3F1A64" w14:textId="7C5254F0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Our school will have regard to the SEN Code of Practice (2015) when carrying out its duties toward all pupils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with special educational needs and ensure that parents/carers are involved with any decision that SEND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provision is necessary for their child’s or young person personal progression. Partnership with parents/carers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plays a key role in enabling children and young people with SEND to achieve their potential. We recognise that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parents/carers hold key information and have knowledge and experience to contribute to the shared view of a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child’s needs and the best ways of supporting them. All parents/carers of children with special educational needs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will be treated as partners, with due consideration given to our ‘Equality Policy’ and supported to play an active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and valued role in their child’s education.</w:t>
      </w:r>
    </w:p>
    <w:p w14:paraId="5BC22270" w14:textId="64F61A4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Home-school communication around SEND are detailed below: </w:t>
      </w:r>
    </w:p>
    <w:p w14:paraId="72EE1B5B" w14:textId="2DA799E9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The</w:t>
      </w:r>
      <w:proofErr w:type="gramEnd"/>
      <w:r w:rsidRPr="000654E9">
        <w:rPr>
          <w:rFonts w:ascii="Arial" w:eastAsia="Aptos" w:hAnsi="Arial" w:cs="Arial"/>
        </w:rPr>
        <w:t xml:space="preserve"> class teacher is regularly available to discuss your child’s progress or any concerns you may have and to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share information about what is working well at home and school so similar strategies can be used.</w:t>
      </w:r>
    </w:p>
    <w:p w14:paraId="6D0E353F" w14:textId="76DECC6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lastRenderedPageBreak/>
        <w:t>● The SENCO is available to meet with you to discuss your child’s progress or any concerns/worries you may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have. All information from outside professionals will be discussed with you and with the person involved directly,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or where this is not possible, in a report.</w:t>
      </w:r>
    </w:p>
    <w:p w14:paraId="143A65F3" w14:textId="4EA9843A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Individual Learning Plans will be reviewed with your involvement each term as appropriate.</w:t>
      </w:r>
    </w:p>
    <w:p w14:paraId="2F4EFB21" w14:textId="1E2CDC13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Homework will be adjusted as needed to your child’s individual needs.</w:t>
      </w:r>
    </w:p>
    <w:p w14:paraId="54A8AA14" w14:textId="04BBD839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There</w:t>
      </w:r>
      <w:proofErr w:type="gramEnd"/>
      <w:r w:rsidRPr="000654E9">
        <w:rPr>
          <w:rFonts w:ascii="Arial" w:eastAsia="Aptos" w:hAnsi="Arial" w:cs="Arial"/>
        </w:rPr>
        <w:t xml:space="preserve"> are a number of parent/carer support groups such as SENDIASS (Special Educational Needs and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Disabilities Information, Advice and Support Service).</w:t>
      </w:r>
    </w:p>
    <w:p w14:paraId="73AD7652" w14:textId="09FE0FAE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>Pupil Voice</w:t>
      </w:r>
    </w:p>
    <w:p w14:paraId="0D17258C" w14:textId="68DDCC24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Teachers/SENCO and Support Staff will work with children and young people to identify the support needed to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meet agreed outcomes. The provision is planned, and interventions are allocated to individual needs. The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children regularly discuss their progress and support with support staff. Pupil voice is highly valued in our school,</w:t>
      </w:r>
      <w:r w:rsidR="00D13C18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and we feel their contributions to their own Individual Learning Plan is key to the pupil’s success.</w:t>
      </w:r>
    </w:p>
    <w:p w14:paraId="799F6D16" w14:textId="6975BC68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>A Graduated Approach</w:t>
      </w:r>
    </w:p>
    <w:p w14:paraId="71F76C92" w14:textId="0977D77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When a potential special educational need has been identified, a graduated approach will be taken. This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involves assessing, planning, implementing, and reviewing the approach taken so that it is increasingly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personalised to the child or young person. This cyclical process, as we build a deeper understanding of the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child’s needs, enables school to continually reflect upon the approach taken and to gain ‘Pupil Voice’ and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‘Parental Input’ along the way which is intrinsic to getting the provision correct for each individual child.</w:t>
      </w:r>
    </w:p>
    <w:p w14:paraId="1CA80F60" w14:textId="729CFB46" w:rsidR="000B3EA6" w:rsidRPr="000654E9" w:rsidRDefault="0687684A" w:rsidP="000654E9">
      <w:pPr>
        <w:spacing w:before="240" w:after="240"/>
        <w:jc w:val="both"/>
        <w:rPr>
          <w:rFonts w:ascii="Arial" w:hAnsi="Arial" w:cs="Arial"/>
          <w:sz w:val="28"/>
        </w:rPr>
      </w:pPr>
      <w:r w:rsidRPr="000654E9">
        <w:rPr>
          <w:rFonts w:ascii="Arial" w:eastAsia="Aptos" w:hAnsi="Arial" w:cs="Arial"/>
          <w:b/>
          <w:sz w:val="28"/>
        </w:rPr>
        <w:t>Transition Arrangements and Preparing for Adulthood</w:t>
      </w:r>
      <w:r w:rsidR="00EA06B4" w:rsidRPr="000654E9">
        <w:rPr>
          <w:rFonts w:ascii="Arial" w:eastAsia="Aptos" w:hAnsi="Arial" w:cs="Arial"/>
          <w:sz w:val="28"/>
        </w:rPr>
        <w:t xml:space="preserve"> </w:t>
      </w:r>
    </w:p>
    <w:p w14:paraId="502F064C" w14:textId="2544659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We recognised that transitions can be difficult for a child or young person with SEND and take steps to ensure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that any transition is as smooth as possible. We are keen to involve parents/carers as much as possible with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 xml:space="preserve">their transition to their next year group. The children </w:t>
      </w:r>
      <w:r w:rsidR="00EA06B4" w:rsidRPr="000654E9">
        <w:rPr>
          <w:rFonts w:ascii="Arial" w:eastAsia="Aptos" w:hAnsi="Arial" w:cs="Arial"/>
        </w:rPr>
        <w:t>or young person will spend three half days</w:t>
      </w:r>
      <w:r w:rsidRPr="000654E9">
        <w:rPr>
          <w:rFonts w:ascii="Arial" w:eastAsia="Aptos" w:hAnsi="Arial" w:cs="Arial"/>
        </w:rPr>
        <w:t xml:space="preserve"> during the summer term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with their new teacher/s. Teachers may also spend time with children or young person in their current class prior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 xml:space="preserve">to September. Parents' Consultations </w:t>
      </w:r>
      <w:r w:rsidR="00EA06B4" w:rsidRPr="000654E9">
        <w:rPr>
          <w:rFonts w:ascii="Arial" w:eastAsia="Aptos" w:hAnsi="Arial" w:cs="Arial"/>
        </w:rPr>
        <w:t xml:space="preserve">are planned termly </w:t>
      </w:r>
      <w:r w:rsidRPr="000654E9">
        <w:rPr>
          <w:rFonts w:ascii="Arial" w:eastAsia="Aptos" w:hAnsi="Arial" w:cs="Arial"/>
        </w:rPr>
        <w:t>where the transition period is discussed,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reviewed, and evaluated. The period of transition depends on the individual needs of your child or young person.</w:t>
      </w:r>
    </w:p>
    <w:p w14:paraId="469F582F" w14:textId="5860AC19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 When writing and reviewing EHC Plans there is always a focus on the longer term transition to the next Key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Stage for that individual pupil and what smaller ‘SMART’ targets are needed to achieve the aspirations of the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pupil, parents/carers, and the staff within school such that each pupil may achieve their full potential and so that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we provide all children and young people with an education that will enable them to be resilient within adulthood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and become lifelong learners. Staff have also taken opportunities to visit and work closely with our partner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secondary schools to acquire a more in-depth knowledge of their routines, systems,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and ethos. This also gives staff an opportunity to see what provision the schools have in place and how best to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support your child for the transition into Year 7. Staff are willing to arran</w:t>
      </w:r>
      <w:r w:rsidR="00EA06B4" w:rsidRPr="000654E9">
        <w:rPr>
          <w:rFonts w:ascii="Arial" w:eastAsia="Aptos" w:hAnsi="Arial" w:cs="Arial"/>
        </w:rPr>
        <w:t xml:space="preserve">ge and accompany children </w:t>
      </w:r>
      <w:r w:rsidRPr="000654E9">
        <w:rPr>
          <w:rFonts w:ascii="Arial" w:eastAsia="Aptos" w:hAnsi="Arial" w:cs="Arial"/>
        </w:rPr>
        <w:t>to their new school. Where possible, all involved staff will attend a Year 6 annual review to meet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you and your child, where there is an EHC plan in place. At this meeting, we hope to ease any worries and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concerns you may have during your child's transition to their new school</w:t>
      </w:r>
      <w:r w:rsidR="00EA06B4" w:rsidRPr="000654E9">
        <w:rPr>
          <w:rFonts w:ascii="Arial" w:eastAsia="Aptos" w:hAnsi="Arial" w:cs="Arial"/>
        </w:rPr>
        <w:t xml:space="preserve">. </w:t>
      </w:r>
    </w:p>
    <w:p w14:paraId="2C6F613A" w14:textId="658FAF18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 </w:t>
      </w:r>
    </w:p>
    <w:p w14:paraId="73BA3DAC" w14:textId="0FB722B6" w:rsidR="000B3EA6" w:rsidRPr="000654E9" w:rsidRDefault="0687684A" w:rsidP="000654E9">
      <w:pPr>
        <w:spacing w:before="240" w:after="240"/>
        <w:jc w:val="both"/>
        <w:rPr>
          <w:rFonts w:ascii="Arial" w:hAnsi="Arial" w:cs="Arial"/>
          <w:sz w:val="28"/>
        </w:rPr>
      </w:pPr>
      <w:r w:rsidRPr="000654E9">
        <w:rPr>
          <w:rFonts w:ascii="Arial" w:eastAsia="Aptos" w:hAnsi="Arial" w:cs="Arial"/>
          <w:b/>
          <w:sz w:val="28"/>
        </w:rPr>
        <w:t>Teaching, Learning and Assessment</w:t>
      </w:r>
      <w:r w:rsidRPr="000654E9">
        <w:rPr>
          <w:rFonts w:ascii="Arial" w:eastAsia="Aptos" w:hAnsi="Arial" w:cs="Arial"/>
          <w:sz w:val="28"/>
        </w:rPr>
        <w:t xml:space="preserve"> </w:t>
      </w:r>
    </w:p>
    <w:p w14:paraId="45EC69D5" w14:textId="5A76A998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We are strong advocates that all teachers are teachers for children with SEND. Our teaching, learning, and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planning procedures reflect this and are as follows:</w:t>
      </w:r>
    </w:p>
    <w:p w14:paraId="1FF0BDDC" w14:textId="7BD54C99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Individual Learning Plans for all children and young people on our SEND Register—including reviewing of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outcomes at the</w:t>
      </w:r>
      <w:r w:rsidR="00EA06B4" w:rsidRPr="000654E9">
        <w:rPr>
          <w:rFonts w:ascii="Arial" w:eastAsia="Aptos" w:hAnsi="Arial" w:cs="Arial"/>
        </w:rPr>
        <w:t xml:space="preserve"> end of each cycle which is usually half termly but will be at least termly. </w:t>
      </w:r>
    </w:p>
    <w:p w14:paraId="673EBF4A" w14:textId="7CE516FB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Individual SMART targets</w:t>
      </w:r>
    </w:p>
    <w:p w14:paraId="42D7F743" w14:textId="5F54706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Differentiated learning</w:t>
      </w:r>
    </w:p>
    <w:p w14:paraId="2A304430" w14:textId="29862217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Multi-sensory activities</w:t>
      </w:r>
    </w:p>
    <w:p w14:paraId="7EE5FCED" w14:textId="29CC2494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Data analysis through school tracking system</w:t>
      </w:r>
    </w:p>
    <w:p w14:paraId="79184DB7" w14:textId="19E68548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Pupil progress meetings with class teacher, SENCO and senior leadership team.</w:t>
      </w:r>
    </w:p>
    <w:p w14:paraId="5F2450A8" w14:textId="623246D9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Sharing</w:t>
      </w:r>
      <w:proofErr w:type="gramEnd"/>
      <w:r w:rsidRPr="000654E9">
        <w:rPr>
          <w:rFonts w:ascii="Arial" w:eastAsia="Aptos" w:hAnsi="Arial" w:cs="Arial"/>
        </w:rPr>
        <w:t xml:space="preserve"> between teachers to ensure a smooth transition.</w:t>
      </w:r>
    </w:p>
    <w:p w14:paraId="6ED40187" w14:textId="750F7297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Individual Learning Plan meetings held termly between child/ young person, teacher, and parents/carers to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discuss progress and next steps.</w:t>
      </w:r>
    </w:p>
    <w:p w14:paraId="63576C57" w14:textId="07458BB9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Targeted interventions delivered and reviewed regularly through book looks and evidenced progress within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core subject areas.</w:t>
      </w:r>
    </w:p>
    <w:p w14:paraId="3D063FD5" w14:textId="48B70CB4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Teachers and support staff working closely together.</w:t>
      </w:r>
    </w:p>
    <w:p w14:paraId="5E18AAEC" w14:textId="77777777" w:rsidR="00EA06B4" w:rsidRPr="000654E9" w:rsidRDefault="00EA06B4" w:rsidP="000654E9">
      <w:pPr>
        <w:spacing w:before="240" w:after="240"/>
        <w:jc w:val="both"/>
        <w:rPr>
          <w:rFonts w:ascii="Arial" w:eastAsia="Aptos" w:hAnsi="Arial" w:cs="Arial"/>
          <w:b/>
        </w:rPr>
      </w:pPr>
    </w:p>
    <w:p w14:paraId="3A2E55BD" w14:textId="4787B8E7" w:rsidR="000B3EA6" w:rsidRPr="000654E9" w:rsidRDefault="0687684A" w:rsidP="000654E9">
      <w:pPr>
        <w:spacing w:after="240" w:line="240" w:lineRule="auto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>How we adapt the curriculum and learning environment for children &amp; young people</w:t>
      </w:r>
      <w:r w:rsidR="000654E9">
        <w:rPr>
          <w:rFonts w:ascii="Arial" w:hAnsi="Arial" w:cs="Arial"/>
          <w:b/>
          <w:sz w:val="28"/>
        </w:rPr>
        <w:t xml:space="preserve"> </w:t>
      </w:r>
      <w:r w:rsidRPr="000654E9">
        <w:rPr>
          <w:rFonts w:ascii="Arial" w:eastAsia="Aptos" w:hAnsi="Arial" w:cs="Arial"/>
          <w:b/>
          <w:sz w:val="28"/>
        </w:rPr>
        <w:t>with SEND</w:t>
      </w:r>
      <w:r w:rsidR="00EA06B4" w:rsidRPr="000654E9">
        <w:rPr>
          <w:rFonts w:ascii="Arial" w:eastAsia="Aptos" w:hAnsi="Arial" w:cs="Arial"/>
          <w:sz w:val="28"/>
        </w:rPr>
        <w:t xml:space="preserve"> </w:t>
      </w:r>
    </w:p>
    <w:p w14:paraId="4CE0346B" w14:textId="23AA172E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Our school has a range of approaches to supporting children and young people with SEND needs. All children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and young people benefit from quality first teaching in the classroom, which caters for their individual needs and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supports all children and young people to make good progress. Work is differentiated for different groups and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individuals. Sometimes this is enough to ensure a child or young person is on track to reach their full potential,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however sometimes an Individual Learning Plan will be needed with individual ‘SMART’ targets and strategies to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work towards achieving them. This will be put in place in discussion with parents/carers and where appropriate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the child or young person. This would mean additional work with a child or young person on a small group or 1:1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basis to carry out specific interventions to support a child or young person to meet their individual targets. The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SENCO works alongside class teachers and support staff to oversee SEND provision and monitor the progress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of any child or young person requiring additional support. Where appropriate other agencies will be asked to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work alongside the school to assess a child and plan for their needs. At all stages parents/carers will be involved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in the process.</w:t>
      </w:r>
    </w:p>
    <w:p w14:paraId="7961C58D" w14:textId="4E64EFCC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The equipment and facilities that are provided to support children/young pe</w:t>
      </w:r>
      <w:r w:rsidR="00EA06B4" w:rsidRPr="000654E9">
        <w:rPr>
          <w:rFonts w:ascii="Arial" w:eastAsia="Aptos" w:hAnsi="Arial" w:cs="Arial"/>
        </w:rPr>
        <w:t>ople are secured through discussions with staff and the SENDCO.</w:t>
      </w:r>
    </w:p>
    <w:p w14:paraId="29776F24" w14:textId="14307923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To ensure all children and young people can access the curriculum at an appropriate level and fulfil their</w:t>
      </w:r>
      <w:r w:rsidR="00EA06B4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potential we take some of the following actions:</w:t>
      </w:r>
    </w:p>
    <w:p w14:paraId="772D798C" w14:textId="32A6FEF9" w:rsidR="000B3EA6" w:rsidRPr="000654E9" w:rsidRDefault="0687684A" w:rsidP="000654E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Make adaptations to ensure that all pupils have access to the school curriculum and school activities.</w:t>
      </w:r>
    </w:p>
    <w:p w14:paraId="58E7535C" w14:textId="7E6BEB89" w:rsidR="000B3EA6" w:rsidRPr="000654E9" w:rsidRDefault="0687684A" w:rsidP="000654E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Support pupils to achieve their full potential despite any difficulty or disability they may have.</w:t>
      </w:r>
    </w:p>
    <w:p w14:paraId="19943F4A" w14:textId="275D695B" w:rsidR="000B3EA6" w:rsidRPr="000654E9" w:rsidRDefault="0687684A" w:rsidP="000654E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Ensure that staff are aware of pupil’s individual needs and teach in a way that is appropriate for them.</w:t>
      </w:r>
    </w:p>
    <w:p w14:paraId="72D1C06B" w14:textId="12E01625" w:rsidR="000B3EA6" w:rsidRPr="000654E9" w:rsidRDefault="0687684A" w:rsidP="000654E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Provide opportunities for pupils to develop confidence, self-esteem, and resilience.</w:t>
      </w:r>
    </w:p>
    <w:p w14:paraId="5BF40AE5" w14:textId="3B6A2A4A" w:rsidR="000B3EA6" w:rsidRPr="000654E9" w:rsidRDefault="0687684A" w:rsidP="000654E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Work in partnership with parents/carers, pupils, and external agencies to cater for children’s special</w:t>
      </w:r>
    </w:p>
    <w:p w14:paraId="2F18995D" w14:textId="3EBE8648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proofErr w:type="gramStart"/>
      <w:r w:rsidRPr="000654E9">
        <w:rPr>
          <w:rFonts w:ascii="Arial" w:eastAsia="Aptos" w:hAnsi="Arial" w:cs="Arial"/>
        </w:rPr>
        <w:t>educational</w:t>
      </w:r>
      <w:proofErr w:type="gramEnd"/>
      <w:r w:rsidRPr="000654E9">
        <w:rPr>
          <w:rFonts w:ascii="Arial" w:eastAsia="Aptos" w:hAnsi="Arial" w:cs="Arial"/>
        </w:rPr>
        <w:t xml:space="preserve"> needs and disabilities.</w:t>
      </w:r>
    </w:p>
    <w:p w14:paraId="48DEC7E4" w14:textId="73CA7190" w:rsidR="000B3EA6" w:rsidRPr="000654E9" w:rsidRDefault="0687684A" w:rsidP="000654E9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Make provision for children with SEND to fully develop their abilities, interests, and talents. </w:t>
      </w:r>
      <w:proofErr w:type="gramStart"/>
      <w:r w:rsidRPr="000654E9">
        <w:rPr>
          <w:rFonts w:ascii="Arial" w:eastAsia="Aptos" w:hAnsi="Arial" w:cs="Arial"/>
        </w:rPr>
        <w:t>o</w:t>
      </w:r>
      <w:proofErr w:type="gramEnd"/>
      <w:r w:rsidRPr="000654E9">
        <w:rPr>
          <w:rFonts w:ascii="Arial" w:eastAsia="Aptos" w:hAnsi="Arial" w:cs="Arial"/>
        </w:rPr>
        <w:t xml:space="preserve"> Identify special</w:t>
      </w:r>
      <w:r w:rsidR="00EA06B4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educational needs at the earliest opportunity to ensure early intervention and support.</w:t>
      </w:r>
    </w:p>
    <w:p w14:paraId="20470FA5" w14:textId="73E9832B" w:rsidR="000B3EA6" w:rsidRPr="000654E9" w:rsidRDefault="0687684A" w:rsidP="000654E9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Ensure all children with SEND are fully included in all aspects of school life and can develop their Cultural</w:t>
      </w:r>
      <w:r w:rsidR="00EA06B4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Literacy.</w:t>
      </w:r>
    </w:p>
    <w:p w14:paraId="65B7D33D" w14:textId="7243113C" w:rsidR="000B3EA6" w:rsidRPr="000654E9" w:rsidRDefault="0687684A" w:rsidP="000654E9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Regularly review policy and practice to achieve the best outcomes for all our pupils.</w:t>
      </w:r>
    </w:p>
    <w:p w14:paraId="7CEE319B" w14:textId="72959905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</w:rPr>
      </w:pPr>
      <w:r w:rsidRPr="000654E9">
        <w:rPr>
          <w:rFonts w:ascii="Arial" w:eastAsia="Aptos" w:hAnsi="Arial" w:cs="Arial"/>
          <w:b/>
          <w:sz w:val="28"/>
        </w:rPr>
        <w:t>Provision</w:t>
      </w:r>
      <w:r w:rsidRPr="000654E9">
        <w:rPr>
          <w:rFonts w:ascii="Arial" w:eastAsia="Aptos" w:hAnsi="Arial" w:cs="Arial"/>
          <w:b/>
        </w:rPr>
        <w:t xml:space="preserve"> </w:t>
      </w:r>
    </w:p>
    <w:p w14:paraId="14CEC67B" w14:textId="4E731697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We aim to provide our pupils including those with SEND, with all the facilities necessary in order that they can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realise their full potential. Listed below is the main body of our provision, however it may not list every skill,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resource, and technique we employ to achieve this as these are continually developed and modified to meet the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changing requirements for individual pupils. Your child/ young person will receive:</w:t>
      </w:r>
    </w:p>
    <w:p w14:paraId="30A34708" w14:textId="516654BB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Quality First Teaching.</w:t>
      </w:r>
    </w:p>
    <w:p w14:paraId="1CC7A7AF" w14:textId="4A5FC46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Your child/ young person may receive:</w:t>
      </w:r>
    </w:p>
    <w:p w14:paraId="45BF67A6" w14:textId="0C3E9D3A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Specific small group work including targeted interventions</w:t>
      </w:r>
    </w:p>
    <w:p w14:paraId="20A40BE9" w14:textId="3924EEF5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Specific targeted work on an individual basis as part of a small group</w:t>
      </w:r>
    </w:p>
    <w:p w14:paraId="6D2EEC26" w14:textId="53B802E1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Specialist individual support or sessions from specialist teachers or other professionals</w:t>
      </w:r>
    </w:p>
    <w:p w14:paraId="244E3216" w14:textId="6702ACE4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Specified 1:1 support during lessons and or/ playtimes</w:t>
      </w:r>
    </w:p>
    <w:p w14:paraId="53603371" w14:textId="4605D710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Individual targets and an Individual Learning Plan</w:t>
      </w:r>
    </w:p>
    <w:p w14:paraId="0EF4621D" w14:textId="766E4A07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Writing</w:t>
      </w:r>
      <w:proofErr w:type="gramEnd"/>
      <w:r w:rsidRPr="000654E9">
        <w:rPr>
          <w:rFonts w:ascii="Arial" w:eastAsia="Aptos" w:hAnsi="Arial" w:cs="Arial"/>
        </w:rPr>
        <w:t xml:space="preserve"> aids</w:t>
      </w:r>
    </w:p>
    <w:p w14:paraId="15751C5D" w14:textId="62716D14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Pre-teaching of new concepts to enhance learning</w:t>
      </w:r>
    </w:p>
    <w:p w14:paraId="6E93F35C" w14:textId="16DB46BC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Support manipulatives, e.g., Numicon, writing frames, vocabulary boards.</w:t>
      </w:r>
    </w:p>
    <w:p w14:paraId="37DE90FD" w14:textId="6F2F875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Tabletop resources</w:t>
      </w:r>
    </w:p>
    <w:p w14:paraId="368BB701" w14:textId="644597AB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The school budget, received from the local authority, includes money for supporting children or young people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with SEND.</w:t>
      </w:r>
    </w:p>
    <w:p w14:paraId="540AC045" w14:textId="1F4B4C2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The Headteacher decides on the budget for Special Educational Needs and Disabilities in consultation with the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school governors based on needs in the school.</w:t>
      </w:r>
    </w:p>
    <w:p w14:paraId="21B73EA5" w14:textId="7D53D15D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The Headteacher and the SENCO discuss all the information they have about SEND in the school, including:</w:t>
      </w:r>
    </w:p>
    <w:p w14:paraId="77D373E3" w14:textId="65CB02B8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The</w:t>
      </w:r>
      <w:proofErr w:type="gramEnd"/>
      <w:r w:rsidRPr="000654E9">
        <w:rPr>
          <w:rFonts w:ascii="Arial" w:eastAsia="Aptos" w:hAnsi="Arial" w:cs="Arial"/>
        </w:rPr>
        <w:t xml:space="preserve"> children receiving extra support already</w:t>
      </w:r>
    </w:p>
    <w:p w14:paraId="7DF23F55" w14:textId="22E896CE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The</w:t>
      </w:r>
      <w:proofErr w:type="gramEnd"/>
      <w:r w:rsidRPr="000654E9">
        <w:rPr>
          <w:rFonts w:ascii="Arial" w:eastAsia="Aptos" w:hAnsi="Arial" w:cs="Arial"/>
        </w:rPr>
        <w:t xml:space="preserve"> children needing extra support</w:t>
      </w:r>
    </w:p>
    <w:p w14:paraId="72442299" w14:textId="26F23548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The</w:t>
      </w:r>
      <w:proofErr w:type="gramEnd"/>
      <w:r w:rsidRPr="000654E9">
        <w:rPr>
          <w:rFonts w:ascii="Arial" w:eastAsia="Aptos" w:hAnsi="Arial" w:cs="Arial"/>
        </w:rPr>
        <w:t xml:space="preserve"> children who have been identified as not making as much progress as would be expected</w:t>
      </w:r>
    </w:p>
    <w:p w14:paraId="265B48AA" w14:textId="102886D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● Deciding what resources/training and support are needed</w:t>
      </w:r>
    </w:p>
    <w:p w14:paraId="0B82DBDD" w14:textId="77777777" w:rsidR="0088648F" w:rsidRPr="000654E9" w:rsidRDefault="0088648F" w:rsidP="000654E9">
      <w:pPr>
        <w:spacing w:before="240" w:after="240"/>
        <w:jc w:val="both"/>
        <w:rPr>
          <w:rFonts w:ascii="Arial" w:eastAsia="Aptos" w:hAnsi="Arial" w:cs="Arial"/>
        </w:rPr>
      </w:pPr>
    </w:p>
    <w:p w14:paraId="0F09CA8D" w14:textId="26B51211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>How Children/Young Person with SEND are included in activities outside the</w:t>
      </w:r>
    </w:p>
    <w:p w14:paraId="5649736E" w14:textId="51D4AF6D" w:rsidR="000B3EA6" w:rsidRPr="000654E9" w:rsidRDefault="0687684A" w:rsidP="000654E9">
      <w:pPr>
        <w:spacing w:before="240" w:after="240"/>
        <w:jc w:val="both"/>
        <w:rPr>
          <w:rFonts w:ascii="Arial" w:eastAsia="Aptos" w:hAnsi="Arial" w:cs="Arial"/>
          <w:b/>
          <w:sz w:val="28"/>
        </w:rPr>
      </w:pPr>
      <w:proofErr w:type="gramStart"/>
      <w:r w:rsidRPr="000654E9">
        <w:rPr>
          <w:rFonts w:ascii="Arial" w:eastAsia="Aptos" w:hAnsi="Arial" w:cs="Arial"/>
          <w:b/>
          <w:sz w:val="28"/>
        </w:rPr>
        <w:t>classroom</w:t>
      </w:r>
      <w:proofErr w:type="gramEnd"/>
      <w:r w:rsidRPr="000654E9">
        <w:rPr>
          <w:rFonts w:ascii="Arial" w:eastAsia="Aptos" w:hAnsi="Arial" w:cs="Arial"/>
          <w:b/>
          <w:sz w:val="28"/>
        </w:rPr>
        <w:t xml:space="preserve"> </w:t>
      </w:r>
    </w:p>
    <w:p w14:paraId="4186C9D8" w14:textId="6751418F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The school have a range of extra-curricular clubs. These are available to all children and young people</w:t>
      </w:r>
      <w:r w:rsidR="0088648F" w:rsidRPr="000654E9">
        <w:rPr>
          <w:rFonts w:ascii="Arial" w:eastAsia="Aptos" w:hAnsi="Arial" w:cs="Arial"/>
        </w:rPr>
        <w:t xml:space="preserve"> </w:t>
      </w:r>
      <w:r w:rsidRPr="000654E9">
        <w:rPr>
          <w:rFonts w:ascii="Arial" w:eastAsia="Aptos" w:hAnsi="Arial" w:cs="Arial"/>
        </w:rPr>
        <w:t>with specia</w:t>
      </w:r>
      <w:r w:rsidR="0088648F" w:rsidRPr="000654E9">
        <w:rPr>
          <w:rFonts w:ascii="Arial" w:eastAsia="Aptos" w:hAnsi="Arial" w:cs="Arial"/>
        </w:rPr>
        <w:t xml:space="preserve">l educational needs. </w:t>
      </w:r>
    </w:p>
    <w:p w14:paraId="5D45A782" w14:textId="1A1218BE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Children and young people and their parents/ carers are involved in planning for any activities or trips.</w:t>
      </w:r>
    </w:p>
    <w:p w14:paraId="73A0A966" w14:textId="6237CD10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The following support is provided for children or young people with SEND during transition times, break</w:t>
      </w:r>
      <w:r w:rsidR="0088648F" w:rsidRPr="000654E9">
        <w:rPr>
          <w:rFonts w:ascii="Arial" w:hAnsi="Arial" w:cs="Arial"/>
        </w:rPr>
        <w:t xml:space="preserve"> </w:t>
      </w:r>
      <w:r w:rsidR="0088648F" w:rsidRPr="000654E9">
        <w:rPr>
          <w:rFonts w:ascii="Arial" w:eastAsia="Aptos" w:hAnsi="Arial" w:cs="Arial"/>
        </w:rPr>
        <w:t xml:space="preserve">times and lunch times: They may choose an alternative activity or have a buddy that they are supported by. </w:t>
      </w:r>
    </w:p>
    <w:p w14:paraId="4DF9AE7A" w14:textId="6C014EF0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 </w:t>
      </w:r>
    </w:p>
    <w:p w14:paraId="7DE84301" w14:textId="72DCF146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>Evaluating the Effectiveness of Provision for Children/Young Person with SEND</w:t>
      </w:r>
    </w:p>
    <w:p w14:paraId="630E407E" w14:textId="66851A0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To evaluate the effectiveness of the provision for children and young people with special educational needs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(SEND), we use a range of qualitative and quantitative methods, including progress tracking data, individual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support plans, and intervention reviews. Regular reports are created to monitor outcomes, focusing on academic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progress, social development, and emotional well-being. These reports also include input from class teachers,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SEND support staff, and external specialists where relevant. Crucially, the views of the children and young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people themselves are actively sought through pupil voice activities, and we also gather regular feedback from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parents and carers through meetings, surveys, and reviews. The outcomes and evaluation reports are presented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to senior leadership and the governing body, where they are closely scrutinised to ensure accountability and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continuous improvement. Insights from these evaluations inform future planning and help tailor support to meet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the evolving needs of each learner.</w:t>
      </w:r>
    </w:p>
    <w:p w14:paraId="05DC5863" w14:textId="1FCAE5CD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 </w:t>
      </w:r>
    </w:p>
    <w:p w14:paraId="4D853D2E" w14:textId="3CCD4963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 xml:space="preserve">Staff expertise and Provided Training Opportunities </w:t>
      </w:r>
    </w:p>
    <w:p w14:paraId="40AE95C0" w14:textId="4337000B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Staff training in relation to SEND is carried out on a regular basis depending on the needs of the children/ young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people within our school. Individual staff may attend the training, and this may be on specific areas of need such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as Dyslexia or Autism or more whole school issues such as Inclusive Classroom Practice. In-house training can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also be offered to a number of staff where a specialist will come into school and provide training on a specific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area of SEND, if needed i.e., Makaton training.</w:t>
      </w:r>
    </w:p>
    <w:p w14:paraId="3819529A" w14:textId="753B2047" w:rsidR="000B3EA6" w:rsidRPr="000654E9" w:rsidRDefault="0687684A" w:rsidP="000654E9">
      <w:pPr>
        <w:spacing w:before="240" w:after="240"/>
        <w:jc w:val="both"/>
        <w:rPr>
          <w:rFonts w:ascii="Arial" w:eastAsia="Aptos" w:hAnsi="Arial" w:cs="Arial"/>
        </w:rPr>
      </w:pPr>
      <w:r w:rsidRPr="000654E9">
        <w:rPr>
          <w:rFonts w:ascii="Arial" w:eastAsia="Aptos" w:hAnsi="Arial" w:cs="Arial"/>
        </w:rPr>
        <w:t>Our SENCO has the National qualification for Special Educational Needs Co-ordination.</w:t>
      </w:r>
    </w:p>
    <w:p w14:paraId="78522FC3" w14:textId="77777777" w:rsidR="0088648F" w:rsidRPr="000654E9" w:rsidRDefault="0088648F" w:rsidP="000654E9">
      <w:pPr>
        <w:spacing w:before="240" w:after="240"/>
        <w:jc w:val="both"/>
        <w:rPr>
          <w:rFonts w:ascii="Arial" w:hAnsi="Arial" w:cs="Arial"/>
        </w:rPr>
      </w:pPr>
    </w:p>
    <w:p w14:paraId="7388BFFD" w14:textId="300970DA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 xml:space="preserve">External Agency Support </w:t>
      </w:r>
    </w:p>
    <w:p w14:paraId="1F09B5BC" w14:textId="49BA4CB8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Links with external agencies are vital to ensure that we provide the highest levels of support for our pupils with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SEND. Any one of the support services can raise concerns about a pupil. This will be brought to the attention of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the SENCO and the pupil’s parents/carers.</w:t>
      </w:r>
    </w:p>
    <w:p w14:paraId="3DCB0E8D" w14:textId="3905FB30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A request for support from external services is likely to follow a decision taken by the SENCO, colleagues, in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consultation with parents/carers. External support services will usually see the child or young person, so that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they can advise subject and pastoral staff on strategies and provide more specialist assessments that can inform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planning and the measurement of a pupil’s progress, give advice on the use of new or specialist strategies or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materials, and in some cases provide support for particular activities.</w:t>
      </w:r>
    </w:p>
    <w:p w14:paraId="03B8D590" w14:textId="287DC8AF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Below is a list of the services that the school most regularly work with:</w:t>
      </w:r>
    </w:p>
    <w:p w14:paraId="7E0E5144" w14:textId="6B908F89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SEN Hubs</w:t>
      </w:r>
    </w:p>
    <w:p w14:paraId="4D6E65DF" w14:textId="6F946880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Early Help</w:t>
      </w:r>
    </w:p>
    <w:p w14:paraId="38713E48" w14:textId="48AEB1AA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• Educational psychology team</w:t>
      </w:r>
    </w:p>
    <w:p w14:paraId="1097CB6B" w14:textId="1F57BA58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 </w:t>
      </w:r>
    </w:p>
    <w:p w14:paraId="2BDFAE63" w14:textId="21708551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To find out about the local authority’s Local Offer of services and provision for children with special educational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needs and disabilities please look on the local authority website relevant to your school.</w:t>
      </w:r>
    </w:p>
    <w:p w14:paraId="0C29D4C9" w14:textId="63E31798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 </w:t>
      </w:r>
    </w:p>
    <w:p w14:paraId="0078FDB6" w14:textId="74B73755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</w:rPr>
      </w:pPr>
      <w:r w:rsidRPr="000654E9">
        <w:rPr>
          <w:rFonts w:ascii="Arial" w:eastAsia="Aptos" w:hAnsi="Arial" w:cs="Arial"/>
          <w:b/>
          <w:sz w:val="28"/>
        </w:rPr>
        <w:t>Interventions</w:t>
      </w:r>
      <w:r w:rsidRPr="000654E9">
        <w:rPr>
          <w:rFonts w:ascii="Arial" w:eastAsia="Aptos" w:hAnsi="Arial" w:cs="Arial"/>
          <w:b/>
        </w:rPr>
        <w:t xml:space="preserve"> </w:t>
      </w:r>
    </w:p>
    <w:p w14:paraId="6F25CACA" w14:textId="3F38BD4F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The SENCO and the pupil’s class teachers, in discussion with parents/carers, will decide on the action needed to</w:t>
      </w:r>
    </w:p>
    <w:p w14:paraId="227564F1" w14:textId="0F2DCF65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proofErr w:type="gramStart"/>
      <w:r w:rsidRPr="000654E9">
        <w:rPr>
          <w:rFonts w:ascii="Arial" w:eastAsia="Aptos" w:hAnsi="Arial" w:cs="Arial"/>
        </w:rPr>
        <w:t>help</w:t>
      </w:r>
      <w:proofErr w:type="gramEnd"/>
      <w:r w:rsidRPr="000654E9">
        <w:rPr>
          <w:rFonts w:ascii="Arial" w:eastAsia="Aptos" w:hAnsi="Arial" w:cs="Arial"/>
        </w:rPr>
        <w:t xml:space="preserve"> the pupil to progress in the light of their earlier assessment.</w:t>
      </w:r>
    </w:p>
    <w:p w14:paraId="67C14BE0" w14:textId="4652203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This might be: -</w:t>
      </w:r>
    </w:p>
    <w:p w14:paraId="415CEBA0" w14:textId="0272513F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To</w:t>
      </w:r>
      <w:proofErr w:type="gramEnd"/>
      <w:r w:rsidRPr="000654E9">
        <w:rPr>
          <w:rFonts w:ascii="Arial" w:eastAsia="Aptos" w:hAnsi="Arial" w:cs="Arial"/>
        </w:rPr>
        <w:t xml:space="preserve"> provide key learning targets appropriate to the child’s/ young person’s current achievement</w:t>
      </w:r>
    </w:p>
    <w:p w14:paraId="1E0A3594" w14:textId="0FC200B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To</w:t>
      </w:r>
      <w:proofErr w:type="gramEnd"/>
      <w:r w:rsidRPr="000654E9">
        <w:rPr>
          <w:rFonts w:ascii="Arial" w:eastAsia="Aptos" w:hAnsi="Arial" w:cs="Arial"/>
        </w:rPr>
        <w:t xml:space="preserve"> provide different learning materials or specialist equipment.</w:t>
      </w:r>
    </w:p>
    <w:p w14:paraId="1E99F392" w14:textId="09F4D88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To</w:t>
      </w:r>
      <w:proofErr w:type="gramEnd"/>
      <w:r w:rsidRPr="000654E9">
        <w:rPr>
          <w:rFonts w:ascii="Arial" w:eastAsia="Aptos" w:hAnsi="Arial" w:cs="Arial"/>
        </w:rPr>
        <w:t xml:space="preserve"> introduce some group or individual support.</w:t>
      </w:r>
    </w:p>
    <w:p w14:paraId="024CF357" w14:textId="02A6DA63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To</w:t>
      </w:r>
      <w:proofErr w:type="gramEnd"/>
      <w:r w:rsidRPr="000654E9">
        <w:rPr>
          <w:rFonts w:ascii="Arial" w:eastAsia="Aptos" w:hAnsi="Arial" w:cs="Arial"/>
        </w:rPr>
        <w:t xml:space="preserve"> devote adult time to devising the nature of the planned intervention and to monitoring its effectiveness.</w:t>
      </w:r>
    </w:p>
    <w:p w14:paraId="757182C2" w14:textId="619C77E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To</w:t>
      </w:r>
      <w:proofErr w:type="gramEnd"/>
      <w:r w:rsidRPr="000654E9">
        <w:rPr>
          <w:rFonts w:ascii="Arial" w:eastAsia="Aptos" w:hAnsi="Arial" w:cs="Arial"/>
        </w:rPr>
        <w:t xml:space="preserve"> undertake staff development and training aimed at introducing more effective strategies.</w:t>
      </w:r>
    </w:p>
    <w:p w14:paraId="0FFBC70B" w14:textId="23FDE219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● </w:t>
      </w:r>
      <w:proofErr w:type="gramStart"/>
      <w:r w:rsidRPr="000654E9">
        <w:rPr>
          <w:rFonts w:ascii="Arial" w:eastAsia="Aptos" w:hAnsi="Arial" w:cs="Arial"/>
        </w:rPr>
        <w:t>To</w:t>
      </w:r>
      <w:proofErr w:type="gramEnd"/>
      <w:r w:rsidRPr="000654E9">
        <w:rPr>
          <w:rFonts w:ascii="Arial" w:eastAsia="Aptos" w:hAnsi="Arial" w:cs="Arial"/>
        </w:rPr>
        <w:t xml:space="preserve"> provide effective intervention without the need for regular or on-going input from external agencies.</w:t>
      </w:r>
    </w:p>
    <w:p w14:paraId="158F0E49" w14:textId="10EBF361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 </w:t>
      </w:r>
    </w:p>
    <w:p w14:paraId="4A7DC685" w14:textId="1B12D80D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>Use of Alternative Provision</w:t>
      </w:r>
    </w:p>
    <w:p w14:paraId="5060A5A9" w14:textId="478FEC4B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Alternative Provision is defined as ‘education arranged by local authorities for pupils who, because of exclusion,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illness or other reasons, would not otherwise receive suitable education; education arranged by schools for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pupils on a fixed period exclusion; and pupils being directed by schools to off-site provision to improve their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behaviour’ (</w:t>
      </w:r>
      <w:proofErr w:type="spellStart"/>
      <w:r w:rsidRPr="000654E9">
        <w:rPr>
          <w:rFonts w:ascii="Arial" w:eastAsia="Aptos" w:hAnsi="Arial" w:cs="Arial"/>
        </w:rPr>
        <w:t>DfE</w:t>
      </w:r>
      <w:proofErr w:type="spellEnd"/>
      <w:r w:rsidRPr="000654E9">
        <w:rPr>
          <w:rFonts w:ascii="Arial" w:eastAsia="Aptos" w:hAnsi="Arial" w:cs="Arial"/>
        </w:rPr>
        <w:t xml:space="preserve"> 2013).</w:t>
      </w:r>
    </w:p>
    <w:p w14:paraId="5FEA02EA" w14:textId="1073039D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Schools can use such provision to try to prevent exclusions, or to re-engage pupils in their education.</w:t>
      </w:r>
    </w:p>
    <w:p w14:paraId="112AE3D4" w14:textId="30F88AAE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When commissioning alternative provision, the school will carefully consider what providers are available that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can meet the needs of their pupils, including the quality and safety of the provision, costs, and value for money.</w:t>
      </w:r>
    </w:p>
    <w:p w14:paraId="0E832C7E" w14:textId="13CC9B2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Once the school has commissioned alternative provision, we will maintain on-going contact with the provider and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pupil, with clear procedures in place to exchange information, monitor progress and provide pastoral support.</w:t>
      </w:r>
    </w:p>
    <w:p w14:paraId="573861E3" w14:textId="77777777" w:rsidR="0088648F" w:rsidRPr="000654E9" w:rsidRDefault="0088648F" w:rsidP="000654E9">
      <w:pPr>
        <w:spacing w:before="240" w:after="240"/>
        <w:jc w:val="both"/>
        <w:rPr>
          <w:rFonts w:ascii="Arial" w:eastAsia="Aptos" w:hAnsi="Arial" w:cs="Arial"/>
        </w:rPr>
      </w:pPr>
    </w:p>
    <w:p w14:paraId="254A588C" w14:textId="29103887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 xml:space="preserve">Supporting Pupils with their Emotional and Social Development </w:t>
      </w:r>
    </w:p>
    <w:p w14:paraId="3CC39196" w14:textId="290EB928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We recognise that pupils with SEND may well have an Emotional and Social Development needs that will</w:t>
      </w:r>
      <w:r w:rsid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require support in school. We have a robust Safeguarding Policy in place, and we follow National and LA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Guidelines. We believe that all children with Special Educational Needs and/or Health &amp; Well-being needs must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have their needs recognised and assessed, through a whole-school approach, with appropriate and timely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intervention put in place through an Assess, Plan, Do, Review cycle.</w:t>
      </w:r>
    </w:p>
    <w:p w14:paraId="00190E73" w14:textId="58F4869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We believe that all teachers are teachers of children with special educational needs, and it is therefore a whole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school responsibility to ensure that these children’s/ young people’s needs are addressed. All staff have due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regard to general duties to promote disability equality, including having a clear understanding of youth mental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health issues and how to approach these with sensitivity and care. A range of support strategies are in place for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pupils who need them including: 1:1 mentoring, feelings books, friendship groups, Speech Language and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Communication interventions, Lego Therapy, Multi-sensory Interventions, and tailored-bespoke interventions</w:t>
      </w:r>
      <w:r w:rsidR="0088648F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that are created on an individual needs-assessed basis</w:t>
      </w:r>
      <w:r w:rsidR="0088648F" w:rsidRPr="000654E9">
        <w:rPr>
          <w:rFonts w:ascii="Arial" w:eastAsia="Aptos" w:hAnsi="Arial" w:cs="Arial"/>
        </w:rPr>
        <w:t>.</w:t>
      </w:r>
      <w:r w:rsidR="000654E9">
        <w:rPr>
          <w:rFonts w:ascii="Arial" w:eastAsia="Aptos" w:hAnsi="Arial" w:cs="Arial"/>
        </w:rPr>
        <w:t xml:space="preserve"> These can be accessed after a referral to the local SEND Hub. </w:t>
      </w:r>
    </w:p>
    <w:p w14:paraId="2B41AE92" w14:textId="51CF7A15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 xml:space="preserve"> </w:t>
      </w:r>
    </w:p>
    <w:p w14:paraId="440E11C8" w14:textId="392F93D5" w:rsidR="000B3EA6" w:rsidRPr="000654E9" w:rsidRDefault="0687684A" w:rsidP="000654E9">
      <w:pPr>
        <w:spacing w:before="240" w:after="240"/>
        <w:jc w:val="both"/>
        <w:rPr>
          <w:rFonts w:ascii="Arial" w:hAnsi="Arial" w:cs="Arial"/>
          <w:b/>
          <w:sz w:val="28"/>
        </w:rPr>
      </w:pPr>
      <w:r w:rsidRPr="000654E9">
        <w:rPr>
          <w:rFonts w:ascii="Arial" w:eastAsia="Aptos" w:hAnsi="Arial" w:cs="Arial"/>
          <w:b/>
          <w:sz w:val="28"/>
        </w:rPr>
        <w:t>Arrangements for Dealing with Complaints from Parents/Carers</w:t>
      </w:r>
    </w:p>
    <w:p w14:paraId="04F29579" w14:textId="3131CBD2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The school deals with any complaints from parents/carers by calling a meeting with the Head Teacher, and all</w:t>
      </w:r>
      <w:r w:rsidR="000654E9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the concerned parties. (Please refer to our ‘Complaints Procedure’ which can be found on our website for further</w:t>
      </w:r>
      <w:r w:rsidR="000654E9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details).</w:t>
      </w:r>
    </w:p>
    <w:p w14:paraId="4E00A197" w14:textId="32B23AEB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  <w:b/>
          <w:sz w:val="28"/>
        </w:rPr>
        <w:t>Admission Arrangements</w:t>
      </w:r>
      <w:r w:rsidRPr="000654E9">
        <w:rPr>
          <w:rFonts w:ascii="Arial" w:eastAsia="Aptos" w:hAnsi="Arial" w:cs="Arial"/>
          <w:sz w:val="28"/>
        </w:rPr>
        <w:t xml:space="preserve"> </w:t>
      </w:r>
      <w:r w:rsidRPr="000654E9">
        <w:rPr>
          <w:rFonts w:ascii="Arial" w:eastAsia="Aptos" w:hAnsi="Arial" w:cs="Arial"/>
        </w:rPr>
        <w:t>(also see admissions policy)</w:t>
      </w:r>
    </w:p>
    <w:p w14:paraId="5E5787A5" w14:textId="57DA1306" w:rsidR="000B3EA6" w:rsidRPr="000654E9" w:rsidRDefault="0687684A" w:rsidP="000654E9">
      <w:pPr>
        <w:spacing w:before="240" w:after="240"/>
        <w:jc w:val="both"/>
        <w:rPr>
          <w:rFonts w:ascii="Arial" w:hAnsi="Arial" w:cs="Arial"/>
        </w:rPr>
      </w:pPr>
      <w:r w:rsidRPr="000654E9">
        <w:rPr>
          <w:rFonts w:ascii="Arial" w:eastAsia="Aptos" w:hAnsi="Arial" w:cs="Arial"/>
        </w:rPr>
        <w:t>The admissions arrangements for all pupils are in accordance with national legislation, including the Equality Act</w:t>
      </w:r>
      <w:r w:rsidR="000654E9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2010 and key information around this can be found in our ‘Equality Information and Objectives’ policy. This</w:t>
      </w:r>
      <w:r w:rsidR="000654E9" w:rsidRPr="000654E9">
        <w:rPr>
          <w:rFonts w:ascii="Arial" w:hAnsi="Arial" w:cs="Arial"/>
        </w:rPr>
        <w:t xml:space="preserve"> </w:t>
      </w:r>
      <w:r w:rsidRPr="000654E9">
        <w:rPr>
          <w:rFonts w:ascii="Arial" w:eastAsia="Aptos" w:hAnsi="Arial" w:cs="Arial"/>
        </w:rPr>
        <w:t>includes pupils with any level of SEND: those with an EHCP plan and those without.</w:t>
      </w:r>
      <w:bookmarkStart w:id="0" w:name="_GoBack"/>
      <w:bookmarkEnd w:id="0"/>
    </w:p>
    <w:sectPr w:rsidR="000B3EA6" w:rsidRPr="000654E9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98E4F" w14:textId="77777777" w:rsidR="00000000" w:rsidRDefault="000654E9">
      <w:pPr>
        <w:spacing w:after="0" w:line="240" w:lineRule="auto"/>
      </w:pPr>
      <w:r>
        <w:separator/>
      </w:r>
    </w:p>
  </w:endnote>
  <w:endnote w:type="continuationSeparator" w:id="0">
    <w:p w14:paraId="0AB27A45" w14:textId="77777777" w:rsidR="00000000" w:rsidRDefault="0006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8E444F8" w14:paraId="7CED7CDF" w14:textId="77777777" w:rsidTr="48E444F8">
      <w:trPr>
        <w:trHeight w:val="300"/>
      </w:trPr>
      <w:tc>
        <w:tcPr>
          <w:tcW w:w="3485" w:type="dxa"/>
        </w:tcPr>
        <w:p w14:paraId="634D79F2" w14:textId="00D2F35D" w:rsidR="48E444F8" w:rsidRDefault="48E444F8" w:rsidP="48E444F8">
          <w:pPr>
            <w:pStyle w:val="Header"/>
            <w:ind w:left="-115"/>
          </w:pPr>
        </w:p>
      </w:tc>
      <w:tc>
        <w:tcPr>
          <w:tcW w:w="3485" w:type="dxa"/>
        </w:tcPr>
        <w:p w14:paraId="2C9C5C31" w14:textId="68D7AB2C" w:rsidR="48E444F8" w:rsidRDefault="48E444F8" w:rsidP="48E444F8">
          <w:pPr>
            <w:pStyle w:val="Header"/>
            <w:jc w:val="center"/>
          </w:pPr>
        </w:p>
      </w:tc>
      <w:tc>
        <w:tcPr>
          <w:tcW w:w="3485" w:type="dxa"/>
        </w:tcPr>
        <w:p w14:paraId="66237607" w14:textId="3BF418C1" w:rsidR="48E444F8" w:rsidRDefault="48E444F8" w:rsidP="48E444F8">
          <w:pPr>
            <w:pStyle w:val="Header"/>
            <w:ind w:right="-115"/>
            <w:jc w:val="right"/>
          </w:pPr>
        </w:p>
      </w:tc>
    </w:tr>
  </w:tbl>
  <w:p w14:paraId="10F6A9A5" w14:textId="1E741C58" w:rsidR="48E444F8" w:rsidRDefault="48E444F8" w:rsidP="48E44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44C2" w14:textId="77777777" w:rsidR="00000000" w:rsidRDefault="000654E9">
      <w:pPr>
        <w:spacing w:after="0" w:line="240" w:lineRule="auto"/>
      </w:pPr>
      <w:r>
        <w:separator/>
      </w:r>
    </w:p>
  </w:footnote>
  <w:footnote w:type="continuationSeparator" w:id="0">
    <w:p w14:paraId="77A86DF4" w14:textId="77777777" w:rsidR="00000000" w:rsidRDefault="0006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1470"/>
      <w:gridCol w:w="7170"/>
      <w:gridCol w:w="1815"/>
    </w:tblGrid>
    <w:tr w:rsidR="48E444F8" w14:paraId="3CD646A8" w14:textId="77777777" w:rsidTr="48E444F8">
      <w:trPr>
        <w:trHeight w:val="300"/>
      </w:trPr>
      <w:tc>
        <w:tcPr>
          <w:tcW w:w="1470" w:type="dxa"/>
        </w:tcPr>
        <w:p w14:paraId="040600D9" w14:textId="10627FFF" w:rsidR="48E444F8" w:rsidRDefault="48E444F8" w:rsidP="00D13C18">
          <w:pPr>
            <w:pStyle w:val="Header"/>
            <w:ind w:left="-115"/>
            <w:jc w:val="center"/>
          </w:pPr>
        </w:p>
      </w:tc>
      <w:tc>
        <w:tcPr>
          <w:tcW w:w="7170" w:type="dxa"/>
        </w:tcPr>
        <w:p w14:paraId="00714494" w14:textId="6CD2EB26" w:rsidR="48E444F8" w:rsidRDefault="48E444F8" w:rsidP="48E444F8">
          <w:pPr>
            <w:pStyle w:val="Header"/>
            <w:jc w:val="center"/>
          </w:pPr>
        </w:p>
        <w:p w14:paraId="276FA307" w14:textId="342A0065" w:rsidR="48E444F8" w:rsidRPr="00D13C18" w:rsidRDefault="48E444F8" w:rsidP="48E444F8">
          <w:pPr>
            <w:pStyle w:val="Header"/>
            <w:jc w:val="center"/>
            <w:rPr>
              <w:b/>
            </w:rPr>
          </w:pPr>
        </w:p>
      </w:tc>
      <w:tc>
        <w:tcPr>
          <w:tcW w:w="1815" w:type="dxa"/>
        </w:tcPr>
        <w:p w14:paraId="4E199CAF" w14:textId="792B8CBC" w:rsidR="48E444F8" w:rsidRDefault="48E444F8" w:rsidP="48E444F8">
          <w:pPr>
            <w:pStyle w:val="Header"/>
            <w:ind w:right="-115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79E860D6" wp14:editId="5C88AF72">
                <wp:extent cx="569976" cy="630735"/>
                <wp:effectExtent l="0" t="0" r="0" b="0"/>
                <wp:docPr id="145544768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5447686" name="Picture 145544768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976" cy="63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852876" w14:textId="01B65A51" w:rsidR="48E444F8" w:rsidRDefault="48E444F8" w:rsidP="48E44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7B44"/>
    <w:multiLevelType w:val="hybridMultilevel"/>
    <w:tmpl w:val="23F2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27876"/>
    <w:multiLevelType w:val="hybridMultilevel"/>
    <w:tmpl w:val="E5C8B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90CA64"/>
    <w:rsid w:val="000654E9"/>
    <w:rsid w:val="000B3EA6"/>
    <w:rsid w:val="0088648F"/>
    <w:rsid w:val="00ABE9A1"/>
    <w:rsid w:val="00D13C18"/>
    <w:rsid w:val="00EA06B4"/>
    <w:rsid w:val="0687684A"/>
    <w:rsid w:val="0990CA64"/>
    <w:rsid w:val="168785C3"/>
    <w:rsid w:val="192F8DC8"/>
    <w:rsid w:val="1F7F6278"/>
    <w:rsid w:val="1F8F12C7"/>
    <w:rsid w:val="2CB6B9A3"/>
    <w:rsid w:val="4847C8A1"/>
    <w:rsid w:val="48E444F8"/>
    <w:rsid w:val="5196479D"/>
    <w:rsid w:val="570267C6"/>
    <w:rsid w:val="59B6589F"/>
    <w:rsid w:val="70EF16FB"/>
    <w:rsid w:val="714F3BCB"/>
    <w:rsid w:val="7CA47E51"/>
    <w:rsid w:val="7E07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0CA64"/>
  <w15:chartTrackingRefBased/>
  <w15:docId w15:val="{DE7596F5-9ACE-4A90-97A1-D691E947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48E444F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8E444F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Cornhill</dc:creator>
  <cp:keywords/>
  <dc:description/>
  <cp:lastModifiedBy>Emma Cornhill</cp:lastModifiedBy>
  <cp:revision>2</cp:revision>
  <dcterms:created xsi:type="dcterms:W3CDTF">2026-01-19T10:35:00Z</dcterms:created>
  <dcterms:modified xsi:type="dcterms:W3CDTF">2026-01-19T10:35:00Z</dcterms:modified>
</cp:coreProperties>
</file>