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CA5C7" w14:textId="1F54086D" w:rsidR="00BC2904" w:rsidRPr="00BC2904" w:rsidRDefault="00AC0BF8" w:rsidP="005E3CFA">
      <w:pPr>
        <w:jc w:val="center"/>
        <w:rPr>
          <w:rFonts w:ascii="Arial" w:hAnsi="Arial" w:cs="Arial"/>
          <w:b/>
          <w:sz w:val="24"/>
          <w:szCs w:val="24"/>
        </w:rPr>
      </w:pPr>
      <w:proofErr w:type="gramStart"/>
      <w:r>
        <w:rPr>
          <w:rFonts w:ascii="Arial" w:hAnsi="Arial" w:cs="Arial"/>
          <w:b/>
          <w:sz w:val="24"/>
          <w:szCs w:val="24"/>
        </w:rPr>
        <w:t xml:space="preserve">Fairburn </w:t>
      </w:r>
      <w:r w:rsidR="00BC2904" w:rsidRPr="00BC2904">
        <w:rPr>
          <w:rFonts w:ascii="Arial" w:hAnsi="Arial" w:cs="Arial"/>
          <w:b/>
          <w:sz w:val="24"/>
          <w:szCs w:val="24"/>
        </w:rPr>
        <w:t xml:space="preserve"> </w:t>
      </w:r>
      <w:r>
        <w:rPr>
          <w:rFonts w:ascii="Arial" w:hAnsi="Arial" w:cs="Arial"/>
          <w:b/>
          <w:sz w:val="24"/>
          <w:szCs w:val="24"/>
        </w:rPr>
        <w:t>Community</w:t>
      </w:r>
      <w:proofErr w:type="gramEnd"/>
      <w:r>
        <w:rPr>
          <w:rFonts w:ascii="Arial" w:hAnsi="Arial" w:cs="Arial"/>
          <w:b/>
          <w:sz w:val="24"/>
          <w:szCs w:val="24"/>
        </w:rPr>
        <w:t xml:space="preserve"> Primary School</w:t>
      </w:r>
      <w:bookmarkStart w:id="0" w:name="_GoBack"/>
      <w:bookmarkEnd w:id="0"/>
    </w:p>
    <w:p w14:paraId="033EF315" w14:textId="21FFBF52" w:rsidR="00014551" w:rsidRDefault="00014551" w:rsidP="005E3CFA">
      <w:pPr>
        <w:tabs>
          <w:tab w:val="left" w:pos="3600"/>
          <w:tab w:val="center" w:pos="7560"/>
        </w:tabs>
        <w:spacing w:after="0"/>
        <w:jc w:val="center"/>
        <w:rPr>
          <w:rFonts w:ascii="Arial" w:hAnsi="Arial" w:cs="Arial"/>
          <w:b/>
          <w:sz w:val="28"/>
          <w:szCs w:val="28"/>
        </w:rPr>
      </w:pPr>
      <w:r w:rsidRPr="00014551">
        <w:rPr>
          <w:rFonts w:ascii="Arial" w:hAnsi="Arial" w:cs="Arial"/>
          <w:b/>
          <w:sz w:val="28"/>
          <w:szCs w:val="28"/>
        </w:rPr>
        <w:t>Accessibility Action Plan</w:t>
      </w:r>
    </w:p>
    <w:p w14:paraId="6C27A17E" w14:textId="06B9AB80" w:rsidR="006B55E0" w:rsidRDefault="00980E7C" w:rsidP="005E3CFA">
      <w:pPr>
        <w:tabs>
          <w:tab w:val="left" w:pos="3600"/>
          <w:tab w:val="center" w:pos="7560"/>
        </w:tabs>
        <w:spacing w:after="0"/>
        <w:ind w:left="720"/>
        <w:jc w:val="center"/>
        <w:rPr>
          <w:rFonts w:ascii="Arial" w:hAnsi="Arial" w:cs="Arial"/>
          <w:b/>
          <w:bCs/>
          <w:sz w:val="28"/>
          <w:szCs w:val="28"/>
        </w:rPr>
      </w:pPr>
      <w:r w:rsidRPr="238A20FA">
        <w:rPr>
          <w:rFonts w:ascii="Arial" w:hAnsi="Arial" w:cs="Arial"/>
          <w:b/>
          <w:bCs/>
          <w:sz w:val="28"/>
          <w:szCs w:val="28"/>
        </w:rPr>
        <w:t>September</w:t>
      </w:r>
      <w:r w:rsidR="00EB79FA" w:rsidRPr="238A20FA">
        <w:rPr>
          <w:rFonts w:ascii="Arial" w:hAnsi="Arial" w:cs="Arial"/>
          <w:b/>
          <w:bCs/>
          <w:sz w:val="28"/>
          <w:szCs w:val="28"/>
        </w:rPr>
        <w:t xml:space="preserve"> 202</w:t>
      </w:r>
      <w:r w:rsidR="00AC0BF8">
        <w:rPr>
          <w:rFonts w:ascii="Arial" w:hAnsi="Arial" w:cs="Arial"/>
          <w:b/>
          <w:bCs/>
          <w:sz w:val="28"/>
          <w:szCs w:val="28"/>
        </w:rPr>
        <w:t>5</w:t>
      </w:r>
    </w:p>
    <w:p w14:paraId="21003191" w14:textId="77777777" w:rsidR="00246C92" w:rsidRDefault="00246C92" w:rsidP="00BC2904">
      <w:pPr>
        <w:tabs>
          <w:tab w:val="left" w:pos="3600"/>
          <w:tab w:val="center" w:pos="7560"/>
        </w:tabs>
        <w:spacing w:after="0"/>
        <w:ind w:left="720"/>
        <w:jc w:val="center"/>
        <w:rPr>
          <w:rFonts w:ascii="Arial" w:hAnsi="Arial" w:cs="Arial"/>
          <w:b/>
          <w:sz w:val="28"/>
          <w:szCs w:val="28"/>
        </w:rPr>
      </w:pPr>
    </w:p>
    <w:p w14:paraId="1F7A3F5A" w14:textId="77777777" w:rsidR="00246C92" w:rsidRPr="00246C92" w:rsidRDefault="00246C92" w:rsidP="00BC2904">
      <w:pPr>
        <w:tabs>
          <w:tab w:val="left" w:pos="3600"/>
          <w:tab w:val="center" w:pos="7560"/>
        </w:tabs>
        <w:spacing w:after="0"/>
        <w:ind w:left="720"/>
        <w:jc w:val="center"/>
        <w:rPr>
          <w:rFonts w:ascii="Arial" w:hAnsi="Arial" w:cs="Arial"/>
          <w:b/>
        </w:rPr>
      </w:pPr>
      <w:r>
        <w:rPr>
          <w:rFonts w:ascii="Arial" w:hAnsi="Arial" w:cs="Arial"/>
          <w:b/>
        </w:rPr>
        <w:t xml:space="preserve">This plan is written annually </w:t>
      </w:r>
    </w:p>
    <w:p w14:paraId="2FDD289A" w14:textId="77777777" w:rsidR="00014551" w:rsidRPr="00014551" w:rsidRDefault="00014551" w:rsidP="00014551">
      <w:pPr>
        <w:tabs>
          <w:tab w:val="left" w:pos="3600"/>
          <w:tab w:val="center" w:pos="7560"/>
        </w:tabs>
        <w:spacing w:after="0"/>
        <w:ind w:left="720"/>
        <w:jc w:val="cente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8"/>
      </w:tblGrid>
      <w:tr w:rsidR="00014551" w:rsidRPr="000D54D4" w14:paraId="7E0E6326" w14:textId="77777777" w:rsidTr="12577800">
        <w:tc>
          <w:tcPr>
            <w:tcW w:w="14628" w:type="dxa"/>
            <w:shd w:val="clear" w:color="auto" w:fill="D9D9D9" w:themeFill="background1" w:themeFillShade="D9"/>
          </w:tcPr>
          <w:p w14:paraId="526B6BAB" w14:textId="77777777" w:rsidR="00014551" w:rsidRPr="000D54D4" w:rsidRDefault="00014551" w:rsidP="00803E36">
            <w:pPr>
              <w:rPr>
                <w:rFonts w:ascii="Arial" w:hAnsi="Arial" w:cs="Arial"/>
                <w:b/>
              </w:rPr>
            </w:pPr>
            <w:r w:rsidRPr="000D54D4">
              <w:rPr>
                <w:rFonts w:ascii="Arial" w:hAnsi="Arial" w:cs="Arial"/>
                <w:b/>
              </w:rPr>
              <w:t>EQUALITY OBJECTIVE 1:</w:t>
            </w:r>
          </w:p>
        </w:tc>
      </w:tr>
      <w:tr w:rsidR="00014551" w:rsidRPr="000D54D4" w14:paraId="1D4783BA" w14:textId="77777777" w:rsidTr="12577800">
        <w:trPr>
          <w:trHeight w:val="90"/>
        </w:trPr>
        <w:tc>
          <w:tcPr>
            <w:tcW w:w="14628" w:type="dxa"/>
          </w:tcPr>
          <w:p w14:paraId="0FC98577" w14:textId="77777777" w:rsidR="00E76B24" w:rsidRDefault="00E76B24" w:rsidP="00AC0BF8">
            <w:pPr>
              <w:pStyle w:val="Default"/>
            </w:pPr>
            <w:r w:rsidRPr="00E76B24">
              <w:t xml:space="preserve">To improve the delivery of information to pupils and parents with disabilities.  </w:t>
            </w:r>
          </w:p>
          <w:p w14:paraId="662CF72A" w14:textId="77777777" w:rsidR="00E76B24" w:rsidRDefault="00E76B24" w:rsidP="00AC0BF8">
            <w:pPr>
              <w:pStyle w:val="Default"/>
            </w:pPr>
          </w:p>
          <w:p w14:paraId="29B8454E" w14:textId="540FD833" w:rsidR="00014551" w:rsidRPr="000D54D4" w:rsidRDefault="00E76B24" w:rsidP="00AC0BF8">
            <w:pPr>
              <w:pStyle w:val="Default"/>
            </w:pPr>
            <w:r w:rsidRPr="00E76B24">
              <w:t xml:space="preserve">Parents are routinely involved in reviewing provision for their child. The child will also be consulted in the reviews (see </w:t>
            </w:r>
            <w:proofErr w:type="gramStart"/>
            <w:r w:rsidRPr="00E76B24">
              <w:t>SEN(</w:t>
            </w:r>
            <w:proofErr w:type="gramEnd"/>
            <w:r w:rsidRPr="00E76B24">
              <w:t>D) Policy). Large print format materials can be made available. If either child or parents have difficulty accessing information normally provided in writing by the school as worksheets, homework or newsletters then th</w:t>
            </w:r>
            <w:r>
              <w:t>e school</w:t>
            </w:r>
            <w:r w:rsidRPr="00E76B24">
              <w:t xml:space="preserve"> will be happy to consider alternative forms of provision.</w:t>
            </w:r>
          </w:p>
        </w:tc>
      </w:tr>
    </w:tbl>
    <w:p w14:paraId="5B95277F" w14:textId="77777777" w:rsidR="00014551" w:rsidRPr="000D54D4" w:rsidRDefault="00014551" w:rsidP="00014551">
      <w:pPr>
        <w:spacing w:after="0"/>
        <w:rPr>
          <w:rFonts w:ascii="Arial" w:hAnsi="Arial" w:cs="Arial"/>
        </w:rPr>
      </w:pPr>
    </w:p>
    <w:p w14:paraId="53975C03" w14:textId="77777777" w:rsidR="00014551" w:rsidRPr="000D54D4" w:rsidRDefault="00014551" w:rsidP="00014551">
      <w:pPr>
        <w:spacing w:after="0" w:line="240" w:lineRule="auto"/>
        <w:ind w:left="720"/>
        <w:rPr>
          <w:rFonts w:ascii="Arial" w:hAnsi="Arial" w:cs="Arial"/>
        </w:rPr>
      </w:pPr>
    </w:p>
    <w:tbl>
      <w:tblPr>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1683"/>
        <w:gridCol w:w="1402"/>
        <w:gridCol w:w="1403"/>
        <w:gridCol w:w="1496"/>
        <w:gridCol w:w="1558"/>
        <w:gridCol w:w="2116"/>
      </w:tblGrid>
      <w:tr w:rsidR="00014551" w:rsidRPr="000D54D4" w14:paraId="291035D4" w14:textId="77777777" w:rsidTr="12577800">
        <w:trPr>
          <w:cantSplit/>
          <w:trHeight w:val="1069"/>
        </w:trPr>
        <w:tc>
          <w:tcPr>
            <w:tcW w:w="4970" w:type="dxa"/>
          </w:tcPr>
          <w:p w14:paraId="73EC337B" w14:textId="77777777" w:rsidR="00014551" w:rsidRDefault="00014551" w:rsidP="00803E36">
            <w:pPr>
              <w:rPr>
                <w:rFonts w:ascii="Arial" w:hAnsi="Arial" w:cs="Arial"/>
                <w:b/>
              </w:rPr>
            </w:pPr>
            <w:r w:rsidRPr="000D54D4">
              <w:rPr>
                <w:rFonts w:ascii="Arial" w:hAnsi="Arial" w:cs="Arial"/>
                <w:b/>
              </w:rPr>
              <w:t xml:space="preserve">Actions to achieve the success criteria </w:t>
            </w:r>
          </w:p>
          <w:p w14:paraId="70B1C6F0" w14:textId="5E7CC707" w:rsidR="00506861" w:rsidRPr="000D54D4" w:rsidRDefault="00506861" w:rsidP="00803E36">
            <w:pPr>
              <w:rPr>
                <w:rFonts w:ascii="Arial" w:hAnsi="Arial" w:cs="Arial"/>
                <w:b/>
              </w:rPr>
            </w:pPr>
          </w:p>
        </w:tc>
        <w:tc>
          <w:tcPr>
            <w:tcW w:w="1683" w:type="dxa"/>
          </w:tcPr>
          <w:p w14:paraId="6F29DBF2" w14:textId="77777777" w:rsidR="00014551" w:rsidRPr="000D54D4" w:rsidRDefault="00014551" w:rsidP="00803E36">
            <w:pPr>
              <w:rPr>
                <w:rFonts w:ascii="Arial" w:hAnsi="Arial" w:cs="Arial"/>
                <w:b/>
              </w:rPr>
            </w:pPr>
            <w:r w:rsidRPr="000D54D4">
              <w:rPr>
                <w:rFonts w:ascii="Arial" w:hAnsi="Arial" w:cs="Arial"/>
                <w:b/>
              </w:rPr>
              <w:t>Persons responsible for delivering the action</w:t>
            </w:r>
          </w:p>
        </w:tc>
        <w:tc>
          <w:tcPr>
            <w:tcW w:w="1402" w:type="dxa"/>
          </w:tcPr>
          <w:p w14:paraId="33E7CF5F" w14:textId="77777777" w:rsidR="00014551" w:rsidRPr="000D54D4" w:rsidRDefault="00014551" w:rsidP="00803E36">
            <w:pPr>
              <w:rPr>
                <w:rFonts w:ascii="Arial" w:hAnsi="Arial" w:cs="Arial"/>
                <w:b/>
              </w:rPr>
            </w:pPr>
            <w:r w:rsidRPr="000D54D4">
              <w:rPr>
                <w:rFonts w:ascii="Arial" w:hAnsi="Arial" w:cs="Arial"/>
                <w:b/>
              </w:rPr>
              <w:t>Start date</w:t>
            </w:r>
          </w:p>
        </w:tc>
        <w:tc>
          <w:tcPr>
            <w:tcW w:w="1403" w:type="dxa"/>
          </w:tcPr>
          <w:p w14:paraId="5F0B3E1C" w14:textId="77777777" w:rsidR="00014551" w:rsidRPr="000D54D4" w:rsidRDefault="00014551" w:rsidP="00803E36">
            <w:pPr>
              <w:rPr>
                <w:rFonts w:ascii="Arial" w:hAnsi="Arial" w:cs="Arial"/>
                <w:b/>
              </w:rPr>
            </w:pPr>
            <w:r w:rsidRPr="000D54D4">
              <w:rPr>
                <w:rFonts w:ascii="Arial" w:hAnsi="Arial" w:cs="Arial"/>
                <w:b/>
              </w:rPr>
              <w:t>Finish date</w:t>
            </w:r>
          </w:p>
        </w:tc>
        <w:tc>
          <w:tcPr>
            <w:tcW w:w="1496" w:type="dxa"/>
          </w:tcPr>
          <w:p w14:paraId="4D5AA6C4" w14:textId="77777777" w:rsidR="00014551" w:rsidRPr="000D54D4" w:rsidRDefault="00014551" w:rsidP="00F34BA7">
            <w:pPr>
              <w:rPr>
                <w:rFonts w:ascii="Arial" w:hAnsi="Arial" w:cs="Arial"/>
                <w:b/>
              </w:rPr>
            </w:pPr>
            <w:r w:rsidRPr="000D54D4">
              <w:rPr>
                <w:rFonts w:ascii="Arial" w:hAnsi="Arial" w:cs="Arial"/>
                <w:b/>
              </w:rPr>
              <w:t xml:space="preserve">Costs </w:t>
            </w:r>
          </w:p>
        </w:tc>
        <w:tc>
          <w:tcPr>
            <w:tcW w:w="1558" w:type="dxa"/>
          </w:tcPr>
          <w:p w14:paraId="29BC8AF1" w14:textId="77777777" w:rsidR="00014551" w:rsidRPr="000D54D4" w:rsidRDefault="00014551" w:rsidP="00803E36">
            <w:pPr>
              <w:rPr>
                <w:rFonts w:ascii="Arial" w:hAnsi="Arial" w:cs="Arial"/>
                <w:b/>
              </w:rPr>
            </w:pPr>
            <w:r w:rsidRPr="000D54D4">
              <w:rPr>
                <w:rFonts w:ascii="Arial" w:hAnsi="Arial" w:cs="Arial"/>
                <w:b/>
              </w:rPr>
              <w:t>Monitoring Person and Method</w:t>
            </w:r>
          </w:p>
        </w:tc>
        <w:tc>
          <w:tcPr>
            <w:tcW w:w="2116" w:type="dxa"/>
          </w:tcPr>
          <w:p w14:paraId="412AFBF1" w14:textId="77777777" w:rsidR="00014551" w:rsidRPr="000D54D4" w:rsidRDefault="00014551" w:rsidP="00803E36">
            <w:pPr>
              <w:rPr>
                <w:rFonts w:ascii="Arial" w:hAnsi="Arial" w:cs="Arial"/>
                <w:b/>
              </w:rPr>
            </w:pPr>
            <w:r w:rsidRPr="000D54D4">
              <w:rPr>
                <w:rFonts w:ascii="Arial" w:hAnsi="Arial" w:cs="Arial"/>
                <w:b/>
              </w:rPr>
              <w:t>Notes on progress</w:t>
            </w:r>
          </w:p>
        </w:tc>
      </w:tr>
      <w:tr w:rsidR="00014551" w:rsidRPr="000D54D4" w14:paraId="398276A6" w14:textId="77777777" w:rsidTr="12577800">
        <w:trPr>
          <w:cantSplit/>
        </w:trPr>
        <w:tc>
          <w:tcPr>
            <w:tcW w:w="4970" w:type="dxa"/>
          </w:tcPr>
          <w:p w14:paraId="01EA3AA7" w14:textId="7F2DB0E9" w:rsidR="00014551" w:rsidRPr="000D54D4" w:rsidRDefault="00014551" w:rsidP="12577800">
            <w:pPr>
              <w:spacing w:after="0" w:line="240" w:lineRule="auto"/>
              <w:rPr>
                <w:rFonts w:ascii="Arial" w:hAnsi="Arial" w:cs="Arial"/>
              </w:rPr>
            </w:pPr>
          </w:p>
          <w:p w14:paraId="74CDA4BA" w14:textId="4EA1A700" w:rsidR="001861BD" w:rsidRPr="001861BD" w:rsidRDefault="00506861" w:rsidP="001861BD">
            <w:pPr>
              <w:spacing w:after="0" w:line="240" w:lineRule="auto"/>
              <w:rPr>
                <w:rFonts w:ascii="Arial" w:hAnsi="Arial" w:cs="Arial"/>
              </w:rPr>
            </w:pPr>
            <w:r w:rsidRPr="00506861">
              <w:rPr>
                <w:rFonts w:ascii="Arial" w:hAnsi="Arial" w:cs="Arial"/>
              </w:rPr>
              <w:t>To improve awareness of alternative formats for sharing information for pupils, parents and visitors.</w:t>
            </w:r>
          </w:p>
          <w:p w14:paraId="6B48BFE3" w14:textId="7562EE9C" w:rsidR="001861BD" w:rsidRDefault="001861BD" w:rsidP="001861BD">
            <w:pPr>
              <w:pStyle w:val="ListParagraph"/>
              <w:numPr>
                <w:ilvl w:val="0"/>
                <w:numId w:val="7"/>
              </w:numPr>
              <w:spacing w:after="0" w:line="240" w:lineRule="auto"/>
              <w:rPr>
                <w:rFonts w:ascii="Arial" w:hAnsi="Arial" w:cs="Arial"/>
              </w:rPr>
            </w:pPr>
            <w:r w:rsidRPr="001861BD">
              <w:rPr>
                <w:rFonts w:ascii="Arial" w:hAnsi="Arial" w:cs="Arial"/>
              </w:rPr>
              <w:t xml:space="preserve">Raising awareness of font size and page layouts will support pupils with visual impairments. </w:t>
            </w:r>
          </w:p>
          <w:p w14:paraId="5AB148FD" w14:textId="77777777" w:rsidR="001861BD" w:rsidRDefault="001861BD" w:rsidP="001861BD">
            <w:pPr>
              <w:pStyle w:val="ListParagraph"/>
              <w:numPr>
                <w:ilvl w:val="0"/>
                <w:numId w:val="7"/>
              </w:numPr>
              <w:spacing w:after="0" w:line="240" w:lineRule="auto"/>
              <w:rPr>
                <w:rFonts w:ascii="Arial" w:hAnsi="Arial" w:cs="Arial"/>
              </w:rPr>
            </w:pPr>
            <w:r w:rsidRPr="001861BD">
              <w:rPr>
                <w:rFonts w:ascii="Arial" w:hAnsi="Arial" w:cs="Arial"/>
              </w:rPr>
              <w:t>Auditing the reading books to ensure the availability of large font and easy read texts will improve access.</w:t>
            </w:r>
          </w:p>
          <w:p w14:paraId="6DEDC15B" w14:textId="69438F3C" w:rsidR="001861BD" w:rsidRPr="001861BD" w:rsidRDefault="001861BD" w:rsidP="001861BD">
            <w:pPr>
              <w:pStyle w:val="ListParagraph"/>
              <w:numPr>
                <w:ilvl w:val="0"/>
                <w:numId w:val="7"/>
              </w:numPr>
              <w:spacing w:after="0" w:line="240" w:lineRule="auto"/>
              <w:rPr>
                <w:rFonts w:ascii="Arial" w:hAnsi="Arial" w:cs="Arial"/>
              </w:rPr>
            </w:pPr>
            <w:r w:rsidRPr="001861BD">
              <w:rPr>
                <w:rFonts w:ascii="Arial" w:hAnsi="Arial" w:cs="Arial"/>
              </w:rPr>
              <w:t>Auditing signage around the school to ensure that is accessible</w:t>
            </w:r>
          </w:p>
        </w:tc>
        <w:tc>
          <w:tcPr>
            <w:tcW w:w="1683" w:type="dxa"/>
          </w:tcPr>
          <w:p w14:paraId="7F71CA28" w14:textId="77777777" w:rsidR="00014551" w:rsidRDefault="00014551" w:rsidP="00803E36">
            <w:pPr>
              <w:rPr>
                <w:rFonts w:ascii="Arial" w:hAnsi="Arial" w:cs="Arial"/>
              </w:rPr>
            </w:pPr>
          </w:p>
          <w:p w14:paraId="551FBADD" w14:textId="1224FB9A" w:rsidR="001861BD" w:rsidRPr="000D54D4" w:rsidRDefault="001861BD" w:rsidP="00803E36">
            <w:pPr>
              <w:rPr>
                <w:rFonts w:ascii="Arial" w:hAnsi="Arial" w:cs="Arial"/>
              </w:rPr>
            </w:pPr>
            <w:r>
              <w:rPr>
                <w:rFonts w:ascii="Arial" w:hAnsi="Arial" w:cs="Arial"/>
              </w:rPr>
              <w:t>Teachers</w:t>
            </w:r>
          </w:p>
        </w:tc>
        <w:tc>
          <w:tcPr>
            <w:tcW w:w="1402" w:type="dxa"/>
          </w:tcPr>
          <w:p w14:paraId="16607188" w14:textId="77777777" w:rsidR="001861BD" w:rsidRDefault="001861BD" w:rsidP="00803E36">
            <w:pPr>
              <w:rPr>
                <w:rFonts w:ascii="Arial" w:hAnsi="Arial" w:cs="Arial"/>
              </w:rPr>
            </w:pPr>
          </w:p>
          <w:p w14:paraId="3D50A566" w14:textId="2FD4EBA2" w:rsidR="00014551" w:rsidRPr="000D54D4" w:rsidRDefault="7CC27BAD" w:rsidP="00803E36">
            <w:pPr>
              <w:rPr>
                <w:rFonts w:ascii="Arial" w:hAnsi="Arial" w:cs="Arial"/>
              </w:rPr>
            </w:pPr>
            <w:r w:rsidRPr="12577800">
              <w:rPr>
                <w:rFonts w:ascii="Arial" w:hAnsi="Arial" w:cs="Arial"/>
              </w:rPr>
              <w:t>Sept</w:t>
            </w:r>
            <w:r w:rsidR="45E15DC9" w:rsidRPr="12577800">
              <w:rPr>
                <w:rFonts w:ascii="Arial" w:hAnsi="Arial" w:cs="Arial"/>
              </w:rPr>
              <w:t>ember</w:t>
            </w:r>
            <w:r w:rsidRPr="12577800">
              <w:rPr>
                <w:rFonts w:ascii="Arial" w:hAnsi="Arial" w:cs="Arial"/>
              </w:rPr>
              <w:t xml:space="preserve"> 20</w:t>
            </w:r>
            <w:r w:rsidR="00506861">
              <w:rPr>
                <w:rFonts w:ascii="Arial" w:hAnsi="Arial" w:cs="Arial"/>
              </w:rPr>
              <w:t>25</w:t>
            </w:r>
          </w:p>
        </w:tc>
        <w:tc>
          <w:tcPr>
            <w:tcW w:w="1403" w:type="dxa"/>
          </w:tcPr>
          <w:p w14:paraId="75F14E82" w14:textId="77777777" w:rsidR="001861BD" w:rsidRDefault="001861BD" w:rsidP="12577800">
            <w:pPr>
              <w:rPr>
                <w:rFonts w:ascii="Arial" w:hAnsi="Arial" w:cs="Arial"/>
              </w:rPr>
            </w:pPr>
          </w:p>
          <w:p w14:paraId="59E61039" w14:textId="0CF0336B" w:rsidR="00014551" w:rsidRPr="000D54D4" w:rsidRDefault="00506861" w:rsidP="12577800">
            <w:pPr>
              <w:rPr>
                <w:rFonts w:ascii="Arial" w:hAnsi="Arial" w:cs="Arial"/>
              </w:rPr>
            </w:pPr>
            <w:r>
              <w:rPr>
                <w:rFonts w:ascii="Arial" w:hAnsi="Arial" w:cs="Arial"/>
              </w:rPr>
              <w:t>July 2026</w:t>
            </w:r>
          </w:p>
        </w:tc>
        <w:tc>
          <w:tcPr>
            <w:tcW w:w="1496" w:type="dxa"/>
          </w:tcPr>
          <w:p w14:paraId="3A5DC48A" w14:textId="77777777" w:rsidR="001861BD" w:rsidRDefault="001861BD" w:rsidP="12577800">
            <w:pPr>
              <w:rPr>
                <w:rFonts w:ascii="Arial" w:hAnsi="Arial" w:cs="Arial"/>
              </w:rPr>
            </w:pPr>
          </w:p>
          <w:p w14:paraId="6A093033" w14:textId="455DCBBC" w:rsidR="00014551" w:rsidRPr="000D54D4" w:rsidRDefault="5BC3C21E" w:rsidP="12577800">
            <w:pPr>
              <w:rPr>
                <w:rFonts w:ascii="Arial" w:hAnsi="Arial" w:cs="Arial"/>
              </w:rPr>
            </w:pPr>
            <w:r w:rsidRPr="12577800">
              <w:rPr>
                <w:rFonts w:ascii="Arial" w:hAnsi="Arial" w:cs="Arial"/>
              </w:rPr>
              <w:t>Release time</w:t>
            </w:r>
          </w:p>
        </w:tc>
        <w:tc>
          <w:tcPr>
            <w:tcW w:w="1558" w:type="dxa"/>
          </w:tcPr>
          <w:p w14:paraId="35E8DD3B" w14:textId="77777777" w:rsidR="001861BD" w:rsidRDefault="001861BD" w:rsidP="16AD2799">
            <w:pPr>
              <w:rPr>
                <w:rFonts w:ascii="Arial" w:hAnsi="Arial" w:cs="Arial"/>
              </w:rPr>
            </w:pPr>
          </w:p>
          <w:p w14:paraId="7D8AF807" w14:textId="597A160B" w:rsidR="00014551" w:rsidRPr="000D54D4" w:rsidRDefault="001861BD" w:rsidP="001861BD">
            <w:r>
              <w:rPr>
                <w:rFonts w:ascii="Arial" w:hAnsi="Arial" w:cs="Arial"/>
              </w:rPr>
              <w:t xml:space="preserve">HT </w:t>
            </w:r>
          </w:p>
        </w:tc>
        <w:tc>
          <w:tcPr>
            <w:tcW w:w="2116" w:type="dxa"/>
          </w:tcPr>
          <w:p w14:paraId="575A2D23" w14:textId="502D14C0" w:rsidR="00014551" w:rsidRPr="000D54D4" w:rsidRDefault="00014551" w:rsidP="00803E36">
            <w:pPr>
              <w:rPr>
                <w:rFonts w:ascii="Arial" w:hAnsi="Arial" w:cs="Arial"/>
              </w:rPr>
            </w:pPr>
          </w:p>
        </w:tc>
      </w:tr>
      <w:tr w:rsidR="00014551" w:rsidRPr="000D54D4" w14:paraId="65478F67" w14:textId="77777777" w:rsidTr="12577800">
        <w:trPr>
          <w:cantSplit/>
          <w:trHeight w:val="1026"/>
        </w:trPr>
        <w:tc>
          <w:tcPr>
            <w:tcW w:w="4970" w:type="dxa"/>
          </w:tcPr>
          <w:p w14:paraId="60891327" w14:textId="3A1F2C2A" w:rsidR="00014551" w:rsidRDefault="00506861" w:rsidP="12577800">
            <w:pPr>
              <w:spacing w:after="0" w:line="240" w:lineRule="auto"/>
              <w:rPr>
                <w:rFonts w:ascii="Arial" w:hAnsi="Arial" w:cs="Arial"/>
              </w:rPr>
            </w:pPr>
            <w:r w:rsidRPr="00506861">
              <w:rPr>
                <w:rFonts w:ascii="Arial" w:hAnsi="Arial" w:cs="Arial"/>
              </w:rPr>
              <w:t>Inclusive discussion of access to informat</w:t>
            </w:r>
            <w:r w:rsidR="001861BD">
              <w:rPr>
                <w:rFonts w:ascii="Arial" w:hAnsi="Arial" w:cs="Arial"/>
              </w:rPr>
              <w:t>ion in all parent/teacher termly</w:t>
            </w:r>
            <w:r w:rsidRPr="00506861">
              <w:rPr>
                <w:rFonts w:ascii="Arial" w:hAnsi="Arial" w:cs="Arial"/>
              </w:rPr>
              <w:t xml:space="preserve"> meetings</w:t>
            </w:r>
            <w:r w:rsidR="001861BD">
              <w:rPr>
                <w:rFonts w:ascii="Arial" w:hAnsi="Arial" w:cs="Arial"/>
              </w:rPr>
              <w:t>.</w:t>
            </w:r>
          </w:p>
          <w:p w14:paraId="3ECF8EEB" w14:textId="77777777" w:rsidR="001861BD" w:rsidRDefault="001861BD" w:rsidP="001861BD">
            <w:pPr>
              <w:pStyle w:val="ListParagraph"/>
              <w:numPr>
                <w:ilvl w:val="0"/>
                <w:numId w:val="8"/>
              </w:numPr>
              <w:spacing w:after="0" w:line="240" w:lineRule="auto"/>
              <w:rPr>
                <w:rFonts w:ascii="Arial" w:hAnsi="Arial" w:cs="Arial"/>
              </w:rPr>
            </w:pPr>
            <w:r w:rsidRPr="001861BD">
              <w:rPr>
                <w:rFonts w:ascii="Arial" w:hAnsi="Arial" w:cs="Arial"/>
              </w:rPr>
              <w:t xml:space="preserve">Ask parents about preferred formats for accessing information </w:t>
            </w:r>
            <w:proofErr w:type="spellStart"/>
            <w:r w:rsidRPr="001861BD">
              <w:rPr>
                <w:rFonts w:ascii="Arial" w:hAnsi="Arial" w:cs="Arial"/>
              </w:rPr>
              <w:t>eg</w:t>
            </w:r>
            <w:proofErr w:type="spellEnd"/>
            <w:r w:rsidRPr="001861BD">
              <w:rPr>
                <w:rFonts w:ascii="Arial" w:hAnsi="Arial" w:cs="Arial"/>
              </w:rPr>
              <w:t xml:space="preserve"> braille, other languages </w:t>
            </w:r>
          </w:p>
          <w:p w14:paraId="7EBFB128" w14:textId="58EE08AC" w:rsidR="001861BD" w:rsidRPr="001861BD" w:rsidRDefault="001861BD" w:rsidP="001861BD">
            <w:pPr>
              <w:pStyle w:val="ListParagraph"/>
              <w:numPr>
                <w:ilvl w:val="0"/>
                <w:numId w:val="8"/>
              </w:numPr>
              <w:spacing w:after="0" w:line="240" w:lineRule="auto"/>
              <w:rPr>
                <w:rFonts w:ascii="Arial" w:hAnsi="Arial" w:cs="Arial"/>
              </w:rPr>
            </w:pPr>
            <w:r w:rsidRPr="001861BD">
              <w:rPr>
                <w:rFonts w:ascii="Arial" w:hAnsi="Arial" w:cs="Arial"/>
              </w:rPr>
              <w:t>Accessibility features of website to be reviewed</w:t>
            </w:r>
            <w:r>
              <w:rPr>
                <w:rFonts w:ascii="Arial" w:hAnsi="Arial" w:cs="Arial"/>
              </w:rPr>
              <w:t>.</w:t>
            </w:r>
          </w:p>
        </w:tc>
        <w:tc>
          <w:tcPr>
            <w:tcW w:w="1683" w:type="dxa"/>
          </w:tcPr>
          <w:p w14:paraId="48135619" w14:textId="3BAA9E72" w:rsidR="00014551" w:rsidRDefault="00014551" w:rsidP="12577800">
            <w:pPr>
              <w:rPr>
                <w:rFonts w:ascii="Arial" w:hAnsi="Arial" w:cs="Arial"/>
              </w:rPr>
            </w:pPr>
          </w:p>
          <w:p w14:paraId="1B8D436C" w14:textId="4193645B" w:rsidR="001861BD" w:rsidRDefault="001861BD" w:rsidP="12577800">
            <w:pPr>
              <w:rPr>
                <w:rFonts w:ascii="Arial" w:hAnsi="Arial" w:cs="Arial"/>
              </w:rPr>
            </w:pPr>
            <w:r>
              <w:rPr>
                <w:rFonts w:ascii="Arial" w:hAnsi="Arial" w:cs="Arial"/>
              </w:rPr>
              <w:t>Staff &amp; EC</w:t>
            </w:r>
          </w:p>
          <w:p w14:paraId="1AFC5AB9" w14:textId="69F3C682" w:rsidR="001861BD" w:rsidRPr="000D54D4" w:rsidRDefault="001861BD" w:rsidP="12577800">
            <w:pPr>
              <w:rPr>
                <w:rFonts w:ascii="Arial" w:hAnsi="Arial" w:cs="Arial"/>
              </w:rPr>
            </w:pPr>
          </w:p>
        </w:tc>
        <w:tc>
          <w:tcPr>
            <w:tcW w:w="1402" w:type="dxa"/>
          </w:tcPr>
          <w:p w14:paraId="4A6808E0" w14:textId="77777777" w:rsidR="001861BD" w:rsidRDefault="001861BD" w:rsidP="00803E36">
            <w:pPr>
              <w:rPr>
                <w:rFonts w:ascii="Arial" w:hAnsi="Arial" w:cs="Arial"/>
              </w:rPr>
            </w:pPr>
          </w:p>
          <w:p w14:paraId="5E31232D" w14:textId="4E7DC7D5" w:rsidR="00014551" w:rsidRPr="000D54D4" w:rsidRDefault="00980E7C" w:rsidP="00803E36">
            <w:pPr>
              <w:rPr>
                <w:rFonts w:ascii="Arial" w:hAnsi="Arial" w:cs="Arial"/>
              </w:rPr>
            </w:pPr>
            <w:r w:rsidRPr="12577800">
              <w:rPr>
                <w:rFonts w:ascii="Arial" w:hAnsi="Arial" w:cs="Arial"/>
              </w:rPr>
              <w:t>September 202</w:t>
            </w:r>
            <w:r w:rsidR="00506861">
              <w:rPr>
                <w:rFonts w:ascii="Arial" w:hAnsi="Arial" w:cs="Arial"/>
              </w:rPr>
              <w:t>5</w:t>
            </w:r>
          </w:p>
        </w:tc>
        <w:tc>
          <w:tcPr>
            <w:tcW w:w="1403" w:type="dxa"/>
          </w:tcPr>
          <w:p w14:paraId="10561790" w14:textId="77777777" w:rsidR="001861BD" w:rsidRDefault="001861BD" w:rsidP="16AD2799">
            <w:pPr>
              <w:rPr>
                <w:rFonts w:ascii="Arial" w:hAnsi="Arial" w:cs="Arial"/>
              </w:rPr>
            </w:pPr>
          </w:p>
          <w:p w14:paraId="1E1F697D" w14:textId="142952B1" w:rsidR="00014551" w:rsidRPr="000D54D4" w:rsidRDefault="00506861" w:rsidP="16AD2799">
            <w:r>
              <w:rPr>
                <w:rFonts w:ascii="Arial" w:hAnsi="Arial" w:cs="Arial"/>
              </w:rPr>
              <w:t>July 2026</w:t>
            </w:r>
          </w:p>
        </w:tc>
        <w:tc>
          <w:tcPr>
            <w:tcW w:w="1496" w:type="dxa"/>
          </w:tcPr>
          <w:p w14:paraId="32867C05" w14:textId="77777777" w:rsidR="00014551" w:rsidRDefault="00014551" w:rsidP="00803E36">
            <w:pPr>
              <w:rPr>
                <w:rFonts w:ascii="Arial" w:hAnsi="Arial" w:cs="Arial"/>
              </w:rPr>
            </w:pPr>
          </w:p>
          <w:p w14:paraId="361EA8B8" w14:textId="66D8F92B" w:rsidR="001861BD" w:rsidRPr="000D54D4" w:rsidRDefault="001861BD" w:rsidP="00803E36">
            <w:pPr>
              <w:rPr>
                <w:rFonts w:ascii="Arial" w:hAnsi="Arial" w:cs="Arial"/>
              </w:rPr>
            </w:pPr>
            <w:r>
              <w:rPr>
                <w:rFonts w:ascii="Arial" w:hAnsi="Arial" w:cs="Arial"/>
              </w:rPr>
              <w:t>Time</w:t>
            </w:r>
          </w:p>
        </w:tc>
        <w:tc>
          <w:tcPr>
            <w:tcW w:w="1558" w:type="dxa"/>
          </w:tcPr>
          <w:p w14:paraId="2EDE34D2" w14:textId="77777777" w:rsidR="00014551" w:rsidRDefault="00014551" w:rsidP="12577800">
            <w:pPr>
              <w:rPr>
                <w:rFonts w:ascii="Arial" w:hAnsi="Arial" w:cs="Arial"/>
              </w:rPr>
            </w:pPr>
          </w:p>
          <w:p w14:paraId="513B592F" w14:textId="72934C2F" w:rsidR="001861BD" w:rsidRPr="000D54D4" w:rsidRDefault="001861BD" w:rsidP="12577800">
            <w:pPr>
              <w:rPr>
                <w:rFonts w:ascii="Arial" w:hAnsi="Arial" w:cs="Arial"/>
              </w:rPr>
            </w:pPr>
            <w:r>
              <w:rPr>
                <w:rFonts w:ascii="Arial" w:hAnsi="Arial" w:cs="Arial"/>
              </w:rPr>
              <w:t>HT through monitoring</w:t>
            </w:r>
          </w:p>
        </w:tc>
        <w:tc>
          <w:tcPr>
            <w:tcW w:w="2116" w:type="dxa"/>
          </w:tcPr>
          <w:p w14:paraId="6CD93EB5" w14:textId="6C81E503" w:rsidR="00014551" w:rsidRPr="000D54D4" w:rsidRDefault="00014551" w:rsidP="00803E36">
            <w:pPr>
              <w:rPr>
                <w:rFonts w:ascii="Arial" w:hAnsi="Arial" w:cs="Arial"/>
              </w:rPr>
            </w:pPr>
          </w:p>
        </w:tc>
      </w:tr>
      <w:tr w:rsidR="00014551" w:rsidRPr="000D54D4" w14:paraId="3A535DED" w14:textId="77777777" w:rsidTr="12577800">
        <w:trPr>
          <w:cantSplit/>
          <w:trHeight w:val="1357"/>
        </w:trPr>
        <w:tc>
          <w:tcPr>
            <w:tcW w:w="4970" w:type="dxa"/>
          </w:tcPr>
          <w:p w14:paraId="1F1E4CF6" w14:textId="77777777" w:rsidR="00014551" w:rsidRDefault="00506861" w:rsidP="12577800">
            <w:pPr>
              <w:pStyle w:val="Default"/>
              <w:rPr>
                <w:color w:val="auto"/>
                <w:sz w:val="22"/>
                <w:szCs w:val="22"/>
              </w:rPr>
            </w:pPr>
            <w:r w:rsidRPr="00506861">
              <w:rPr>
                <w:color w:val="auto"/>
                <w:sz w:val="22"/>
                <w:szCs w:val="22"/>
              </w:rPr>
              <w:t>To review children’s records ensuring school’s awareness of any disabilities</w:t>
            </w:r>
            <w:r w:rsidR="001861BD">
              <w:rPr>
                <w:color w:val="auto"/>
                <w:sz w:val="22"/>
                <w:szCs w:val="22"/>
              </w:rPr>
              <w:t>.</w:t>
            </w:r>
          </w:p>
          <w:p w14:paraId="456DD2E4" w14:textId="77777777" w:rsidR="001861BD" w:rsidRDefault="001861BD" w:rsidP="001861BD">
            <w:pPr>
              <w:pStyle w:val="Default"/>
              <w:numPr>
                <w:ilvl w:val="0"/>
                <w:numId w:val="8"/>
              </w:numPr>
              <w:rPr>
                <w:color w:val="auto"/>
                <w:sz w:val="22"/>
                <w:szCs w:val="22"/>
              </w:rPr>
            </w:pPr>
            <w:r w:rsidRPr="001861BD">
              <w:rPr>
                <w:color w:val="auto"/>
                <w:sz w:val="22"/>
                <w:szCs w:val="22"/>
              </w:rPr>
              <w:t>Records pass</w:t>
            </w:r>
            <w:r>
              <w:rPr>
                <w:color w:val="auto"/>
                <w:sz w:val="22"/>
                <w:szCs w:val="22"/>
              </w:rPr>
              <w:t xml:space="preserve">ed up to each class teacher. </w:t>
            </w:r>
          </w:p>
          <w:p w14:paraId="3B44C5B9" w14:textId="77777777" w:rsidR="001861BD" w:rsidRDefault="001861BD" w:rsidP="001861BD">
            <w:pPr>
              <w:pStyle w:val="Default"/>
              <w:numPr>
                <w:ilvl w:val="0"/>
                <w:numId w:val="8"/>
              </w:numPr>
              <w:rPr>
                <w:color w:val="auto"/>
                <w:sz w:val="22"/>
                <w:szCs w:val="22"/>
              </w:rPr>
            </w:pPr>
            <w:r w:rsidRPr="001861BD">
              <w:rPr>
                <w:color w:val="auto"/>
                <w:sz w:val="22"/>
                <w:szCs w:val="22"/>
              </w:rPr>
              <w:t xml:space="preserve">End of year class teacher meetings </w:t>
            </w:r>
          </w:p>
          <w:p w14:paraId="55F83534" w14:textId="77777777" w:rsidR="001861BD" w:rsidRDefault="001861BD" w:rsidP="001861BD">
            <w:pPr>
              <w:pStyle w:val="Default"/>
              <w:numPr>
                <w:ilvl w:val="0"/>
                <w:numId w:val="8"/>
              </w:numPr>
              <w:rPr>
                <w:color w:val="auto"/>
                <w:sz w:val="22"/>
                <w:szCs w:val="22"/>
              </w:rPr>
            </w:pPr>
            <w:r w:rsidRPr="001861BD">
              <w:rPr>
                <w:color w:val="auto"/>
                <w:sz w:val="22"/>
                <w:szCs w:val="22"/>
              </w:rPr>
              <w:t>Annual reviews</w:t>
            </w:r>
          </w:p>
          <w:p w14:paraId="73D3E3D4" w14:textId="77777777" w:rsidR="001861BD" w:rsidRDefault="001861BD" w:rsidP="001861BD">
            <w:pPr>
              <w:pStyle w:val="Default"/>
              <w:numPr>
                <w:ilvl w:val="0"/>
                <w:numId w:val="8"/>
              </w:numPr>
              <w:rPr>
                <w:color w:val="auto"/>
                <w:sz w:val="22"/>
                <w:szCs w:val="22"/>
              </w:rPr>
            </w:pPr>
            <w:r w:rsidRPr="001861BD">
              <w:rPr>
                <w:color w:val="auto"/>
                <w:sz w:val="22"/>
                <w:szCs w:val="22"/>
              </w:rPr>
              <w:t xml:space="preserve">IPM meetings </w:t>
            </w:r>
          </w:p>
          <w:p w14:paraId="70157518" w14:textId="657D6391" w:rsidR="001861BD" w:rsidRDefault="001861BD" w:rsidP="001861BD">
            <w:pPr>
              <w:pStyle w:val="Default"/>
              <w:numPr>
                <w:ilvl w:val="0"/>
                <w:numId w:val="8"/>
              </w:numPr>
              <w:rPr>
                <w:color w:val="auto"/>
                <w:sz w:val="22"/>
                <w:szCs w:val="22"/>
              </w:rPr>
            </w:pPr>
            <w:r w:rsidRPr="001861BD">
              <w:rPr>
                <w:color w:val="auto"/>
                <w:sz w:val="22"/>
                <w:szCs w:val="22"/>
              </w:rPr>
              <w:t xml:space="preserve">Medical forms updated annually for all children </w:t>
            </w:r>
          </w:p>
          <w:p w14:paraId="1033C50F" w14:textId="0B649779" w:rsidR="001861BD" w:rsidRPr="000D54D4" w:rsidRDefault="001861BD" w:rsidP="001861BD">
            <w:pPr>
              <w:pStyle w:val="Default"/>
              <w:numPr>
                <w:ilvl w:val="0"/>
                <w:numId w:val="8"/>
              </w:numPr>
              <w:rPr>
                <w:color w:val="auto"/>
                <w:sz w:val="22"/>
                <w:szCs w:val="22"/>
              </w:rPr>
            </w:pPr>
            <w:r>
              <w:rPr>
                <w:color w:val="auto"/>
                <w:sz w:val="22"/>
                <w:szCs w:val="22"/>
              </w:rPr>
              <w:t>C</w:t>
            </w:r>
            <w:r w:rsidRPr="001861BD">
              <w:rPr>
                <w:color w:val="auto"/>
                <w:sz w:val="22"/>
                <w:szCs w:val="22"/>
              </w:rPr>
              <w:t>hildren’s photos displayed on staffroom notice board / info kept in separate file in staffroom</w:t>
            </w:r>
          </w:p>
        </w:tc>
        <w:tc>
          <w:tcPr>
            <w:tcW w:w="1683" w:type="dxa"/>
          </w:tcPr>
          <w:p w14:paraId="68049721" w14:textId="77777777" w:rsidR="00F34BA7" w:rsidRDefault="00F34BA7" w:rsidP="12577800">
            <w:pPr>
              <w:spacing w:after="0"/>
              <w:rPr>
                <w:rFonts w:ascii="Arial" w:hAnsi="Arial" w:cs="Arial"/>
              </w:rPr>
            </w:pPr>
          </w:p>
          <w:p w14:paraId="598B2803" w14:textId="77777777" w:rsidR="001861BD" w:rsidRDefault="001861BD" w:rsidP="12577800">
            <w:pPr>
              <w:spacing w:after="0"/>
              <w:rPr>
                <w:rFonts w:ascii="Arial" w:hAnsi="Arial" w:cs="Arial"/>
              </w:rPr>
            </w:pPr>
          </w:p>
          <w:p w14:paraId="1458E47F" w14:textId="607DEA1C" w:rsidR="001861BD" w:rsidRPr="000D54D4" w:rsidRDefault="001861BD" w:rsidP="12577800">
            <w:pPr>
              <w:spacing w:after="0"/>
              <w:rPr>
                <w:rFonts w:ascii="Arial" w:hAnsi="Arial" w:cs="Arial"/>
              </w:rPr>
            </w:pPr>
            <w:r>
              <w:rPr>
                <w:rFonts w:ascii="Arial" w:hAnsi="Arial" w:cs="Arial"/>
              </w:rPr>
              <w:t>Staff</w:t>
            </w:r>
          </w:p>
        </w:tc>
        <w:tc>
          <w:tcPr>
            <w:tcW w:w="1402" w:type="dxa"/>
          </w:tcPr>
          <w:p w14:paraId="5E9A4CB7" w14:textId="77777777" w:rsidR="001861BD" w:rsidRDefault="001861BD" w:rsidP="00803E36">
            <w:pPr>
              <w:rPr>
                <w:rFonts w:ascii="Arial" w:hAnsi="Arial" w:cs="Arial"/>
              </w:rPr>
            </w:pPr>
          </w:p>
          <w:p w14:paraId="314293F6" w14:textId="7825D647" w:rsidR="00014551" w:rsidRPr="000D54D4" w:rsidRDefault="00980E7C" w:rsidP="00803E36">
            <w:pPr>
              <w:rPr>
                <w:rFonts w:ascii="Arial" w:hAnsi="Arial" w:cs="Arial"/>
              </w:rPr>
            </w:pPr>
            <w:r w:rsidRPr="12577800">
              <w:rPr>
                <w:rFonts w:ascii="Arial" w:hAnsi="Arial" w:cs="Arial"/>
              </w:rPr>
              <w:t>Sept</w:t>
            </w:r>
            <w:r w:rsidR="21C7727D" w:rsidRPr="12577800">
              <w:rPr>
                <w:rFonts w:ascii="Arial" w:hAnsi="Arial" w:cs="Arial"/>
              </w:rPr>
              <w:t>ember</w:t>
            </w:r>
            <w:r w:rsidRPr="12577800">
              <w:rPr>
                <w:rFonts w:ascii="Arial" w:hAnsi="Arial" w:cs="Arial"/>
              </w:rPr>
              <w:t xml:space="preserve"> 202</w:t>
            </w:r>
            <w:r w:rsidR="00506861">
              <w:rPr>
                <w:rFonts w:ascii="Arial" w:hAnsi="Arial" w:cs="Arial"/>
              </w:rPr>
              <w:t>5</w:t>
            </w:r>
          </w:p>
        </w:tc>
        <w:tc>
          <w:tcPr>
            <w:tcW w:w="1403" w:type="dxa"/>
          </w:tcPr>
          <w:p w14:paraId="4A094C4A" w14:textId="77777777" w:rsidR="001861BD" w:rsidRDefault="001861BD" w:rsidP="00803E36">
            <w:pPr>
              <w:rPr>
                <w:rFonts w:ascii="Arial" w:hAnsi="Arial" w:cs="Arial"/>
              </w:rPr>
            </w:pPr>
          </w:p>
          <w:p w14:paraId="62330434" w14:textId="4A8ACDE3" w:rsidR="00014551" w:rsidRPr="000D54D4" w:rsidRDefault="00980E7C" w:rsidP="00803E36">
            <w:pPr>
              <w:rPr>
                <w:rFonts w:ascii="Arial" w:hAnsi="Arial" w:cs="Arial"/>
              </w:rPr>
            </w:pPr>
            <w:r w:rsidRPr="12577800">
              <w:rPr>
                <w:rFonts w:ascii="Arial" w:hAnsi="Arial" w:cs="Arial"/>
              </w:rPr>
              <w:t>July 202</w:t>
            </w:r>
            <w:r w:rsidR="00506861">
              <w:rPr>
                <w:rFonts w:ascii="Arial" w:hAnsi="Arial" w:cs="Arial"/>
              </w:rPr>
              <w:t>6</w:t>
            </w:r>
          </w:p>
        </w:tc>
        <w:tc>
          <w:tcPr>
            <w:tcW w:w="1496" w:type="dxa"/>
          </w:tcPr>
          <w:p w14:paraId="4D08D251" w14:textId="77777777" w:rsidR="00014551" w:rsidRDefault="00014551" w:rsidP="12577800">
            <w:pPr>
              <w:rPr>
                <w:rFonts w:ascii="Arial" w:hAnsi="Arial" w:cs="Arial"/>
              </w:rPr>
            </w:pPr>
          </w:p>
          <w:p w14:paraId="5A3535CD" w14:textId="59A51D1B" w:rsidR="001861BD" w:rsidRPr="000D54D4" w:rsidRDefault="001861BD" w:rsidP="12577800">
            <w:pPr>
              <w:rPr>
                <w:rFonts w:ascii="Arial" w:hAnsi="Arial" w:cs="Arial"/>
              </w:rPr>
            </w:pPr>
            <w:r>
              <w:rPr>
                <w:rFonts w:ascii="Arial" w:hAnsi="Arial" w:cs="Arial"/>
              </w:rPr>
              <w:t>Time</w:t>
            </w:r>
          </w:p>
        </w:tc>
        <w:tc>
          <w:tcPr>
            <w:tcW w:w="1558" w:type="dxa"/>
          </w:tcPr>
          <w:p w14:paraId="6227DBE0" w14:textId="77777777" w:rsidR="00014551" w:rsidRDefault="00014551" w:rsidP="16AD2799">
            <w:pPr>
              <w:rPr>
                <w:rFonts w:ascii="Arial" w:hAnsi="Arial" w:cs="Arial"/>
              </w:rPr>
            </w:pPr>
          </w:p>
          <w:p w14:paraId="465DDD6D" w14:textId="7461D1F3" w:rsidR="001861BD" w:rsidRPr="000D54D4" w:rsidRDefault="001861BD" w:rsidP="16AD2799">
            <w:pPr>
              <w:rPr>
                <w:rFonts w:ascii="Arial" w:hAnsi="Arial" w:cs="Arial"/>
              </w:rPr>
            </w:pPr>
            <w:r>
              <w:rPr>
                <w:rFonts w:ascii="Arial" w:hAnsi="Arial" w:cs="Arial"/>
              </w:rPr>
              <w:t xml:space="preserve">HT </w:t>
            </w:r>
          </w:p>
        </w:tc>
        <w:tc>
          <w:tcPr>
            <w:tcW w:w="2116" w:type="dxa"/>
          </w:tcPr>
          <w:p w14:paraId="1A048447" w14:textId="20C84A20" w:rsidR="00014551" w:rsidRPr="000D54D4" w:rsidRDefault="00014551" w:rsidP="00803E36">
            <w:pPr>
              <w:rPr>
                <w:rFonts w:ascii="Arial" w:hAnsi="Arial" w:cs="Arial"/>
              </w:rPr>
            </w:pPr>
          </w:p>
        </w:tc>
      </w:tr>
    </w:tbl>
    <w:p w14:paraId="3004CEA7" w14:textId="77777777" w:rsidR="00014551" w:rsidRDefault="00014551" w:rsidP="00014551">
      <w:pPr>
        <w:rPr>
          <w:rFonts w:ascii="Arial" w:hAnsi="Arial" w:cs="Arial"/>
          <w:sz w:val="24"/>
          <w:szCs w:val="24"/>
        </w:rPr>
      </w:pPr>
      <w:r w:rsidRPr="00541505">
        <w:rPr>
          <w:rFonts w:ascii="Arial" w:hAnsi="Arial" w:cs="Arial"/>
          <w:sz w:val="24"/>
          <w:szCs w:val="24"/>
        </w:rPr>
        <w:br w:type="page"/>
      </w:r>
    </w:p>
    <w:p w14:paraId="4378ABCB" w14:textId="77777777" w:rsidR="00014551" w:rsidRPr="00541505" w:rsidRDefault="00014551" w:rsidP="00014551">
      <w:pPr>
        <w:tabs>
          <w:tab w:val="left" w:pos="3600"/>
          <w:tab w:val="center" w:pos="7560"/>
        </w:tabs>
        <w:spacing w:after="0"/>
        <w:ind w:left="720"/>
        <w:jc w:val="center"/>
        <w:rPr>
          <w:rFonts w:ascii="Arial" w:hAnsi="Arial" w:cs="Arial"/>
          <w:color w:val="333399"/>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8"/>
      </w:tblGrid>
      <w:tr w:rsidR="00014551" w:rsidRPr="000D54D4" w14:paraId="0A02AC95" w14:textId="77777777" w:rsidTr="00803E36">
        <w:tc>
          <w:tcPr>
            <w:tcW w:w="14628" w:type="dxa"/>
            <w:shd w:val="clear" w:color="auto" w:fill="D9D9D9"/>
          </w:tcPr>
          <w:p w14:paraId="07635D65" w14:textId="77777777" w:rsidR="00014551" w:rsidRPr="000D54D4" w:rsidRDefault="00014551" w:rsidP="00803E36">
            <w:pPr>
              <w:rPr>
                <w:rFonts w:ascii="Arial" w:hAnsi="Arial" w:cs="Arial"/>
                <w:b/>
              </w:rPr>
            </w:pPr>
            <w:r w:rsidRPr="000D54D4">
              <w:rPr>
                <w:rFonts w:ascii="Arial" w:hAnsi="Arial" w:cs="Arial"/>
                <w:b/>
              </w:rPr>
              <w:t>EQUALITY OBJECTIVE 2:</w:t>
            </w:r>
          </w:p>
        </w:tc>
      </w:tr>
      <w:tr w:rsidR="00014551" w:rsidRPr="000D54D4" w14:paraId="176103BD" w14:textId="77777777" w:rsidTr="00803E36">
        <w:trPr>
          <w:trHeight w:val="90"/>
        </w:trPr>
        <w:tc>
          <w:tcPr>
            <w:tcW w:w="14628" w:type="dxa"/>
          </w:tcPr>
          <w:p w14:paraId="4214205D" w14:textId="77777777" w:rsidR="00E76B24" w:rsidRDefault="00014551" w:rsidP="00E76B24">
            <w:pPr>
              <w:autoSpaceDE w:val="0"/>
              <w:autoSpaceDN w:val="0"/>
              <w:adjustRightInd w:val="0"/>
              <w:spacing w:after="41" w:line="240" w:lineRule="auto"/>
              <w:rPr>
                <w:rFonts w:ascii="Arial" w:hAnsi="Arial" w:cs="Arial"/>
                <w:color w:val="000000"/>
              </w:rPr>
            </w:pPr>
            <w:r w:rsidRPr="000D54D4">
              <w:rPr>
                <w:rFonts w:ascii="Arial" w:hAnsi="Arial" w:cs="Arial"/>
                <w:color w:val="000000"/>
              </w:rPr>
              <w:t xml:space="preserve"> </w:t>
            </w:r>
            <w:r w:rsidR="00E76B24" w:rsidRPr="00E76B24">
              <w:rPr>
                <w:rFonts w:ascii="Arial" w:hAnsi="Arial" w:cs="Arial"/>
                <w:color w:val="000000"/>
              </w:rPr>
              <w:t xml:space="preserve">To increase the extent to which pupils with disabilities can participate in the school curriculum.  </w:t>
            </w:r>
          </w:p>
          <w:p w14:paraId="08E9CA68" w14:textId="77777777" w:rsidR="00E76B24" w:rsidRDefault="00E76B24" w:rsidP="00E76B24">
            <w:pPr>
              <w:autoSpaceDE w:val="0"/>
              <w:autoSpaceDN w:val="0"/>
              <w:adjustRightInd w:val="0"/>
              <w:spacing w:after="41" w:line="240" w:lineRule="auto"/>
              <w:rPr>
                <w:rFonts w:ascii="Arial" w:hAnsi="Arial" w:cs="Arial"/>
                <w:color w:val="000000"/>
              </w:rPr>
            </w:pPr>
          </w:p>
          <w:p w14:paraId="54B74F10" w14:textId="192A5ACB" w:rsidR="00014551" w:rsidRPr="000D54D4" w:rsidRDefault="00E76B24" w:rsidP="00E76B24">
            <w:pPr>
              <w:autoSpaceDE w:val="0"/>
              <w:autoSpaceDN w:val="0"/>
              <w:adjustRightInd w:val="0"/>
              <w:spacing w:after="41" w:line="240" w:lineRule="auto"/>
              <w:rPr>
                <w:rFonts w:ascii="Arial" w:hAnsi="Arial" w:cs="Arial"/>
              </w:rPr>
            </w:pPr>
            <w:r w:rsidRPr="00E76B24">
              <w:rPr>
                <w:rFonts w:ascii="Arial" w:hAnsi="Arial" w:cs="Arial"/>
                <w:color w:val="000000"/>
              </w:rPr>
              <w:t>Our key objective is to reduce and eliminate barriers to access to the curriculum and to ensure full participation in the school community for pupils, and prospective pupils, with a disability.</w:t>
            </w:r>
          </w:p>
        </w:tc>
      </w:tr>
    </w:tbl>
    <w:p w14:paraId="7FD924DA" w14:textId="77777777" w:rsidR="00014551" w:rsidRPr="000D54D4" w:rsidRDefault="00014551" w:rsidP="00014551">
      <w:pPr>
        <w:spacing w:after="0"/>
        <w:rPr>
          <w:rFonts w:ascii="Arial" w:hAnsi="Arial" w:cs="Arial"/>
        </w:rPr>
      </w:pPr>
    </w:p>
    <w:p w14:paraId="4C40DF2B" w14:textId="77777777" w:rsidR="00014551" w:rsidRPr="000D54D4" w:rsidRDefault="00014551" w:rsidP="00014551">
      <w:pPr>
        <w:spacing w:after="0" w:line="240" w:lineRule="auto"/>
        <w:ind w:left="720"/>
        <w:rPr>
          <w:rFonts w:ascii="Arial" w:hAnsi="Arial" w:cs="Arial"/>
        </w:rPr>
      </w:pPr>
    </w:p>
    <w:tbl>
      <w:tblPr>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9"/>
        <w:gridCol w:w="2100"/>
        <w:gridCol w:w="1346"/>
        <w:gridCol w:w="1353"/>
        <w:gridCol w:w="1700"/>
        <w:gridCol w:w="1536"/>
        <w:gridCol w:w="2004"/>
      </w:tblGrid>
      <w:tr w:rsidR="00014551" w:rsidRPr="000D54D4" w14:paraId="657F56D7" w14:textId="77777777" w:rsidTr="12577800">
        <w:trPr>
          <w:cantSplit/>
          <w:trHeight w:val="1069"/>
        </w:trPr>
        <w:tc>
          <w:tcPr>
            <w:tcW w:w="4818" w:type="dxa"/>
          </w:tcPr>
          <w:p w14:paraId="6FBE4A09" w14:textId="77777777" w:rsidR="00014551" w:rsidRPr="000D54D4" w:rsidRDefault="00014551" w:rsidP="00803E36">
            <w:pPr>
              <w:rPr>
                <w:rFonts w:ascii="Arial" w:hAnsi="Arial" w:cs="Arial"/>
                <w:b/>
              </w:rPr>
            </w:pPr>
            <w:r w:rsidRPr="000D54D4">
              <w:rPr>
                <w:rFonts w:ascii="Arial" w:hAnsi="Arial" w:cs="Arial"/>
                <w:b/>
              </w:rPr>
              <w:t xml:space="preserve">Actions to achieve the success criteria </w:t>
            </w:r>
          </w:p>
        </w:tc>
        <w:tc>
          <w:tcPr>
            <w:tcW w:w="1678" w:type="dxa"/>
          </w:tcPr>
          <w:p w14:paraId="722B3E2B" w14:textId="77777777" w:rsidR="00014551" w:rsidRPr="000D54D4" w:rsidRDefault="00014551" w:rsidP="00803E36">
            <w:pPr>
              <w:rPr>
                <w:rFonts w:ascii="Arial" w:hAnsi="Arial" w:cs="Arial"/>
                <w:b/>
              </w:rPr>
            </w:pPr>
            <w:r w:rsidRPr="000D54D4">
              <w:rPr>
                <w:rFonts w:ascii="Arial" w:hAnsi="Arial" w:cs="Arial"/>
                <w:b/>
              </w:rPr>
              <w:t>Persons responsible for delivering the action</w:t>
            </w:r>
          </w:p>
        </w:tc>
        <w:tc>
          <w:tcPr>
            <w:tcW w:w="1373" w:type="dxa"/>
          </w:tcPr>
          <w:p w14:paraId="7FFCDE0B" w14:textId="77777777" w:rsidR="00014551" w:rsidRPr="000D54D4" w:rsidRDefault="00014551" w:rsidP="00803E36">
            <w:pPr>
              <w:rPr>
                <w:rFonts w:ascii="Arial" w:hAnsi="Arial" w:cs="Arial"/>
                <w:b/>
              </w:rPr>
            </w:pPr>
            <w:r w:rsidRPr="000D54D4">
              <w:rPr>
                <w:rFonts w:ascii="Arial" w:hAnsi="Arial" w:cs="Arial"/>
                <w:b/>
              </w:rPr>
              <w:t>Start date</w:t>
            </w:r>
          </w:p>
        </w:tc>
        <w:tc>
          <w:tcPr>
            <w:tcW w:w="1381" w:type="dxa"/>
          </w:tcPr>
          <w:p w14:paraId="22DF57E4" w14:textId="77777777" w:rsidR="00014551" w:rsidRPr="000D54D4" w:rsidRDefault="00014551" w:rsidP="00803E36">
            <w:pPr>
              <w:rPr>
                <w:rFonts w:ascii="Arial" w:hAnsi="Arial" w:cs="Arial"/>
                <w:b/>
              </w:rPr>
            </w:pPr>
            <w:r w:rsidRPr="000D54D4">
              <w:rPr>
                <w:rFonts w:ascii="Arial" w:hAnsi="Arial" w:cs="Arial"/>
                <w:b/>
              </w:rPr>
              <w:t>Finish date</w:t>
            </w:r>
          </w:p>
        </w:tc>
        <w:tc>
          <w:tcPr>
            <w:tcW w:w="1744" w:type="dxa"/>
          </w:tcPr>
          <w:p w14:paraId="6D3B7E19" w14:textId="77777777" w:rsidR="00014551" w:rsidRPr="000D54D4" w:rsidRDefault="00014551" w:rsidP="007D0883">
            <w:pPr>
              <w:rPr>
                <w:rFonts w:ascii="Arial" w:hAnsi="Arial" w:cs="Arial"/>
                <w:b/>
              </w:rPr>
            </w:pPr>
            <w:r w:rsidRPr="000D54D4">
              <w:rPr>
                <w:rFonts w:ascii="Arial" w:hAnsi="Arial" w:cs="Arial"/>
                <w:b/>
              </w:rPr>
              <w:t xml:space="preserve">Costs </w:t>
            </w:r>
          </w:p>
        </w:tc>
        <w:tc>
          <w:tcPr>
            <w:tcW w:w="1553" w:type="dxa"/>
          </w:tcPr>
          <w:p w14:paraId="1E616EBC" w14:textId="77777777" w:rsidR="00014551" w:rsidRPr="000D54D4" w:rsidRDefault="00014551" w:rsidP="00803E36">
            <w:pPr>
              <w:rPr>
                <w:rFonts w:ascii="Arial" w:hAnsi="Arial" w:cs="Arial"/>
                <w:b/>
              </w:rPr>
            </w:pPr>
            <w:r w:rsidRPr="000D54D4">
              <w:rPr>
                <w:rFonts w:ascii="Arial" w:hAnsi="Arial" w:cs="Arial"/>
                <w:b/>
              </w:rPr>
              <w:t>Monitoring Person and Method</w:t>
            </w:r>
          </w:p>
        </w:tc>
        <w:tc>
          <w:tcPr>
            <w:tcW w:w="2081" w:type="dxa"/>
          </w:tcPr>
          <w:p w14:paraId="1AE1DA45" w14:textId="77777777" w:rsidR="00014551" w:rsidRPr="000D54D4" w:rsidRDefault="00014551" w:rsidP="00803E36">
            <w:pPr>
              <w:rPr>
                <w:rFonts w:ascii="Arial" w:hAnsi="Arial" w:cs="Arial"/>
                <w:b/>
              </w:rPr>
            </w:pPr>
            <w:r w:rsidRPr="000D54D4">
              <w:rPr>
                <w:rFonts w:ascii="Arial" w:hAnsi="Arial" w:cs="Arial"/>
                <w:b/>
              </w:rPr>
              <w:t>Notes on progress</w:t>
            </w:r>
          </w:p>
        </w:tc>
      </w:tr>
      <w:tr w:rsidR="00014551" w:rsidRPr="000D54D4" w14:paraId="68CAA749" w14:textId="77777777" w:rsidTr="12577800">
        <w:trPr>
          <w:cantSplit/>
        </w:trPr>
        <w:tc>
          <w:tcPr>
            <w:tcW w:w="4818" w:type="dxa"/>
          </w:tcPr>
          <w:p w14:paraId="6AF80C62" w14:textId="77777777" w:rsidR="00E76B24" w:rsidRDefault="00E76B24" w:rsidP="00506861">
            <w:pPr>
              <w:spacing w:after="0" w:line="240" w:lineRule="auto"/>
              <w:rPr>
                <w:rFonts w:ascii="Arial" w:hAnsi="Arial" w:cs="Arial"/>
              </w:rPr>
            </w:pPr>
            <w:r w:rsidRPr="00E76B24">
              <w:rPr>
                <w:rFonts w:ascii="Arial" w:hAnsi="Arial" w:cs="Arial"/>
              </w:rPr>
              <w:t>Ensure support staff have specific training on disability issues</w:t>
            </w:r>
          </w:p>
          <w:p w14:paraId="760D0B87" w14:textId="77777777" w:rsidR="00D913CD" w:rsidRDefault="00E76B24" w:rsidP="00E76B24">
            <w:pPr>
              <w:pStyle w:val="ListParagraph"/>
              <w:numPr>
                <w:ilvl w:val="0"/>
                <w:numId w:val="9"/>
              </w:numPr>
              <w:spacing w:after="0" w:line="240" w:lineRule="auto"/>
              <w:rPr>
                <w:rFonts w:ascii="Arial" w:hAnsi="Arial" w:cs="Arial"/>
              </w:rPr>
            </w:pPr>
            <w:r>
              <w:rPr>
                <w:rFonts w:ascii="Arial" w:hAnsi="Arial" w:cs="Arial"/>
              </w:rPr>
              <w:t>Identify training needs regularly</w:t>
            </w:r>
          </w:p>
          <w:p w14:paraId="0BADE4A3" w14:textId="51D5117F" w:rsidR="00014551" w:rsidRPr="00E76B24" w:rsidRDefault="00014551" w:rsidP="00D913CD">
            <w:pPr>
              <w:pStyle w:val="ListParagraph"/>
              <w:spacing w:after="0" w:line="240" w:lineRule="auto"/>
              <w:rPr>
                <w:rFonts w:ascii="Arial" w:hAnsi="Arial" w:cs="Arial"/>
              </w:rPr>
            </w:pPr>
          </w:p>
        </w:tc>
        <w:tc>
          <w:tcPr>
            <w:tcW w:w="1678" w:type="dxa"/>
          </w:tcPr>
          <w:p w14:paraId="2928F97D" w14:textId="12AAD0AE" w:rsidR="00014551" w:rsidRPr="000D54D4" w:rsidRDefault="00E76B24" w:rsidP="00803E36">
            <w:pPr>
              <w:rPr>
                <w:rFonts w:ascii="Arial" w:hAnsi="Arial" w:cs="Arial"/>
              </w:rPr>
            </w:pPr>
            <w:r>
              <w:rPr>
                <w:rFonts w:ascii="Arial" w:hAnsi="Arial" w:cs="Arial"/>
              </w:rPr>
              <w:t>EC</w:t>
            </w:r>
          </w:p>
        </w:tc>
        <w:tc>
          <w:tcPr>
            <w:tcW w:w="1373" w:type="dxa"/>
          </w:tcPr>
          <w:p w14:paraId="23F7F3B3" w14:textId="74206E6E" w:rsidR="00014551" w:rsidRPr="000D54D4" w:rsidRDefault="00E76B24" w:rsidP="00803E36">
            <w:pPr>
              <w:rPr>
                <w:rFonts w:ascii="Arial" w:hAnsi="Arial" w:cs="Arial"/>
              </w:rPr>
            </w:pPr>
            <w:r>
              <w:rPr>
                <w:rFonts w:ascii="Arial" w:hAnsi="Arial" w:cs="Arial"/>
              </w:rPr>
              <w:t>Ongoing</w:t>
            </w:r>
          </w:p>
        </w:tc>
        <w:tc>
          <w:tcPr>
            <w:tcW w:w="1381" w:type="dxa"/>
          </w:tcPr>
          <w:p w14:paraId="7A4CD1D8" w14:textId="10538FA2" w:rsidR="00014551" w:rsidRPr="000D54D4" w:rsidRDefault="00E76B24" w:rsidP="00803E36">
            <w:pPr>
              <w:rPr>
                <w:rFonts w:ascii="Arial" w:hAnsi="Arial" w:cs="Arial"/>
              </w:rPr>
            </w:pPr>
            <w:r>
              <w:rPr>
                <w:rFonts w:ascii="Arial" w:hAnsi="Arial" w:cs="Arial"/>
              </w:rPr>
              <w:t>Ongoing</w:t>
            </w:r>
          </w:p>
        </w:tc>
        <w:tc>
          <w:tcPr>
            <w:tcW w:w="1744" w:type="dxa"/>
          </w:tcPr>
          <w:p w14:paraId="701B5808" w14:textId="3AAF74CB" w:rsidR="00014551" w:rsidRPr="000D54D4" w:rsidRDefault="00980E7C" w:rsidP="00803E36">
            <w:pPr>
              <w:rPr>
                <w:rFonts w:ascii="Arial" w:hAnsi="Arial" w:cs="Arial"/>
              </w:rPr>
            </w:pPr>
            <w:r>
              <w:rPr>
                <w:rFonts w:ascii="Arial" w:hAnsi="Arial" w:cs="Arial"/>
              </w:rPr>
              <w:t>Course costs</w:t>
            </w:r>
          </w:p>
        </w:tc>
        <w:tc>
          <w:tcPr>
            <w:tcW w:w="1553" w:type="dxa"/>
          </w:tcPr>
          <w:p w14:paraId="640D21D1" w14:textId="3D23771A" w:rsidR="00014551" w:rsidRPr="000D54D4" w:rsidRDefault="00E76B24" w:rsidP="00803E36">
            <w:pPr>
              <w:rPr>
                <w:rFonts w:ascii="Arial" w:hAnsi="Arial" w:cs="Arial"/>
              </w:rPr>
            </w:pPr>
            <w:r>
              <w:rPr>
                <w:rFonts w:ascii="Arial" w:hAnsi="Arial" w:cs="Arial"/>
              </w:rPr>
              <w:t>EC- Progress discussions</w:t>
            </w:r>
          </w:p>
        </w:tc>
        <w:tc>
          <w:tcPr>
            <w:tcW w:w="2081" w:type="dxa"/>
          </w:tcPr>
          <w:p w14:paraId="66D732F4" w14:textId="4104E320" w:rsidR="008B4CFD" w:rsidRPr="000D54D4" w:rsidRDefault="008B4CFD" w:rsidP="00803E36">
            <w:pPr>
              <w:rPr>
                <w:rFonts w:ascii="Arial" w:hAnsi="Arial" w:cs="Arial"/>
              </w:rPr>
            </w:pPr>
          </w:p>
        </w:tc>
      </w:tr>
      <w:tr w:rsidR="00DC5B92" w:rsidRPr="000D54D4" w14:paraId="7A3CEC1A" w14:textId="77777777" w:rsidTr="12577800">
        <w:trPr>
          <w:cantSplit/>
          <w:trHeight w:val="1026"/>
        </w:trPr>
        <w:tc>
          <w:tcPr>
            <w:tcW w:w="4818" w:type="dxa"/>
          </w:tcPr>
          <w:p w14:paraId="418083E5" w14:textId="77777777" w:rsidR="00DC5B92" w:rsidRPr="000D54D4" w:rsidRDefault="00DC5B92" w:rsidP="00DC5B92">
            <w:pPr>
              <w:pStyle w:val="Default"/>
              <w:rPr>
                <w:bCs/>
                <w:sz w:val="22"/>
                <w:szCs w:val="22"/>
              </w:rPr>
            </w:pPr>
          </w:p>
          <w:p w14:paraId="631B4CA2" w14:textId="77777777" w:rsidR="00DC5B92" w:rsidRDefault="00E76B24" w:rsidP="00506861">
            <w:pPr>
              <w:pStyle w:val="Default"/>
              <w:rPr>
                <w:bCs/>
                <w:sz w:val="22"/>
                <w:szCs w:val="22"/>
              </w:rPr>
            </w:pPr>
            <w:r w:rsidRPr="00E76B24">
              <w:rPr>
                <w:bCs/>
                <w:sz w:val="22"/>
                <w:szCs w:val="22"/>
              </w:rPr>
              <w:t>All school visits and trips need to be accessible to all pupils</w:t>
            </w:r>
          </w:p>
          <w:p w14:paraId="14CDD22E" w14:textId="77777777" w:rsidR="00E76B24" w:rsidRDefault="00E76B24" w:rsidP="00E76B24">
            <w:pPr>
              <w:pStyle w:val="Default"/>
              <w:numPr>
                <w:ilvl w:val="0"/>
                <w:numId w:val="9"/>
              </w:numPr>
              <w:rPr>
                <w:bCs/>
                <w:sz w:val="22"/>
                <w:szCs w:val="22"/>
              </w:rPr>
            </w:pPr>
            <w:r w:rsidRPr="00E76B24">
              <w:rPr>
                <w:bCs/>
                <w:sz w:val="22"/>
                <w:szCs w:val="22"/>
              </w:rPr>
              <w:t xml:space="preserve">Ensure venues and means of transport are vetted for suitability.  </w:t>
            </w:r>
          </w:p>
          <w:p w14:paraId="48D23843" w14:textId="4FA8ABA6" w:rsidR="00D913CD" w:rsidRPr="000D54D4" w:rsidRDefault="00D913CD" w:rsidP="00D913CD">
            <w:pPr>
              <w:pStyle w:val="Default"/>
              <w:ind w:left="720"/>
              <w:rPr>
                <w:bCs/>
                <w:sz w:val="22"/>
                <w:szCs w:val="22"/>
              </w:rPr>
            </w:pPr>
          </w:p>
        </w:tc>
        <w:tc>
          <w:tcPr>
            <w:tcW w:w="1678" w:type="dxa"/>
          </w:tcPr>
          <w:p w14:paraId="43C548EB" w14:textId="7EAEB77E" w:rsidR="00DC5B92" w:rsidRPr="000D54D4" w:rsidRDefault="00DC5B92" w:rsidP="00DC5B92">
            <w:pPr>
              <w:rPr>
                <w:rFonts w:ascii="Arial" w:hAnsi="Arial" w:cs="Arial"/>
              </w:rPr>
            </w:pPr>
            <w:r w:rsidRPr="000D54D4">
              <w:rPr>
                <w:rFonts w:ascii="Arial" w:hAnsi="Arial" w:cs="Arial"/>
              </w:rPr>
              <w:t>Class teachers</w:t>
            </w:r>
            <w:r w:rsidR="00D913CD">
              <w:rPr>
                <w:rFonts w:ascii="Arial" w:hAnsi="Arial" w:cs="Arial"/>
              </w:rPr>
              <w:t>/Education Visits Co-</w:t>
            </w:r>
            <w:proofErr w:type="spellStart"/>
            <w:r w:rsidR="00D913CD">
              <w:rPr>
                <w:rFonts w:ascii="Arial" w:hAnsi="Arial" w:cs="Arial"/>
              </w:rPr>
              <w:t>ord</w:t>
            </w:r>
            <w:proofErr w:type="spellEnd"/>
            <w:r w:rsidRPr="000D54D4">
              <w:rPr>
                <w:rFonts w:ascii="Arial" w:hAnsi="Arial" w:cs="Arial"/>
              </w:rPr>
              <w:t xml:space="preserve"> </w:t>
            </w:r>
          </w:p>
        </w:tc>
        <w:tc>
          <w:tcPr>
            <w:tcW w:w="1373" w:type="dxa"/>
          </w:tcPr>
          <w:p w14:paraId="028B2C67" w14:textId="1394A362" w:rsidR="00DC5B92" w:rsidRPr="000D54D4" w:rsidRDefault="00D913CD" w:rsidP="00DC5B92">
            <w:pPr>
              <w:rPr>
                <w:rFonts w:ascii="Arial" w:hAnsi="Arial" w:cs="Arial"/>
              </w:rPr>
            </w:pPr>
            <w:r>
              <w:rPr>
                <w:rFonts w:ascii="Arial" w:hAnsi="Arial" w:cs="Arial"/>
              </w:rPr>
              <w:t>Ongoing</w:t>
            </w:r>
          </w:p>
        </w:tc>
        <w:tc>
          <w:tcPr>
            <w:tcW w:w="1381" w:type="dxa"/>
          </w:tcPr>
          <w:p w14:paraId="30331468" w14:textId="2288B6B9" w:rsidR="00DC5B92" w:rsidRPr="000D54D4" w:rsidRDefault="00D913CD" w:rsidP="00DC5B92">
            <w:pPr>
              <w:rPr>
                <w:rFonts w:ascii="Arial" w:hAnsi="Arial" w:cs="Arial"/>
              </w:rPr>
            </w:pPr>
            <w:r>
              <w:rPr>
                <w:rFonts w:ascii="Arial" w:hAnsi="Arial" w:cs="Arial"/>
              </w:rPr>
              <w:t>Ongoing</w:t>
            </w:r>
          </w:p>
        </w:tc>
        <w:tc>
          <w:tcPr>
            <w:tcW w:w="1744" w:type="dxa"/>
          </w:tcPr>
          <w:p w14:paraId="7119DF6D" w14:textId="42B6E2A8" w:rsidR="00DC5B92" w:rsidRPr="000D54D4" w:rsidRDefault="00D913CD" w:rsidP="00D913CD">
            <w:pPr>
              <w:pStyle w:val="Default"/>
            </w:pPr>
            <w:r>
              <w:t>Time to visit the venue</w:t>
            </w:r>
          </w:p>
        </w:tc>
        <w:tc>
          <w:tcPr>
            <w:tcW w:w="1553" w:type="dxa"/>
          </w:tcPr>
          <w:p w14:paraId="089D525C" w14:textId="78009D85" w:rsidR="00DC5B92" w:rsidRPr="000D54D4" w:rsidRDefault="00D913CD" w:rsidP="00DC5B92">
            <w:pPr>
              <w:rPr>
                <w:rFonts w:ascii="Arial" w:hAnsi="Arial" w:cs="Arial"/>
              </w:rPr>
            </w:pPr>
            <w:r>
              <w:rPr>
                <w:rFonts w:ascii="Arial" w:hAnsi="Arial" w:cs="Arial"/>
              </w:rPr>
              <w:t xml:space="preserve">EC/Ed Visits Co </w:t>
            </w:r>
            <w:proofErr w:type="spellStart"/>
            <w:r>
              <w:rPr>
                <w:rFonts w:ascii="Arial" w:hAnsi="Arial" w:cs="Arial"/>
              </w:rPr>
              <w:t>ord</w:t>
            </w:r>
            <w:proofErr w:type="spellEnd"/>
          </w:p>
        </w:tc>
        <w:tc>
          <w:tcPr>
            <w:tcW w:w="2081" w:type="dxa"/>
          </w:tcPr>
          <w:p w14:paraId="166D4D58" w14:textId="77777777" w:rsidR="00DC5B92" w:rsidRPr="000D54D4" w:rsidRDefault="00DC5B92" w:rsidP="00DC5B92">
            <w:pPr>
              <w:rPr>
                <w:rFonts w:ascii="Arial" w:hAnsi="Arial" w:cs="Arial"/>
              </w:rPr>
            </w:pPr>
          </w:p>
        </w:tc>
      </w:tr>
      <w:tr w:rsidR="00DC5B92" w:rsidRPr="000D54D4" w14:paraId="641FAC03" w14:textId="77777777" w:rsidTr="12577800">
        <w:trPr>
          <w:cantSplit/>
          <w:trHeight w:val="1357"/>
        </w:trPr>
        <w:tc>
          <w:tcPr>
            <w:tcW w:w="4818" w:type="dxa"/>
          </w:tcPr>
          <w:p w14:paraId="282BA283" w14:textId="77777777" w:rsidR="00D913CD" w:rsidRDefault="00E76B24" w:rsidP="00DC5B92">
            <w:pPr>
              <w:spacing w:after="0" w:line="240" w:lineRule="auto"/>
              <w:rPr>
                <w:rFonts w:ascii="Arial" w:hAnsi="Arial" w:cs="Arial"/>
              </w:rPr>
            </w:pPr>
            <w:r w:rsidRPr="00E76B24">
              <w:rPr>
                <w:rFonts w:ascii="Arial" w:hAnsi="Arial" w:cs="Arial"/>
              </w:rPr>
              <w:t>Review PE curriculum to ensure PE is accessible to all pupils</w:t>
            </w:r>
          </w:p>
          <w:p w14:paraId="00DCF414" w14:textId="599812A6" w:rsidR="00DC5B92" w:rsidRPr="00D913CD" w:rsidRDefault="00D913CD" w:rsidP="00D913CD">
            <w:pPr>
              <w:pStyle w:val="ListParagraph"/>
              <w:numPr>
                <w:ilvl w:val="0"/>
                <w:numId w:val="9"/>
              </w:numPr>
              <w:spacing w:after="0" w:line="240" w:lineRule="auto"/>
              <w:rPr>
                <w:rFonts w:ascii="Arial" w:hAnsi="Arial" w:cs="Arial"/>
                <w:highlight w:val="yellow"/>
              </w:rPr>
            </w:pPr>
            <w:r w:rsidRPr="00D913CD">
              <w:rPr>
                <w:rFonts w:ascii="Arial" w:hAnsi="Arial" w:cs="Arial"/>
              </w:rPr>
              <w:t>Review PE curricu</w:t>
            </w:r>
            <w:r>
              <w:rPr>
                <w:rFonts w:ascii="Arial" w:hAnsi="Arial" w:cs="Arial"/>
              </w:rPr>
              <w:t xml:space="preserve">lum to ensure all sports can be accessed especially if visually impaired. Provide alternatives if required. </w:t>
            </w:r>
          </w:p>
        </w:tc>
        <w:tc>
          <w:tcPr>
            <w:tcW w:w="1678" w:type="dxa"/>
          </w:tcPr>
          <w:p w14:paraId="378C63EE" w14:textId="1C8AFE15" w:rsidR="00DC5B92" w:rsidRPr="000D54D4" w:rsidRDefault="00D913CD" w:rsidP="00DC5B92">
            <w:pPr>
              <w:rPr>
                <w:rFonts w:ascii="Arial" w:hAnsi="Arial" w:cs="Arial"/>
                <w:highlight w:val="yellow"/>
              </w:rPr>
            </w:pPr>
            <w:r w:rsidRPr="00D913CD">
              <w:rPr>
                <w:rFonts w:ascii="Arial" w:hAnsi="Arial" w:cs="Arial"/>
              </w:rPr>
              <w:t>Teachers &amp; Sports Coaches</w:t>
            </w:r>
          </w:p>
        </w:tc>
        <w:tc>
          <w:tcPr>
            <w:tcW w:w="1373" w:type="dxa"/>
          </w:tcPr>
          <w:p w14:paraId="1FE271F0" w14:textId="5B651433" w:rsidR="00DC5B92" w:rsidRPr="000D54D4" w:rsidRDefault="00980E7C" w:rsidP="00DC5B92">
            <w:pPr>
              <w:rPr>
                <w:rFonts w:ascii="Arial" w:hAnsi="Arial" w:cs="Arial"/>
              </w:rPr>
            </w:pPr>
            <w:r w:rsidRPr="12577800">
              <w:rPr>
                <w:rFonts w:ascii="Arial" w:hAnsi="Arial" w:cs="Arial"/>
              </w:rPr>
              <w:t>Sept 2</w:t>
            </w:r>
            <w:r w:rsidR="00506861">
              <w:rPr>
                <w:rFonts w:ascii="Arial" w:hAnsi="Arial" w:cs="Arial"/>
              </w:rPr>
              <w:t>5</w:t>
            </w:r>
          </w:p>
        </w:tc>
        <w:tc>
          <w:tcPr>
            <w:tcW w:w="1381" w:type="dxa"/>
          </w:tcPr>
          <w:p w14:paraId="4D39C646" w14:textId="1CFBC2C7" w:rsidR="00DC5B92" w:rsidRPr="002B6EBD" w:rsidRDefault="00D913CD" w:rsidP="00DC5B92">
            <w:pPr>
              <w:rPr>
                <w:rFonts w:ascii="Arial" w:hAnsi="Arial" w:cs="Arial"/>
              </w:rPr>
            </w:pPr>
            <w:r>
              <w:rPr>
                <w:rFonts w:ascii="Arial" w:hAnsi="Arial" w:cs="Arial"/>
              </w:rPr>
              <w:t>Ongoing</w:t>
            </w:r>
          </w:p>
        </w:tc>
        <w:tc>
          <w:tcPr>
            <w:tcW w:w="1744" w:type="dxa"/>
          </w:tcPr>
          <w:p w14:paraId="6E36EC07" w14:textId="14849387" w:rsidR="00DC5B92" w:rsidRPr="002B6EBD" w:rsidRDefault="00D913CD" w:rsidP="00DC5B92">
            <w:pPr>
              <w:pStyle w:val="ListParagraph"/>
              <w:numPr>
                <w:ilvl w:val="0"/>
                <w:numId w:val="6"/>
              </w:numPr>
              <w:rPr>
                <w:rFonts w:ascii="Arial" w:hAnsi="Arial" w:cs="Arial"/>
              </w:rPr>
            </w:pPr>
            <w:r>
              <w:rPr>
                <w:rFonts w:ascii="Arial" w:hAnsi="Arial" w:cs="Arial"/>
              </w:rPr>
              <w:t>Time to review plans</w:t>
            </w:r>
          </w:p>
        </w:tc>
        <w:tc>
          <w:tcPr>
            <w:tcW w:w="1553" w:type="dxa"/>
          </w:tcPr>
          <w:p w14:paraId="4C09B976" w14:textId="5984F7C0" w:rsidR="00DC5B92" w:rsidRPr="000D54D4" w:rsidRDefault="00D913CD" w:rsidP="00D913CD">
            <w:pPr>
              <w:rPr>
                <w:rFonts w:ascii="Arial" w:hAnsi="Arial" w:cs="Arial"/>
                <w:highlight w:val="yellow"/>
              </w:rPr>
            </w:pPr>
            <w:r>
              <w:rPr>
                <w:rFonts w:ascii="Arial" w:hAnsi="Arial" w:cs="Arial"/>
              </w:rPr>
              <w:t>Staff/EC</w:t>
            </w:r>
          </w:p>
        </w:tc>
        <w:tc>
          <w:tcPr>
            <w:tcW w:w="2081" w:type="dxa"/>
          </w:tcPr>
          <w:p w14:paraId="2C1CB384" w14:textId="77777777" w:rsidR="00DC5B92" w:rsidRPr="000D54D4" w:rsidRDefault="00DC5B92" w:rsidP="00DC5B92">
            <w:pPr>
              <w:rPr>
                <w:rFonts w:ascii="Arial" w:hAnsi="Arial" w:cs="Arial"/>
              </w:rPr>
            </w:pPr>
          </w:p>
        </w:tc>
      </w:tr>
      <w:tr w:rsidR="00E76B24" w:rsidRPr="000D54D4" w14:paraId="0C810F40" w14:textId="77777777" w:rsidTr="12577800">
        <w:trPr>
          <w:cantSplit/>
          <w:trHeight w:val="1357"/>
        </w:trPr>
        <w:tc>
          <w:tcPr>
            <w:tcW w:w="4818" w:type="dxa"/>
          </w:tcPr>
          <w:p w14:paraId="67C4B4AD" w14:textId="77777777" w:rsidR="00E76B24" w:rsidRDefault="00E76B24" w:rsidP="00DC5B92">
            <w:pPr>
              <w:spacing w:after="0" w:line="240" w:lineRule="auto"/>
              <w:rPr>
                <w:rFonts w:ascii="Arial" w:hAnsi="Arial" w:cs="Arial"/>
              </w:rPr>
            </w:pPr>
            <w:r w:rsidRPr="00E76B24">
              <w:rPr>
                <w:rFonts w:ascii="Arial" w:hAnsi="Arial" w:cs="Arial"/>
              </w:rPr>
              <w:lastRenderedPageBreak/>
              <w:t>Ensure disabled children can take part equally in lunchtime and after school activities</w:t>
            </w:r>
          </w:p>
          <w:p w14:paraId="2BCA56EF" w14:textId="26A35039" w:rsidR="00D913CD" w:rsidRPr="00D913CD" w:rsidRDefault="00D913CD" w:rsidP="00D913CD">
            <w:pPr>
              <w:pStyle w:val="ListParagraph"/>
              <w:numPr>
                <w:ilvl w:val="0"/>
                <w:numId w:val="6"/>
              </w:numPr>
              <w:spacing w:after="0" w:line="240" w:lineRule="auto"/>
              <w:rPr>
                <w:rFonts w:ascii="Arial" w:hAnsi="Arial" w:cs="Arial"/>
              </w:rPr>
            </w:pPr>
            <w:r w:rsidRPr="00D913CD">
              <w:rPr>
                <w:rFonts w:ascii="Arial" w:hAnsi="Arial" w:cs="Arial"/>
              </w:rPr>
              <w:t>Discuss with Out of school Club staff, and people running other clubs after school. Support would have to be available – especially after school.</w:t>
            </w:r>
          </w:p>
        </w:tc>
        <w:tc>
          <w:tcPr>
            <w:tcW w:w="1678" w:type="dxa"/>
          </w:tcPr>
          <w:p w14:paraId="0C75E61F" w14:textId="1B8529B9" w:rsidR="00E76B24" w:rsidRPr="000D54D4" w:rsidRDefault="00D913CD" w:rsidP="00DC5B92">
            <w:pPr>
              <w:rPr>
                <w:rFonts w:ascii="Arial" w:hAnsi="Arial" w:cs="Arial"/>
              </w:rPr>
            </w:pPr>
            <w:proofErr w:type="spellStart"/>
            <w:r>
              <w:rPr>
                <w:rFonts w:ascii="Arial" w:hAnsi="Arial" w:cs="Arial"/>
              </w:rPr>
              <w:t>SENCo</w:t>
            </w:r>
            <w:proofErr w:type="spellEnd"/>
          </w:p>
        </w:tc>
        <w:tc>
          <w:tcPr>
            <w:tcW w:w="1373" w:type="dxa"/>
          </w:tcPr>
          <w:p w14:paraId="2209D7D4" w14:textId="4F84ECC1" w:rsidR="00E76B24" w:rsidRPr="12577800" w:rsidRDefault="00D913CD" w:rsidP="00DC5B92">
            <w:pPr>
              <w:rPr>
                <w:rFonts w:ascii="Arial" w:hAnsi="Arial" w:cs="Arial"/>
              </w:rPr>
            </w:pPr>
            <w:r>
              <w:rPr>
                <w:rFonts w:ascii="Arial" w:hAnsi="Arial" w:cs="Arial"/>
              </w:rPr>
              <w:t>Ongoing</w:t>
            </w:r>
          </w:p>
        </w:tc>
        <w:tc>
          <w:tcPr>
            <w:tcW w:w="1381" w:type="dxa"/>
          </w:tcPr>
          <w:p w14:paraId="6EA9AC11" w14:textId="6E5C4619" w:rsidR="00E76B24" w:rsidRPr="12577800" w:rsidRDefault="00D913CD" w:rsidP="00DC5B92">
            <w:pPr>
              <w:rPr>
                <w:rFonts w:ascii="Arial" w:hAnsi="Arial" w:cs="Arial"/>
              </w:rPr>
            </w:pPr>
            <w:r>
              <w:rPr>
                <w:rFonts w:ascii="Arial" w:hAnsi="Arial" w:cs="Arial"/>
              </w:rPr>
              <w:t>Ongoing</w:t>
            </w:r>
          </w:p>
        </w:tc>
        <w:tc>
          <w:tcPr>
            <w:tcW w:w="1744" w:type="dxa"/>
          </w:tcPr>
          <w:p w14:paraId="7E3AF006" w14:textId="08C0BEA0" w:rsidR="00E76B24" w:rsidRPr="002B6EBD" w:rsidRDefault="00D913CD" w:rsidP="00D913CD">
            <w:pPr>
              <w:pStyle w:val="Default"/>
              <w:rPr>
                <w:bCs/>
                <w:sz w:val="22"/>
                <w:szCs w:val="22"/>
              </w:rPr>
            </w:pPr>
            <w:r>
              <w:rPr>
                <w:bCs/>
                <w:sz w:val="22"/>
                <w:szCs w:val="22"/>
              </w:rPr>
              <w:t>OT if additional staff required</w:t>
            </w:r>
          </w:p>
        </w:tc>
        <w:tc>
          <w:tcPr>
            <w:tcW w:w="1553" w:type="dxa"/>
          </w:tcPr>
          <w:p w14:paraId="36170D18" w14:textId="42C48E20" w:rsidR="00E76B24" w:rsidRPr="000D54D4" w:rsidRDefault="00D913CD" w:rsidP="00DC5B92">
            <w:pPr>
              <w:rPr>
                <w:rFonts w:ascii="Arial" w:hAnsi="Arial" w:cs="Arial"/>
              </w:rPr>
            </w:pPr>
            <w:proofErr w:type="spellStart"/>
            <w:r>
              <w:rPr>
                <w:rFonts w:ascii="Arial" w:hAnsi="Arial" w:cs="Arial"/>
              </w:rPr>
              <w:t>SENDCo</w:t>
            </w:r>
            <w:proofErr w:type="spellEnd"/>
          </w:p>
        </w:tc>
        <w:tc>
          <w:tcPr>
            <w:tcW w:w="2081" w:type="dxa"/>
          </w:tcPr>
          <w:p w14:paraId="2D5E0F63" w14:textId="77777777" w:rsidR="00E76B24" w:rsidRPr="000D54D4" w:rsidRDefault="00E76B24" w:rsidP="00DC5B92">
            <w:pPr>
              <w:rPr>
                <w:rFonts w:ascii="Arial" w:hAnsi="Arial" w:cs="Arial"/>
              </w:rPr>
            </w:pPr>
          </w:p>
        </w:tc>
      </w:tr>
    </w:tbl>
    <w:p w14:paraId="2E16DFDC" w14:textId="6B9BFD05" w:rsidR="00014551" w:rsidRDefault="00014551" w:rsidP="00014551">
      <w:pPr>
        <w:rPr>
          <w:rFonts w:ascii="Arial" w:hAnsi="Arial" w:cs="Arial"/>
          <w:sz w:val="24"/>
          <w:szCs w:val="24"/>
        </w:rPr>
      </w:pPr>
    </w:p>
    <w:p w14:paraId="5A46A2F3" w14:textId="62E6211D" w:rsidR="00EB79FA" w:rsidRDefault="00EB79FA" w:rsidP="00014551">
      <w:pPr>
        <w:rPr>
          <w:rFonts w:ascii="Arial" w:hAnsi="Arial" w:cs="Arial"/>
          <w:sz w:val="24"/>
          <w:szCs w:val="24"/>
        </w:rPr>
      </w:pPr>
    </w:p>
    <w:p w14:paraId="31913166" w14:textId="2A20E40F" w:rsidR="00EB79FA" w:rsidRDefault="00EB79FA" w:rsidP="00014551">
      <w:pPr>
        <w:rPr>
          <w:rFonts w:ascii="Arial" w:hAnsi="Arial" w:cs="Arial"/>
          <w:sz w:val="24"/>
          <w:szCs w:val="24"/>
        </w:rPr>
      </w:pPr>
    </w:p>
    <w:p w14:paraId="4AD9CA4C" w14:textId="20329DF4" w:rsidR="00EB79FA" w:rsidRDefault="00EB79FA" w:rsidP="00014551">
      <w:pPr>
        <w:rPr>
          <w:rFonts w:ascii="Arial" w:hAnsi="Arial" w:cs="Arial"/>
          <w:sz w:val="24"/>
          <w:szCs w:val="24"/>
        </w:rPr>
      </w:pPr>
    </w:p>
    <w:p w14:paraId="50E25309" w14:textId="092BF312" w:rsidR="00EB79FA" w:rsidRDefault="00EB79FA" w:rsidP="00014551">
      <w:pPr>
        <w:rPr>
          <w:rFonts w:ascii="Arial" w:hAnsi="Arial" w:cs="Arial"/>
          <w:sz w:val="24"/>
          <w:szCs w:val="24"/>
        </w:rPr>
      </w:pPr>
    </w:p>
    <w:p w14:paraId="7618B1BB" w14:textId="4271D904" w:rsidR="001A56B1" w:rsidRDefault="001A56B1" w:rsidP="00014551">
      <w:pPr>
        <w:rPr>
          <w:rFonts w:ascii="Arial" w:hAnsi="Arial" w:cs="Arial"/>
          <w:sz w:val="24"/>
          <w:szCs w:val="24"/>
        </w:rPr>
      </w:pPr>
    </w:p>
    <w:p w14:paraId="249F4EBD" w14:textId="0D5CDAAA" w:rsidR="001A56B1" w:rsidRDefault="001A56B1" w:rsidP="00014551">
      <w:pPr>
        <w:rPr>
          <w:rFonts w:ascii="Arial" w:hAnsi="Arial" w:cs="Arial"/>
          <w:sz w:val="24"/>
          <w:szCs w:val="24"/>
        </w:rPr>
      </w:pPr>
    </w:p>
    <w:p w14:paraId="3E3D7064" w14:textId="485F0920" w:rsidR="001A56B1" w:rsidRDefault="001A56B1" w:rsidP="00014551">
      <w:pPr>
        <w:rPr>
          <w:rFonts w:ascii="Arial" w:hAnsi="Arial" w:cs="Arial"/>
          <w:sz w:val="24"/>
          <w:szCs w:val="24"/>
        </w:rPr>
      </w:pPr>
    </w:p>
    <w:p w14:paraId="00EDF87B" w14:textId="50779206" w:rsidR="001A56B1" w:rsidRDefault="001A56B1" w:rsidP="00014551">
      <w:pPr>
        <w:rPr>
          <w:rFonts w:ascii="Arial" w:hAnsi="Arial" w:cs="Arial"/>
          <w:sz w:val="24"/>
          <w:szCs w:val="24"/>
        </w:rPr>
      </w:pPr>
    </w:p>
    <w:p w14:paraId="1629C9A6" w14:textId="3CCE591A" w:rsidR="001A56B1" w:rsidRDefault="001A56B1" w:rsidP="00014551">
      <w:pPr>
        <w:rPr>
          <w:rFonts w:ascii="Arial" w:hAnsi="Arial" w:cs="Arial"/>
          <w:sz w:val="24"/>
          <w:szCs w:val="24"/>
        </w:rPr>
      </w:pPr>
    </w:p>
    <w:p w14:paraId="533D11F6" w14:textId="560C1E6E" w:rsidR="001A56B1" w:rsidRDefault="001A56B1" w:rsidP="00014551">
      <w:pPr>
        <w:rPr>
          <w:rFonts w:ascii="Arial" w:hAnsi="Arial" w:cs="Arial"/>
          <w:sz w:val="24"/>
          <w:szCs w:val="24"/>
        </w:rPr>
      </w:pPr>
    </w:p>
    <w:p w14:paraId="29F85859" w14:textId="769D7124" w:rsidR="001A56B1" w:rsidRDefault="001A56B1" w:rsidP="00014551">
      <w:pPr>
        <w:rPr>
          <w:rFonts w:ascii="Arial" w:hAnsi="Arial" w:cs="Arial"/>
          <w:sz w:val="24"/>
          <w:szCs w:val="24"/>
        </w:rPr>
      </w:pPr>
    </w:p>
    <w:p w14:paraId="110A6A1E" w14:textId="77777777" w:rsidR="001A56B1" w:rsidRDefault="001A56B1" w:rsidP="0001455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8"/>
      </w:tblGrid>
      <w:tr w:rsidR="00EB79FA" w:rsidRPr="000D54D4" w14:paraId="6BAADEE7" w14:textId="77777777" w:rsidTr="00807268">
        <w:tc>
          <w:tcPr>
            <w:tcW w:w="14628" w:type="dxa"/>
            <w:shd w:val="clear" w:color="auto" w:fill="D9D9D9"/>
          </w:tcPr>
          <w:p w14:paraId="4F0E1E3D" w14:textId="77777777" w:rsidR="00EB79FA" w:rsidRPr="000D54D4" w:rsidRDefault="00EB79FA" w:rsidP="00807268">
            <w:pPr>
              <w:rPr>
                <w:rFonts w:ascii="Arial" w:hAnsi="Arial" w:cs="Arial"/>
                <w:b/>
              </w:rPr>
            </w:pPr>
            <w:r w:rsidRPr="000D54D4">
              <w:rPr>
                <w:rFonts w:ascii="Arial" w:hAnsi="Arial" w:cs="Arial"/>
                <w:b/>
              </w:rPr>
              <w:t xml:space="preserve">EQUALITY OBJECTIVE </w:t>
            </w:r>
            <w:r>
              <w:rPr>
                <w:rFonts w:ascii="Arial" w:hAnsi="Arial" w:cs="Arial"/>
                <w:b/>
              </w:rPr>
              <w:t>3</w:t>
            </w:r>
            <w:r w:rsidRPr="000D54D4">
              <w:rPr>
                <w:rFonts w:ascii="Arial" w:hAnsi="Arial" w:cs="Arial"/>
                <w:b/>
              </w:rPr>
              <w:t>:</w:t>
            </w:r>
          </w:p>
        </w:tc>
      </w:tr>
      <w:tr w:rsidR="00EB79FA" w:rsidRPr="000D54D4" w14:paraId="5AA17075" w14:textId="77777777" w:rsidTr="00807268">
        <w:trPr>
          <w:trHeight w:val="90"/>
        </w:trPr>
        <w:tc>
          <w:tcPr>
            <w:tcW w:w="14628" w:type="dxa"/>
          </w:tcPr>
          <w:p w14:paraId="15362E78" w14:textId="77777777" w:rsidR="00EB79FA" w:rsidRPr="000D54D4" w:rsidRDefault="00EB79FA" w:rsidP="00807268">
            <w:pPr>
              <w:rPr>
                <w:rFonts w:ascii="Arial" w:hAnsi="Arial" w:cs="Arial"/>
              </w:rPr>
            </w:pPr>
            <w:r w:rsidRPr="003B4FB1">
              <w:rPr>
                <w:rFonts w:ascii="Arial" w:hAnsi="Arial" w:cs="Arial"/>
                <w:sz w:val="24"/>
                <w:szCs w:val="24"/>
              </w:rPr>
              <w:t>Ensuring good levels of attendance for all pupils, particularly those with mental health needs</w:t>
            </w:r>
            <w:r>
              <w:rPr>
                <w:rFonts w:ascii="Arial" w:hAnsi="Arial" w:cs="Arial"/>
                <w:sz w:val="24"/>
                <w:szCs w:val="24"/>
              </w:rPr>
              <w:t xml:space="preserve"> </w:t>
            </w:r>
          </w:p>
        </w:tc>
      </w:tr>
    </w:tbl>
    <w:p w14:paraId="7E64218D" w14:textId="77777777" w:rsidR="00EB79FA" w:rsidRPr="000D54D4" w:rsidRDefault="00EB79FA" w:rsidP="00EB79FA">
      <w:pPr>
        <w:spacing w:after="0"/>
        <w:rPr>
          <w:rFonts w:ascii="Arial" w:hAnsi="Arial" w:cs="Arial"/>
        </w:rPr>
      </w:pPr>
    </w:p>
    <w:p w14:paraId="62681163" w14:textId="77777777" w:rsidR="00EB79FA" w:rsidRPr="000D54D4" w:rsidRDefault="00EB79FA" w:rsidP="00EB79FA">
      <w:pPr>
        <w:spacing w:after="0" w:line="240" w:lineRule="auto"/>
        <w:ind w:left="720"/>
        <w:rPr>
          <w:rFonts w:ascii="Arial" w:hAnsi="Arial" w:cs="Arial"/>
        </w:rPr>
      </w:pPr>
    </w:p>
    <w:tbl>
      <w:tblPr>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1683"/>
        <w:gridCol w:w="1402"/>
        <w:gridCol w:w="1403"/>
        <w:gridCol w:w="1496"/>
        <w:gridCol w:w="1558"/>
        <w:gridCol w:w="2116"/>
      </w:tblGrid>
      <w:tr w:rsidR="00EB79FA" w:rsidRPr="000D54D4" w14:paraId="349AFB7C" w14:textId="77777777" w:rsidTr="12577800">
        <w:trPr>
          <w:cantSplit/>
          <w:trHeight w:val="1069"/>
        </w:trPr>
        <w:tc>
          <w:tcPr>
            <w:tcW w:w="4970" w:type="dxa"/>
          </w:tcPr>
          <w:p w14:paraId="4D6FE3D9" w14:textId="77777777" w:rsidR="00EB79FA" w:rsidRPr="000D54D4" w:rsidRDefault="00EB79FA" w:rsidP="00807268">
            <w:pPr>
              <w:rPr>
                <w:rFonts w:ascii="Arial" w:hAnsi="Arial" w:cs="Arial"/>
                <w:b/>
              </w:rPr>
            </w:pPr>
            <w:r w:rsidRPr="000D54D4">
              <w:rPr>
                <w:rFonts w:ascii="Arial" w:hAnsi="Arial" w:cs="Arial"/>
                <w:b/>
              </w:rPr>
              <w:t xml:space="preserve">Actions to achieve the success criteria </w:t>
            </w:r>
          </w:p>
        </w:tc>
        <w:tc>
          <w:tcPr>
            <w:tcW w:w="1683" w:type="dxa"/>
          </w:tcPr>
          <w:p w14:paraId="5884D05A" w14:textId="77777777" w:rsidR="00EB79FA" w:rsidRPr="000D54D4" w:rsidRDefault="00EB79FA" w:rsidP="00807268">
            <w:pPr>
              <w:rPr>
                <w:rFonts w:ascii="Arial" w:hAnsi="Arial" w:cs="Arial"/>
                <w:b/>
              </w:rPr>
            </w:pPr>
            <w:r w:rsidRPr="000D54D4">
              <w:rPr>
                <w:rFonts w:ascii="Arial" w:hAnsi="Arial" w:cs="Arial"/>
                <w:b/>
              </w:rPr>
              <w:t>Persons responsible for delivering the action</w:t>
            </w:r>
          </w:p>
        </w:tc>
        <w:tc>
          <w:tcPr>
            <w:tcW w:w="1402" w:type="dxa"/>
          </w:tcPr>
          <w:p w14:paraId="7A39E256" w14:textId="77777777" w:rsidR="00EB79FA" w:rsidRPr="000D54D4" w:rsidRDefault="00EB79FA" w:rsidP="00807268">
            <w:pPr>
              <w:rPr>
                <w:rFonts w:ascii="Arial" w:hAnsi="Arial" w:cs="Arial"/>
                <w:b/>
              </w:rPr>
            </w:pPr>
            <w:r w:rsidRPr="000D54D4">
              <w:rPr>
                <w:rFonts w:ascii="Arial" w:hAnsi="Arial" w:cs="Arial"/>
                <w:b/>
              </w:rPr>
              <w:t>Start date</w:t>
            </w:r>
          </w:p>
        </w:tc>
        <w:tc>
          <w:tcPr>
            <w:tcW w:w="1403" w:type="dxa"/>
          </w:tcPr>
          <w:p w14:paraId="19ACEEB0" w14:textId="77777777" w:rsidR="00EB79FA" w:rsidRPr="000D54D4" w:rsidRDefault="00EB79FA" w:rsidP="00807268">
            <w:pPr>
              <w:rPr>
                <w:rFonts w:ascii="Arial" w:hAnsi="Arial" w:cs="Arial"/>
                <w:b/>
              </w:rPr>
            </w:pPr>
            <w:r w:rsidRPr="000D54D4">
              <w:rPr>
                <w:rFonts w:ascii="Arial" w:hAnsi="Arial" w:cs="Arial"/>
                <w:b/>
              </w:rPr>
              <w:t>Finish date</w:t>
            </w:r>
          </w:p>
        </w:tc>
        <w:tc>
          <w:tcPr>
            <w:tcW w:w="1496" w:type="dxa"/>
          </w:tcPr>
          <w:p w14:paraId="1A4D89B7" w14:textId="77777777" w:rsidR="00EB79FA" w:rsidRPr="000D54D4" w:rsidRDefault="00EB79FA" w:rsidP="00807268">
            <w:pPr>
              <w:rPr>
                <w:rFonts w:ascii="Arial" w:hAnsi="Arial" w:cs="Arial"/>
                <w:b/>
              </w:rPr>
            </w:pPr>
            <w:r w:rsidRPr="000D54D4">
              <w:rPr>
                <w:rFonts w:ascii="Arial" w:hAnsi="Arial" w:cs="Arial"/>
                <w:b/>
              </w:rPr>
              <w:t xml:space="preserve">Costs </w:t>
            </w:r>
          </w:p>
        </w:tc>
        <w:tc>
          <w:tcPr>
            <w:tcW w:w="1558" w:type="dxa"/>
          </w:tcPr>
          <w:p w14:paraId="2BA8F8AA" w14:textId="77777777" w:rsidR="00EB79FA" w:rsidRPr="000D54D4" w:rsidRDefault="00EB79FA" w:rsidP="00807268">
            <w:pPr>
              <w:rPr>
                <w:rFonts w:ascii="Arial" w:hAnsi="Arial" w:cs="Arial"/>
                <w:b/>
              </w:rPr>
            </w:pPr>
            <w:r w:rsidRPr="000D54D4">
              <w:rPr>
                <w:rFonts w:ascii="Arial" w:hAnsi="Arial" w:cs="Arial"/>
                <w:b/>
              </w:rPr>
              <w:t>Monitoring Person and Method</w:t>
            </w:r>
          </w:p>
        </w:tc>
        <w:tc>
          <w:tcPr>
            <w:tcW w:w="2116" w:type="dxa"/>
          </w:tcPr>
          <w:p w14:paraId="0C585AAB" w14:textId="77777777" w:rsidR="00EB79FA" w:rsidRPr="000D54D4" w:rsidRDefault="00EB79FA" w:rsidP="00807268">
            <w:pPr>
              <w:rPr>
                <w:rFonts w:ascii="Arial" w:hAnsi="Arial" w:cs="Arial"/>
                <w:b/>
              </w:rPr>
            </w:pPr>
            <w:r w:rsidRPr="000D54D4">
              <w:rPr>
                <w:rFonts w:ascii="Arial" w:hAnsi="Arial" w:cs="Arial"/>
                <w:b/>
              </w:rPr>
              <w:t>Notes on progress</w:t>
            </w:r>
          </w:p>
        </w:tc>
      </w:tr>
      <w:tr w:rsidR="00EB79FA" w:rsidRPr="000D54D4" w14:paraId="707632F0" w14:textId="77777777" w:rsidTr="12577800">
        <w:trPr>
          <w:cantSplit/>
        </w:trPr>
        <w:tc>
          <w:tcPr>
            <w:tcW w:w="4970" w:type="dxa"/>
          </w:tcPr>
          <w:p w14:paraId="38AE81B7" w14:textId="344E9437" w:rsidR="00EB79FA" w:rsidRPr="000D54D4" w:rsidRDefault="0B103047" w:rsidP="12577800">
            <w:pPr>
              <w:spacing w:after="0" w:line="240" w:lineRule="auto"/>
            </w:pPr>
            <w:r w:rsidRPr="12577800">
              <w:rPr>
                <w:rFonts w:ascii="Arial" w:hAnsi="Arial" w:cs="Arial"/>
              </w:rPr>
              <w:t>Robust attendance systems are in place for Day 1 and expectations shared with all parents around attendance.</w:t>
            </w:r>
          </w:p>
        </w:tc>
        <w:tc>
          <w:tcPr>
            <w:tcW w:w="1683" w:type="dxa"/>
          </w:tcPr>
          <w:p w14:paraId="19B30FC4" w14:textId="39614A5F" w:rsidR="00EB79FA" w:rsidRPr="000D54D4" w:rsidRDefault="0B103047" w:rsidP="12577800">
            <w:pPr>
              <w:rPr>
                <w:rFonts w:ascii="Arial" w:hAnsi="Arial" w:cs="Arial"/>
              </w:rPr>
            </w:pPr>
            <w:r w:rsidRPr="12577800">
              <w:rPr>
                <w:rFonts w:ascii="Arial" w:hAnsi="Arial" w:cs="Arial"/>
              </w:rPr>
              <w:t xml:space="preserve">All Staff </w:t>
            </w:r>
          </w:p>
        </w:tc>
        <w:tc>
          <w:tcPr>
            <w:tcW w:w="1402" w:type="dxa"/>
          </w:tcPr>
          <w:p w14:paraId="05709438" w14:textId="471184EE" w:rsidR="00EB79FA" w:rsidRPr="000D54D4" w:rsidRDefault="00EB79FA" w:rsidP="00807268">
            <w:pPr>
              <w:rPr>
                <w:rFonts w:ascii="Arial" w:hAnsi="Arial" w:cs="Arial"/>
              </w:rPr>
            </w:pPr>
            <w:r w:rsidRPr="12577800">
              <w:rPr>
                <w:rFonts w:ascii="Arial" w:hAnsi="Arial" w:cs="Arial"/>
              </w:rPr>
              <w:t>Sept 2</w:t>
            </w:r>
            <w:r w:rsidR="00506861">
              <w:rPr>
                <w:rFonts w:ascii="Arial" w:hAnsi="Arial" w:cs="Arial"/>
              </w:rPr>
              <w:t>5</w:t>
            </w:r>
          </w:p>
        </w:tc>
        <w:tc>
          <w:tcPr>
            <w:tcW w:w="1403" w:type="dxa"/>
          </w:tcPr>
          <w:p w14:paraId="4AF2DCCB" w14:textId="77777777" w:rsidR="00EB79FA" w:rsidRPr="000D54D4" w:rsidRDefault="00EB79FA" w:rsidP="00807268">
            <w:pPr>
              <w:rPr>
                <w:rFonts w:ascii="Arial" w:hAnsi="Arial" w:cs="Arial"/>
              </w:rPr>
            </w:pPr>
            <w:r w:rsidRPr="000D54D4">
              <w:rPr>
                <w:rFonts w:ascii="Arial" w:hAnsi="Arial" w:cs="Arial"/>
              </w:rPr>
              <w:t>Ongoing</w:t>
            </w:r>
          </w:p>
        </w:tc>
        <w:tc>
          <w:tcPr>
            <w:tcW w:w="1496" w:type="dxa"/>
          </w:tcPr>
          <w:p w14:paraId="620D3747" w14:textId="77777777" w:rsidR="00EB79FA" w:rsidRPr="000D54D4" w:rsidRDefault="00EB79FA" w:rsidP="00807268">
            <w:pPr>
              <w:rPr>
                <w:rFonts w:ascii="Arial" w:hAnsi="Arial" w:cs="Arial"/>
              </w:rPr>
            </w:pPr>
            <w:r w:rsidRPr="000D54D4">
              <w:rPr>
                <w:rFonts w:ascii="Arial" w:hAnsi="Arial" w:cs="Arial"/>
              </w:rPr>
              <w:t>Time</w:t>
            </w:r>
          </w:p>
        </w:tc>
        <w:tc>
          <w:tcPr>
            <w:tcW w:w="1558" w:type="dxa"/>
          </w:tcPr>
          <w:p w14:paraId="300E8F56" w14:textId="77777777" w:rsidR="00EB79FA" w:rsidRPr="000D54D4" w:rsidRDefault="00EB79FA" w:rsidP="00807268">
            <w:pPr>
              <w:rPr>
                <w:rFonts w:ascii="Arial" w:hAnsi="Arial" w:cs="Arial"/>
              </w:rPr>
            </w:pPr>
            <w:r w:rsidRPr="000D54D4">
              <w:rPr>
                <w:rFonts w:ascii="Arial" w:hAnsi="Arial" w:cs="Arial"/>
              </w:rPr>
              <w:t>AC minutes of meetings</w:t>
            </w:r>
          </w:p>
        </w:tc>
        <w:tc>
          <w:tcPr>
            <w:tcW w:w="2116" w:type="dxa"/>
          </w:tcPr>
          <w:p w14:paraId="399DA957" w14:textId="77777777" w:rsidR="00EB79FA" w:rsidRPr="000D54D4" w:rsidRDefault="00EB79FA" w:rsidP="00807268">
            <w:pPr>
              <w:rPr>
                <w:rFonts w:ascii="Arial" w:hAnsi="Arial" w:cs="Arial"/>
              </w:rPr>
            </w:pPr>
          </w:p>
        </w:tc>
      </w:tr>
      <w:tr w:rsidR="00EB79FA" w:rsidRPr="000D54D4" w14:paraId="2B905EA5" w14:textId="77777777" w:rsidTr="12577800">
        <w:trPr>
          <w:cantSplit/>
          <w:trHeight w:val="1026"/>
        </w:trPr>
        <w:tc>
          <w:tcPr>
            <w:tcW w:w="4970" w:type="dxa"/>
          </w:tcPr>
          <w:p w14:paraId="018D1435" w14:textId="77777777" w:rsidR="00EB79FA" w:rsidRPr="000D54D4" w:rsidRDefault="00EB79FA" w:rsidP="00807268">
            <w:pPr>
              <w:pStyle w:val="Default"/>
              <w:rPr>
                <w:color w:val="auto"/>
                <w:sz w:val="22"/>
                <w:szCs w:val="22"/>
              </w:rPr>
            </w:pPr>
          </w:p>
          <w:p w14:paraId="1C4CE1D7" w14:textId="0C7579C6" w:rsidR="00EB79FA" w:rsidRPr="000D54D4" w:rsidRDefault="0F1B5F75" w:rsidP="12577800">
            <w:pPr>
              <w:pStyle w:val="Default"/>
            </w:pPr>
            <w:r w:rsidRPr="12577800">
              <w:rPr>
                <w:sz w:val="22"/>
                <w:szCs w:val="22"/>
              </w:rPr>
              <w:t>Action is taken for those families where attendance becomes a concern.</w:t>
            </w:r>
          </w:p>
        </w:tc>
        <w:tc>
          <w:tcPr>
            <w:tcW w:w="1683" w:type="dxa"/>
          </w:tcPr>
          <w:p w14:paraId="4C80AB81" w14:textId="6D135F5C" w:rsidR="00EB79FA" w:rsidRPr="000D54D4" w:rsidRDefault="001A56B1" w:rsidP="12577800">
            <w:r>
              <w:rPr>
                <w:rFonts w:ascii="Arial" w:hAnsi="Arial" w:cs="Arial"/>
              </w:rPr>
              <w:t>EC</w:t>
            </w:r>
          </w:p>
        </w:tc>
        <w:tc>
          <w:tcPr>
            <w:tcW w:w="1402" w:type="dxa"/>
          </w:tcPr>
          <w:p w14:paraId="7F405441" w14:textId="6443FD3C" w:rsidR="00EB79FA" w:rsidRPr="000D54D4" w:rsidRDefault="00506861" w:rsidP="12577800">
            <w:r>
              <w:rPr>
                <w:rFonts w:ascii="Arial" w:hAnsi="Arial" w:cs="Arial"/>
              </w:rPr>
              <w:t>Sep 25</w:t>
            </w:r>
          </w:p>
        </w:tc>
        <w:tc>
          <w:tcPr>
            <w:tcW w:w="1403" w:type="dxa"/>
          </w:tcPr>
          <w:p w14:paraId="61ED48C8" w14:textId="67EFF77D" w:rsidR="00EB79FA" w:rsidRPr="000D54D4" w:rsidRDefault="001A56B1" w:rsidP="12577800">
            <w:r>
              <w:rPr>
                <w:rFonts w:ascii="Arial" w:hAnsi="Arial" w:cs="Arial"/>
              </w:rPr>
              <w:t>Ongoing</w:t>
            </w:r>
          </w:p>
        </w:tc>
        <w:tc>
          <w:tcPr>
            <w:tcW w:w="1496" w:type="dxa"/>
          </w:tcPr>
          <w:p w14:paraId="670E1491" w14:textId="77777777" w:rsidR="00EB79FA" w:rsidRPr="000D54D4" w:rsidRDefault="00EB79FA" w:rsidP="00807268">
            <w:pPr>
              <w:rPr>
                <w:rFonts w:ascii="Arial" w:hAnsi="Arial" w:cs="Arial"/>
              </w:rPr>
            </w:pPr>
            <w:r w:rsidRPr="000D54D4">
              <w:rPr>
                <w:rFonts w:ascii="Arial" w:hAnsi="Arial" w:cs="Arial"/>
              </w:rPr>
              <w:t>Time</w:t>
            </w:r>
          </w:p>
        </w:tc>
        <w:tc>
          <w:tcPr>
            <w:tcW w:w="1558" w:type="dxa"/>
          </w:tcPr>
          <w:p w14:paraId="2237FECE" w14:textId="3C0A2635" w:rsidR="00EB79FA" w:rsidRPr="000D54D4" w:rsidRDefault="54E1F390" w:rsidP="12577800">
            <w:r w:rsidRPr="12577800">
              <w:rPr>
                <w:rFonts w:ascii="Arial" w:hAnsi="Arial" w:cs="Arial"/>
              </w:rPr>
              <w:t>AC and AO’M(</w:t>
            </w:r>
            <w:proofErr w:type="spellStart"/>
            <w:r w:rsidRPr="12577800">
              <w:rPr>
                <w:rFonts w:ascii="Arial" w:hAnsi="Arial" w:cs="Arial"/>
              </w:rPr>
              <w:t>Gov</w:t>
            </w:r>
            <w:proofErr w:type="spellEnd"/>
            <w:r w:rsidRPr="12577800">
              <w:rPr>
                <w:rFonts w:ascii="Arial" w:hAnsi="Arial" w:cs="Arial"/>
              </w:rPr>
              <w:t>)</w:t>
            </w:r>
          </w:p>
        </w:tc>
        <w:tc>
          <w:tcPr>
            <w:tcW w:w="2116" w:type="dxa"/>
          </w:tcPr>
          <w:p w14:paraId="5936EF8A" w14:textId="77777777" w:rsidR="00EB79FA" w:rsidRPr="000D54D4" w:rsidRDefault="00EB79FA" w:rsidP="00807268">
            <w:pPr>
              <w:rPr>
                <w:rFonts w:ascii="Arial" w:hAnsi="Arial" w:cs="Arial"/>
              </w:rPr>
            </w:pPr>
          </w:p>
        </w:tc>
      </w:tr>
      <w:tr w:rsidR="00EB79FA" w:rsidRPr="000D54D4" w14:paraId="3FF3BF6C" w14:textId="77777777" w:rsidTr="12577800">
        <w:trPr>
          <w:cantSplit/>
          <w:trHeight w:val="1357"/>
        </w:trPr>
        <w:tc>
          <w:tcPr>
            <w:tcW w:w="4970" w:type="dxa"/>
          </w:tcPr>
          <w:p w14:paraId="495B596F" w14:textId="657DA7B6" w:rsidR="54E1F390" w:rsidRDefault="001A56B1" w:rsidP="12577800">
            <w:pPr>
              <w:pStyle w:val="Default"/>
            </w:pPr>
            <w:r>
              <w:rPr>
                <w:color w:val="auto"/>
                <w:sz w:val="22"/>
                <w:szCs w:val="22"/>
              </w:rPr>
              <w:t>G</w:t>
            </w:r>
            <w:r w:rsidR="54E1F390" w:rsidRPr="12577800">
              <w:rPr>
                <w:color w:val="auto"/>
                <w:sz w:val="22"/>
                <w:szCs w:val="22"/>
              </w:rPr>
              <w:t>roups analysed to spot emerging patterns and compare with national picture.</w:t>
            </w:r>
            <w:r>
              <w:rPr>
                <w:color w:val="auto"/>
                <w:sz w:val="22"/>
                <w:szCs w:val="22"/>
              </w:rPr>
              <w:t xml:space="preserve"> </w:t>
            </w:r>
            <w:proofErr w:type="spellStart"/>
            <w:r>
              <w:rPr>
                <w:color w:val="auto"/>
                <w:sz w:val="22"/>
                <w:szCs w:val="22"/>
              </w:rPr>
              <w:t>Arbor</w:t>
            </w:r>
            <w:proofErr w:type="spellEnd"/>
            <w:r w:rsidR="008A6FB1">
              <w:rPr>
                <w:color w:val="auto"/>
                <w:sz w:val="22"/>
                <w:szCs w:val="22"/>
              </w:rPr>
              <w:t xml:space="preserve"> is used proactively to spot patterns and take key actions where needed.</w:t>
            </w:r>
          </w:p>
          <w:p w14:paraId="75971404" w14:textId="77777777" w:rsidR="00EB79FA" w:rsidRPr="000D54D4" w:rsidRDefault="00EB79FA" w:rsidP="00807268">
            <w:pPr>
              <w:pStyle w:val="Default"/>
              <w:rPr>
                <w:highlight w:val="yellow"/>
              </w:rPr>
            </w:pPr>
          </w:p>
        </w:tc>
        <w:tc>
          <w:tcPr>
            <w:tcW w:w="1683" w:type="dxa"/>
          </w:tcPr>
          <w:p w14:paraId="3E31FC24" w14:textId="206E64A2" w:rsidR="00EB79FA" w:rsidRPr="000D54D4" w:rsidRDefault="001A56B1" w:rsidP="12577800">
            <w:r>
              <w:rPr>
                <w:rFonts w:ascii="Arial" w:hAnsi="Arial" w:cs="Arial"/>
              </w:rPr>
              <w:t>EC/</w:t>
            </w:r>
            <w:proofErr w:type="spellStart"/>
            <w:r>
              <w:rPr>
                <w:rFonts w:ascii="Arial" w:hAnsi="Arial" w:cs="Arial"/>
              </w:rPr>
              <w:t>CMc</w:t>
            </w:r>
            <w:proofErr w:type="spellEnd"/>
          </w:p>
        </w:tc>
        <w:tc>
          <w:tcPr>
            <w:tcW w:w="1402" w:type="dxa"/>
          </w:tcPr>
          <w:p w14:paraId="1EA2B7D0" w14:textId="37B97D5B" w:rsidR="00EB79FA" w:rsidRPr="000D54D4" w:rsidRDefault="00506861" w:rsidP="12577800">
            <w:r>
              <w:rPr>
                <w:rFonts w:ascii="Arial" w:hAnsi="Arial" w:cs="Arial"/>
              </w:rPr>
              <w:t>Sep 25</w:t>
            </w:r>
          </w:p>
        </w:tc>
        <w:tc>
          <w:tcPr>
            <w:tcW w:w="1403" w:type="dxa"/>
          </w:tcPr>
          <w:p w14:paraId="63726C05" w14:textId="77777777" w:rsidR="00EB79FA" w:rsidRPr="000D54D4" w:rsidRDefault="00EB79FA" w:rsidP="00807268">
            <w:pPr>
              <w:rPr>
                <w:rFonts w:ascii="Arial" w:hAnsi="Arial" w:cs="Arial"/>
              </w:rPr>
            </w:pPr>
            <w:r>
              <w:rPr>
                <w:rFonts w:ascii="Arial" w:hAnsi="Arial" w:cs="Arial"/>
              </w:rPr>
              <w:t>Ongoing</w:t>
            </w:r>
          </w:p>
        </w:tc>
        <w:tc>
          <w:tcPr>
            <w:tcW w:w="1496" w:type="dxa"/>
          </w:tcPr>
          <w:p w14:paraId="37A6E444" w14:textId="77777777" w:rsidR="00EB79FA" w:rsidRPr="000D54D4" w:rsidRDefault="00EB79FA" w:rsidP="00807268">
            <w:pPr>
              <w:rPr>
                <w:rFonts w:ascii="Arial" w:hAnsi="Arial" w:cs="Arial"/>
              </w:rPr>
            </w:pPr>
            <w:r>
              <w:rPr>
                <w:rFonts w:ascii="Arial" w:hAnsi="Arial" w:cs="Arial"/>
              </w:rPr>
              <w:t>Time</w:t>
            </w:r>
          </w:p>
        </w:tc>
        <w:tc>
          <w:tcPr>
            <w:tcW w:w="1558" w:type="dxa"/>
          </w:tcPr>
          <w:p w14:paraId="188FE67D" w14:textId="77777777" w:rsidR="00EB79FA" w:rsidRPr="000D54D4" w:rsidRDefault="00EB79FA" w:rsidP="00807268">
            <w:pPr>
              <w:rPr>
                <w:rFonts w:ascii="Arial" w:hAnsi="Arial" w:cs="Arial"/>
              </w:rPr>
            </w:pPr>
            <w:r>
              <w:rPr>
                <w:rFonts w:ascii="Arial" w:hAnsi="Arial" w:cs="Arial"/>
              </w:rPr>
              <w:t>AC/IC- data</w:t>
            </w:r>
          </w:p>
        </w:tc>
        <w:tc>
          <w:tcPr>
            <w:tcW w:w="2116" w:type="dxa"/>
          </w:tcPr>
          <w:p w14:paraId="6389FE75" w14:textId="77777777" w:rsidR="00EB79FA" w:rsidRPr="000D54D4" w:rsidRDefault="00EB79FA" w:rsidP="00807268">
            <w:pPr>
              <w:rPr>
                <w:rFonts w:ascii="Arial" w:hAnsi="Arial" w:cs="Arial"/>
              </w:rPr>
            </w:pPr>
          </w:p>
        </w:tc>
      </w:tr>
      <w:tr w:rsidR="00EB79FA" w:rsidRPr="000D54D4" w14:paraId="4E45CA12" w14:textId="77777777" w:rsidTr="12577800">
        <w:trPr>
          <w:cantSplit/>
          <w:trHeight w:val="1357"/>
        </w:trPr>
        <w:tc>
          <w:tcPr>
            <w:tcW w:w="4970" w:type="dxa"/>
          </w:tcPr>
          <w:p w14:paraId="050361D0" w14:textId="2097E4BC" w:rsidR="00EB79FA" w:rsidRPr="000D54D4" w:rsidRDefault="00EB79FA" w:rsidP="00807268">
            <w:pPr>
              <w:pStyle w:val="Default"/>
              <w:rPr>
                <w:color w:val="auto"/>
                <w:sz w:val="22"/>
                <w:szCs w:val="22"/>
              </w:rPr>
            </w:pPr>
            <w:r w:rsidRPr="16AD2799">
              <w:rPr>
                <w:color w:val="auto"/>
                <w:sz w:val="22"/>
                <w:szCs w:val="22"/>
              </w:rPr>
              <w:t>Clear attendance plans for children whose attendance is below 90%</w:t>
            </w:r>
          </w:p>
          <w:p w14:paraId="6DCC184A" w14:textId="77777777" w:rsidR="00EB79FA" w:rsidRPr="000D54D4" w:rsidRDefault="00EB79FA" w:rsidP="00807268">
            <w:pPr>
              <w:pStyle w:val="Default"/>
              <w:rPr>
                <w:color w:val="auto"/>
                <w:sz w:val="22"/>
                <w:szCs w:val="22"/>
              </w:rPr>
            </w:pPr>
          </w:p>
        </w:tc>
        <w:tc>
          <w:tcPr>
            <w:tcW w:w="1683" w:type="dxa"/>
          </w:tcPr>
          <w:p w14:paraId="49CCC3C5" w14:textId="7A59F26C" w:rsidR="00EB79FA" w:rsidRPr="000D54D4" w:rsidRDefault="001A56B1" w:rsidP="00807268">
            <w:pPr>
              <w:rPr>
                <w:rFonts w:ascii="Arial" w:hAnsi="Arial" w:cs="Arial"/>
              </w:rPr>
            </w:pPr>
            <w:r>
              <w:rPr>
                <w:rFonts w:ascii="Arial" w:hAnsi="Arial" w:cs="Arial"/>
              </w:rPr>
              <w:t>EC</w:t>
            </w:r>
          </w:p>
        </w:tc>
        <w:tc>
          <w:tcPr>
            <w:tcW w:w="1402" w:type="dxa"/>
          </w:tcPr>
          <w:p w14:paraId="4F7F4431" w14:textId="02825ED5" w:rsidR="00EB79FA" w:rsidRPr="000D54D4" w:rsidRDefault="00506861" w:rsidP="16AD2799">
            <w:r>
              <w:rPr>
                <w:rFonts w:ascii="Arial" w:hAnsi="Arial" w:cs="Arial"/>
              </w:rPr>
              <w:t>Sept 25</w:t>
            </w:r>
          </w:p>
        </w:tc>
        <w:tc>
          <w:tcPr>
            <w:tcW w:w="1403" w:type="dxa"/>
          </w:tcPr>
          <w:p w14:paraId="6067EDA8" w14:textId="77777777" w:rsidR="00EB79FA" w:rsidRPr="000D54D4" w:rsidRDefault="00EB79FA" w:rsidP="00807268">
            <w:pPr>
              <w:rPr>
                <w:rFonts w:ascii="Arial" w:hAnsi="Arial" w:cs="Arial"/>
              </w:rPr>
            </w:pPr>
            <w:r>
              <w:rPr>
                <w:rFonts w:ascii="Arial" w:hAnsi="Arial" w:cs="Arial"/>
              </w:rPr>
              <w:t>Ongoing</w:t>
            </w:r>
          </w:p>
        </w:tc>
        <w:tc>
          <w:tcPr>
            <w:tcW w:w="1496" w:type="dxa"/>
          </w:tcPr>
          <w:p w14:paraId="0E15286A" w14:textId="77777777" w:rsidR="00EB79FA" w:rsidRPr="000D54D4" w:rsidRDefault="00EB79FA" w:rsidP="00807268">
            <w:pPr>
              <w:rPr>
                <w:rFonts w:ascii="Arial" w:hAnsi="Arial" w:cs="Arial"/>
              </w:rPr>
            </w:pPr>
            <w:r>
              <w:rPr>
                <w:rFonts w:ascii="Arial" w:hAnsi="Arial" w:cs="Arial"/>
              </w:rPr>
              <w:t>Time</w:t>
            </w:r>
          </w:p>
        </w:tc>
        <w:tc>
          <w:tcPr>
            <w:tcW w:w="1558" w:type="dxa"/>
          </w:tcPr>
          <w:p w14:paraId="5CBC30F0" w14:textId="77777777" w:rsidR="00EB79FA" w:rsidRPr="000D54D4" w:rsidRDefault="00EB79FA" w:rsidP="00807268">
            <w:pPr>
              <w:rPr>
                <w:rFonts w:ascii="Arial" w:hAnsi="Arial" w:cs="Arial"/>
              </w:rPr>
            </w:pPr>
            <w:r>
              <w:rPr>
                <w:rFonts w:ascii="Arial" w:hAnsi="Arial" w:cs="Arial"/>
              </w:rPr>
              <w:t>AC- PA plans</w:t>
            </w:r>
          </w:p>
        </w:tc>
        <w:tc>
          <w:tcPr>
            <w:tcW w:w="2116" w:type="dxa"/>
          </w:tcPr>
          <w:p w14:paraId="3AAE5D80" w14:textId="77777777" w:rsidR="00EB79FA" w:rsidRPr="000D54D4" w:rsidRDefault="00EB79FA" w:rsidP="00807268">
            <w:pPr>
              <w:rPr>
                <w:rFonts w:ascii="Arial" w:hAnsi="Arial" w:cs="Arial"/>
              </w:rPr>
            </w:pPr>
          </w:p>
        </w:tc>
      </w:tr>
    </w:tbl>
    <w:p w14:paraId="6B8C3BA8" w14:textId="512796D1" w:rsidR="12577800" w:rsidRDefault="12577800"/>
    <w:p w14:paraId="2EA019E4" w14:textId="77777777" w:rsidR="00EB79FA" w:rsidRDefault="00EB79FA" w:rsidP="00014551">
      <w:pPr>
        <w:rPr>
          <w:rFonts w:ascii="Arial" w:hAnsi="Arial" w:cs="Arial"/>
          <w:sz w:val="24"/>
          <w:szCs w:val="24"/>
        </w:rPr>
      </w:pPr>
    </w:p>
    <w:p w14:paraId="3E96BC8F" w14:textId="77777777" w:rsidR="00014551" w:rsidRPr="00541505" w:rsidRDefault="00014551" w:rsidP="00014551">
      <w:pPr>
        <w:tabs>
          <w:tab w:val="left" w:pos="3600"/>
          <w:tab w:val="center" w:pos="7560"/>
        </w:tabs>
        <w:spacing w:after="0"/>
        <w:ind w:left="720"/>
        <w:jc w:val="center"/>
        <w:rPr>
          <w:rFonts w:ascii="Arial" w:hAnsi="Arial" w:cs="Arial"/>
          <w:color w:val="333399"/>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8"/>
      </w:tblGrid>
      <w:tr w:rsidR="00BC2904" w:rsidRPr="00541505" w14:paraId="2F68E248" w14:textId="77777777" w:rsidTr="12577800">
        <w:tc>
          <w:tcPr>
            <w:tcW w:w="13948" w:type="dxa"/>
            <w:shd w:val="clear" w:color="auto" w:fill="D9D9D9" w:themeFill="background1" w:themeFillShade="D9"/>
          </w:tcPr>
          <w:p w14:paraId="66002A6F" w14:textId="77777777" w:rsidR="00BC2904" w:rsidRPr="000D54D4" w:rsidRDefault="00BC2904" w:rsidP="00A65066">
            <w:pPr>
              <w:rPr>
                <w:rFonts w:ascii="Arial" w:hAnsi="Arial" w:cs="Arial"/>
                <w:b/>
              </w:rPr>
            </w:pPr>
            <w:r>
              <w:rPr>
                <w:rFonts w:ascii="Arial" w:hAnsi="Arial" w:cs="Arial"/>
                <w:b/>
              </w:rPr>
              <w:t>Objectives to consider next year</w:t>
            </w:r>
          </w:p>
        </w:tc>
      </w:tr>
      <w:tr w:rsidR="00BC2904" w:rsidRPr="00541505" w14:paraId="0216C428" w14:textId="77777777" w:rsidTr="12577800">
        <w:trPr>
          <w:trHeight w:val="90"/>
        </w:trPr>
        <w:tc>
          <w:tcPr>
            <w:tcW w:w="13948" w:type="dxa"/>
          </w:tcPr>
          <w:p w14:paraId="2958DA0F" w14:textId="77777777" w:rsidR="000359E6" w:rsidRDefault="18C4C111" w:rsidP="12577800">
            <w:pPr>
              <w:rPr>
                <w:rFonts w:ascii="Arial" w:hAnsi="Arial" w:cs="Arial"/>
              </w:rPr>
            </w:pPr>
            <w:r w:rsidRPr="12577800">
              <w:rPr>
                <w:rFonts w:ascii="Arial" w:hAnsi="Arial" w:cs="Arial"/>
              </w:rPr>
              <w:t>Consider how to bring nursery expectations around attendance to be as high as other year groups. This may change with the 30 hour funding requirements.</w:t>
            </w:r>
          </w:p>
          <w:p w14:paraId="37603D27" w14:textId="45C09DB8" w:rsidR="008A6FB1" w:rsidRPr="000D54D4" w:rsidRDefault="008A6FB1" w:rsidP="12577800">
            <w:pPr>
              <w:rPr>
                <w:rFonts w:ascii="Arial" w:hAnsi="Arial" w:cs="Arial"/>
              </w:rPr>
            </w:pPr>
            <w:r>
              <w:rPr>
                <w:rFonts w:ascii="Arial" w:hAnsi="Arial" w:cs="Arial"/>
              </w:rPr>
              <w:t>Development of bespoke 2 year old provision.</w:t>
            </w:r>
          </w:p>
        </w:tc>
      </w:tr>
    </w:tbl>
    <w:p w14:paraId="3E6FF4D8" w14:textId="77777777" w:rsidR="00BC2904" w:rsidRDefault="00BC2904" w:rsidP="00014551">
      <w:pPr>
        <w:rPr>
          <w:rFonts w:ascii="Arial" w:hAnsi="Arial" w:cs="Arial"/>
          <w:sz w:val="24"/>
          <w:szCs w:val="24"/>
        </w:rPr>
      </w:pPr>
    </w:p>
    <w:p w14:paraId="6810D2CB" w14:textId="77777777" w:rsidR="00BC2904" w:rsidRDefault="00BC2904" w:rsidP="00BC2904">
      <w:pPr>
        <w:jc w:val="right"/>
        <w:rPr>
          <w:rFonts w:ascii="Arial" w:hAnsi="Arial" w:cs="Arial"/>
          <w:sz w:val="24"/>
          <w:szCs w:val="24"/>
        </w:rPr>
      </w:pPr>
    </w:p>
    <w:p w14:paraId="68739BCC" w14:textId="77777777" w:rsidR="004D466D" w:rsidRDefault="004D466D"/>
    <w:sectPr w:rsidR="004D466D" w:rsidSect="0001455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6778"/>
    <w:multiLevelType w:val="hybridMultilevel"/>
    <w:tmpl w:val="D0F4B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454B8"/>
    <w:multiLevelType w:val="hybridMultilevel"/>
    <w:tmpl w:val="58A05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E79FC"/>
    <w:multiLevelType w:val="hybridMultilevel"/>
    <w:tmpl w:val="221A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5268F"/>
    <w:multiLevelType w:val="hybridMultilevel"/>
    <w:tmpl w:val="BB36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60D52"/>
    <w:multiLevelType w:val="hybridMultilevel"/>
    <w:tmpl w:val="5DDE6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40222E"/>
    <w:multiLevelType w:val="hybridMultilevel"/>
    <w:tmpl w:val="1890C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091F40"/>
    <w:multiLevelType w:val="hybridMultilevel"/>
    <w:tmpl w:val="85EC1A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8375C4"/>
    <w:multiLevelType w:val="hybridMultilevel"/>
    <w:tmpl w:val="6240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C61D00"/>
    <w:multiLevelType w:val="hybridMultilevel"/>
    <w:tmpl w:val="00A87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5"/>
  </w:num>
  <w:num w:numId="6">
    <w:abstractNumId w:val="8"/>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51"/>
    <w:rsid w:val="00014551"/>
    <w:rsid w:val="000359E6"/>
    <w:rsid w:val="000D54D4"/>
    <w:rsid w:val="00115939"/>
    <w:rsid w:val="001861BD"/>
    <w:rsid w:val="001A56B1"/>
    <w:rsid w:val="0023257B"/>
    <w:rsid w:val="00246C92"/>
    <w:rsid w:val="002B6EBD"/>
    <w:rsid w:val="004D466D"/>
    <w:rsid w:val="004D651C"/>
    <w:rsid w:val="00506861"/>
    <w:rsid w:val="00510330"/>
    <w:rsid w:val="005E3CFA"/>
    <w:rsid w:val="006B55E0"/>
    <w:rsid w:val="006E4679"/>
    <w:rsid w:val="00777EF3"/>
    <w:rsid w:val="0079263E"/>
    <w:rsid w:val="007D0883"/>
    <w:rsid w:val="008669B3"/>
    <w:rsid w:val="008776AA"/>
    <w:rsid w:val="008A6FB1"/>
    <w:rsid w:val="008B4CFD"/>
    <w:rsid w:val="00980E7C"/>
    <w:rsid w:val="00A27C4F"/>
    <w:rsid w:val="00AC0BF8"/>
    <w:rsid w:val="00BC2904"/>
    <w:rsid w:val="00D913CD"/>
    <w:rsid w:val="00DC5B92"/>
    <w:rsid w:val="00E76B24"/>
    <w:rsid w:val="00EB79FA"/>
    <w:rsid w:val="00F34BA7"/>
    <w:rsid w:val="00FB56E0"/>
    <w:rsid w:val="02952F5C"/>
    <w:rsid w:val="04B3C419"/>
    <w:rsid w:val="06F8EEB4"/>
    <w:rsid w:val="07EB64DB"/>
    <w:rsid w:val="0A0D0628"/>
    <w:rsid w:val="0A97C7E2"/>
    <w:rsid w:val="0B103047"/>
    <w:rsid w:val="0B923787"/>
    <w:rsid w:val="0C1C8A0C"/>
    <w:rsid w:val="0CBED5FE"/>
    <w:rsid w:val="0D9F3210"/>
    <w:rsid w:val="0F1B5F75"/>
    <w:rsid w:val="11070966"/>
    <w:rsid w:val="12577800"/>
    <w:rsid w:val="163D0E5F"/>
    <w:rsid w:val="16AD2799"/>
    <w:rsid w:val="17A304B2"/>
    <w:rsid w:val="18C4C111"/>
    <w:rsid w:val="18E1E4B7"/>
    <w:rsid w:val="18F18374"/>
    <w:rsid w:val="1A6DC7B5"/>
    <w:rsid w:val="1DFA2BDC"/>
    <w:rsid w:val="1FEE8124"/>
    <w:rsid w:val="21C7727D"/>
    <w:rsid w:val="23326731"/>
    <w:rsid w:val="238A20FA"/>
    <w:rsid w:val="2453FD2B"/>
    <w:rsid w:val="2817A890"/>
    <w:rsid w:val="283BE7A1"/>
    <w:rsid w:val="2A74EF09"/>
    <w:rsid w:val="2B9A66C6"/>
    <w:rsid w:val="2CEF09C1"/>
    <w:rsid w:val="2D70FC01"/>
    <w:rsid w:val="2DAC8FCB"/>
    <w:rsid w:val="3118D268"/>
    <w:rsid w:val="317E308C"/>
    <w:rsid w:val="33D45B93"/>
    <w:rsid w:val="34141779"/>
    <w:rsid w:val="344B39BE"/>
    <w:rsid w:val="36D23C02"/>
    <w:rsid w:val="376D8242"/>
    <w:rsid w:val="3878A425"/>
    <w:rsid w:val="39217237"/>
    <w:rsid w:val="393CC20E"/>
    <w:rsid w:val="3A147486"/>
    <w:rsid w:val="3D285529"/>
    <w:rsid w:val="3EC4258A"/>
    <w:rsid w:val="3F25A872"/>
    <w:rsid w:val="3FC7092E"/>
    <w:rsid w:val="405FF5EB"/>
    <w:rsid w:val="41AA376D"/>
    <w:rsid w:val="42598E0F"/>
    <w:rsid w:val="4265CFF1"/>
    <w:rsid w:val="4422C04F"/>
    <w:rsid w:val="4538D286"/>
    <w:rsid w:val="454DFB2E"/>
    <w:rsid w:val="45E15DC9"/>
    <w:rsid w:val="48483433"/>
    <w:rsid w:val="486B07D0"/>
    <w:rsid w:val="4BA2A892"/>
    <w:rsid w:val="4C3BD1B9"/>
    <w:rsid w:val="4C4753BE"/>
    <w:rsid w:val="4C987E83"/>
    <w:rsid w:val="4DBAEC90"/>
    <w:rsid w:val="4DD801C9"/>
    <w:rsid w:val="4E55FC05"/>
    <w:rsid w:val="50CD8374"/>
    <w:rsid w:val="5170E619"/>
    <w:rsid w:val="54E1F390"/>
    <w:rsid w:val="552AA0FF"/>
    <w:rsid w:val="55F399E4"/>
    <w:rsid w:val="5AD9FB0E"/>
    <w:rsid w:val="5BC3C21E"/>
    <w:rsid w:val="5CABF879"/>
    <w:rsid w:val="5D35B2E4"/>
    <w:rsid w:val="5DFEBF91"/>
    <w:rsid w:val="5E46458A"/>
    <w:rsid w:val="5F1F3108"/>
    <w:rsid w:val="606D53A6"/>
    <w:rsid w:val="61227FF6"/>
    <w:rsid w:val="62092407"/>
    <w:rsid w:val="63071B76"/>
    <w:rsid w:val="63F22825"/>
    <w:rsid w:val="667F1F3A"/>
    <w:rsid w:val="6794AF7A"/>
    <w:rsid w:val="68C897A3"/>
    <w:rsid w:val="692A2145"/>
    <w:rsid w:val="699D979F"/>
    <w:rsid w:val="6CD53861"/>
    <w:rsid w:val="6E5B2418"/>
    <w:rsid w:val="702315BD"/>
    <w:rsid w:val="711159B5"/>
    <w:rsid w:val="7184E965"/>
    <w:rsid w:val="72551938"/>
    <w:rsid w:val="728E998A"/>
    <w:rsid w:val="72A7E487"/>
    <w:rsid w:val="74AB2D68"/>
    <w:rsid w:val="758F80F7"/>
    <w:rsid w:val="7777F019"/>
    <w:rsid w:val="78E09FDE"/>
    <w:rsid w:val="790BADFB"/>
    <w:rsid w:val="793FE1BE"/>
    <w:rsid w:val="7A20A4F9"/>
    <w:rsid w:val="7A79B691"/>
    <w:rsid w:val="7A97DCDC"/>
    <w:rsid w:val="7B02DBA1"/>
    <w:rsid w:val="7B4CF7F3"/>
    <w:rsid w:val="7CC27BAD"/>
    <w:rsid w:val="7D400AA4"/>
    <w:rsid w:val="7D65CD7B"/>
    <w:rsid w:val="7E1FAC96"/>
    <w:rsid w:val="7E3024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C1AA"/>
  <w15:chartTrackingRefBased/>
  <w15:docId w15:val="{0ECFD8E7-9893-4FFD-83D2-DCE1D742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5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455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014551"/>
    <w:pPr>
      <w:ind w:left="720"/>
      <w:contextualSpacing/>
    </w:pPr>
  </w:style>
  <w:style w:type="character" w:styleId="CommentReference">
    <w:name w:val="annotation reference"/>
    <w:basedOn w:val="DefaultParagraphFont"/>
    <w:uiPriority w:val="99"/>
    <w:semiHidden/>
    <w:unhideWhenUsed/>
    <w:rsid w:val="004D651C"/>
    <w:rPr>
      <w:sz w:val="16"/>
      <w:szCs w:val="16"/>
    </w:rPr>
  </w:style>
  <w:style w:type="paragraph" w:styleId="CommentText">
    <w:name w:val="annotation text"/>
    <w:basedOn w:val="Normal"/>
    <w:link w:val="CommentTextChar"/>
    <w:uiPriority w:val="99"/>
    <w:semiHidden/>
    <w:unhideWhenUsed/>
    <w:rsid w:val="004D651C"/>
    <w:pPr>
      <w:spacing w:line="240" w:lineRule="auto"/>
    </w:pPr>
    <w:rPr>
      <w:sz w:val="20"/>
      <w:szCs w:val="20"/>
    </w:rPr>
  </w:style>
  <w:style w:type="character" w:customStyle="1" w:styleId="CommentTextChar">
    <w:name w:val="Comment Text Char"/>
    <w:basedOn w:val="DefaultParagraphFont"/>
    <w:link w:val="CommentText"/>
    <w:uiPriority w:val="99"/>
    <w:semiHidden/>
    <w:rsid w:val="004D651C"/>
    <w:rPr>
      <w:sz w:val="20"/>
      <w:szCs w:val="20"/>
    </w:rPr>
  </w:style>
  <w:style w:type="paragraph" w:styleId="CommentSubject">
    <w:name w:val="annotation subject"/>
    <w:basedOn w:val="CommentText"/>
    <w:next w:val="CommentText"/>
    <w:link w:val="CommentSubjectChar"/>
    <w:uiPriority w:val="99"/>
    <w:semiHidden/>
    <w:unhideWhenUsed/>
    <w:rsid w:val="004D651C"/>
    <w:rPr>
      <w:b/>
      <w:bCs/>
    </w:rPr>
  </w:style>
  <w:style w:type="character" w:customStyle="1" w:styleId="CommentSubjectChar">
    <w:name w:val="Comment Subject Char"/>
    <w:basedOn w:val="CommentTextChar"/>
    <w:link w:val="CommentSubject"/>
    <w:uiPriority w:val="99"/>
    <w:semiHidden/>
    <w:rsid w:val="004D651C"/>
    <w:rPr>
      <w:b/>
      <w:bCs/>
      <w:sz w:val="20"/>
      <w:szCs w:val="20"/>
    </w:rPr>
  </w:style>
  <w:style w:type="paragraph" w:styleId="BalloonText">
    <w:name w:val="Balloon Text"/>
    <w:basedOn w:val="Normal"/>
    <w:link w:val="BalloonTextChar"/>
    <w:uiPriority w:val="99"/>
    <w:semiHidden/>
    <w:unhideWhenUsed/>
    <w:rsid w:val="004D651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651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2CCA250C96C40B8F3B72D334919B9" ma:contentTypeVersion="17" ma:contentTypeDescription="Create a new document." ma:contentTypeScope="" ma:versionID="8b268d07d3b7d9f9c6a5c365b61429f8">
  <xsd:schema xmlns:xsd="http://www.w3.org/2001/XMLSchema" xmlns:xs="http://www.w3.org/2001/XMLSchema" xmlns:p="http://schemas.microsoft.com/office/2006/metadata/properties" xmlns:ns2="e5874659-4e22-40b5-9436-ae1d88176db8" xmlns:ns3="5107b649-8973-4dc4-b043-623d14cb6558" targetNamespace="http://schemas.microsoft.com/office/2006/metadata/properties" ma:root="true" ma:fieldsID="1cff56fcb977ad7e8b9307ad529bc298" ns2:_="" ns3:_="">
    <xsd:import namespace="e5874659-4e22-40b5-9436-ae1d88176db8"/>
    <xsd:import namespace="5107b649-8973-4dc4-b043-623d14cb65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_x0032_023Policy" minOccurs="0"/>
                <xsd:element ref="ns2:MandatoryPolicie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4659-4e22-40b5-9436-ae1d88176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ac7a135-116c-493d-886e-09d9280ca71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x0032_023Policy" ma:index="18" nillable="true" ma:displayName="2023 Policy" ma:description="Checked and up to date" ma:format="Dropdown" ma:internalName="_x0032_023Policy">
      <xsd:simpleType>
        <xsd:restriction base="dms:Text">
          <xsd:maxLength value="255"/>
        </xsd:restriction>
      </xsd:simpleType>
    </xsd:element>
    <xsd:element name="MandatoryPolicies" ma:index="19" nillable="true" ma:displayName="Mandatory Policies" ma:format="Dropdown" ma:internalName="MandatoryPolici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7b649-8973-4dc4-b043-623d14cb65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bd57f5f-ad8c-4f06-b548-a6e4647ac30f}" ma:internalName="TaxCatchAll" ma:showField="CatchAllData" ma:web="5107b649-8973-4dc4-b043-623d14cb65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ndatoryPolicies xmlns="e5874659-4e22-40b5-9436-ae1d88176db8" xsi:nil="true"/>
    <lcf76f155ced4ddcb4097134ff3c332f xmlns="e5874659-4e22-40b5-9436-ae1d88176db8">
      <Terms xmlns="http://schemas.microsoft.com/office/infopath/2007/PartnerControls"/>
    </lcf76f155ced4ddcb4097134ff3c332f>
    <_x0032_023Policy xmlns="e5874659-4e22-40b5-9436-ae1d88176db8" xsi:nil="true"/>
    <TaxCatchAll xmlns="5107b649-8973-4dc4-b043-623d14cb6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43C51-4A50-494B-B7CF-8E1C56FB0380}"/>
</file>

<file path=customXml/itemProps2.xml><?xml version="1.0" encoding="utf-8"?>
<ds:datastoreItem xmlns:ds="http://schemas.openxmlformats.org/officeDocument/2006/customXml" ds:itemID="{8FB3C780-2C3A-400D-B966-13AEAC49DF3B}">
  <ds:schemaRefs>
    <ds:schemaRef ds:uri="e5874659-4e22-40b5-9436-ae1d88176db8"/>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5107b649-8973-4dc4-b043-623d14cb6558"/>
    <ds:schemaRef ds:uri="http://schemas.microsoft.com/office/2006/metadata/properties"/>
  </ds:schemaRefs>
</ds:datastoreItem>
</file>

<file path=customXml/itemProps3.xml><?xml version="1.0" encoding="utf-8"?>
<ds:datastoreItem xmlns:ds="http://schemas.openxmlformats.org/officeDocument/2006/customXml" ds:itemID="{829DED3E-5C93-443D-9FB4-B64E8C15D6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Selby College</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Clennan</dc:creator>
  <cp:keywords/>
  <dc:description/>
  <cp:lastModifiedBy>Emma Cornhill</cp:lastModifiedBy>
  <cp:revision>3</cp:revision>
  <cp:lastPrinted>2020-04-30T13:29:00Z</cp:lastPrinted>
  <dcterms:created xsi:type="dcterms:W3CDTF">2026-02-02T10:10:00Z</dcterms:created>
  <dcterms:modified xsi:type="dcterms:W3CDTF">2026-02-02T10:10:00Z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0x010100F602CCA250C96C40B8F3B72D334919B9</vt:lpwstr>
  </property>
  <property fmtid="{D5CDD505-2E9C-101B-9397-08002B2CF9AE}" pid="3" name="MediaServiceImageTags">
    <vt:lpwstr/>
  </property>
</Properties>
</file>