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DA647" w14:textId="77777777" w:rsidR="00AA1555" w:rsidRDefault="00AA1555" w:rsidP="00CA672D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8A54FBD" wp14:editId="38F0DF93">
            <wp:simplePos x="0" y="0"/>
            <wp:positionH relativeFrom="column">
              <wp:posOffset>3562350</wp:posOffset>
            </wp:positionH>
            <wp:positionV relativeFrom="paragraph">
              <wp:posOffset>-314325</wp:posOffset>
            </wp:positionV>
            <wp:extent cx="2331720" cy="3302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0CE7A" w14:textId="77777777" w:rsidR="00A81D35" w:rsidRPr="004F1087" w:rsidRDefault="00A81D35" w:rsidP="00A81D35">
      <w:pPr>
        <w:pStyle w:val="Heading1"/>
        <w:rPr>
          <w:sz w:val="28"/>
        </w:rPr>
      </w:pPr>
      <w:r w:rsidRPr="004F1087">
        <w:rPr>
          <w:sz w:val="28"/>
        </w:rPr>
        <w:t>Fellowship</w:t>
      </w:r>
      <w:r w:rsidR="004F1087" w:rsidRPr="004F1087">
        <w:rPr>
          <w:sz w:val="28"/>
        </w:rPr>
        <w:t xml:space="preserve"> Application</w:t>
      </w:r>
      <w:r w:rsidR="00A352FF">
        <w:rPr>
          <w:sz w:val="28"/>
        </w:rPr>
        <w:t>:</w:t>
      </w:r>
      <w:r w:rsidR="004F1087" w:rsidRPr="004F1087">
        <w:rPr>
          <w:sz w:val="28"/>
        </w:rPr>
        <w:t xml:space="preserve"> </w:t>
      </w:r>
      <w:r w:rsidR="00AB0512">
        <w:rPr>
          <w:sz w:val="28"/>
        </w:rPr>
        <w:t xml:space="preserve">Panel </w:t>
      </w:r>
      <w:r w:rsidR="004F1087" w:rsidRPr="004F1087">
        <w:rPr>
          <w:sz w:val="28"/>
        </w:rPr>
        <w:t>Outcome and</w:t>
      </w:r>
      <w:r w:rsidRPr="004F1087">
        <w:rPr>
          <w:sz w:val="28"/>
        </w:rPr>
        <w:t xml:space="preserve"> Feedback </w:t>
      </w:r>
    </w:p>
    <w:tbl>
      <w:tblPr>
        <w:tblStyle w:val="TableGrid"/>
        <w:tblpPr w:leftFromText="180" w:rightFromText="180" w:vertAnchor="text" w:horzAnchor="margin" w:tblpX="108" w:tblpY="405"/>
        <w:tblW w:w="0" w:type="auto"/>
        <w:tblLook w:val="04A0" w:firstRow="1" w:lastRow="0" w:firstColumn="1" w:lastColumn="0" w:noHBand="0" w:noVBand="1"/>
      </w:tblPr>
      <w:tblGrid>
        <w:gridCol w:w="2127"/>
        <w:gridCol w:w="6945"/>
      </w:tblGrid>
      <w:tr w:rsidR="00CA672D" w14:paraId="0F91AD8C" w14:textId="77777777" w:rsidTr="003E1774">
        <w:tc>
          <w:tcPr>
            <w:tcW w:w="2127" w:type="dxa"/>
          </w:tcPr>
          <w:p w14:paraId="6CEE129B" w14:textId="77777777" w:rsidR="00CA672D" w:rsidRPr="008511AF" w:rsidRDefault="00CA672D" w:rsidP="003E1774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Applicant</w:t>
            </w:r>
            <w:r>
              <w:rPr>
                <w:b/>
                <w:sz w:val="24"/>
              </w:rPr>
              <w:t xml:space="preserve"> name:</w:t>
            </w:r>
          </w:p>
        </w:tc>
        <w:tc>
          <w:tcPr>
            <w:tcW w:w="6945" w:type="dxa"/>
          </w:tcPr>
          <w:p w14:paraId="044CC0EB" w14:textId="77777777" w:rsidR="00CA672D" w:rsidRPr="008511AF" w:rsidRDefault="00CA672D" w:rsidP="003E1774">
            <w:pPr>
              <w:rPr>
                <w:b/>
                <w:sz w:val="24"/>
              </w:rPr>
            </w:pPr>
          </w:p>
        </w:tc>
      </w:tr>
      <w:tr w:rsidR="00CA672D" w14:paraId="65156123" w14:textId="77777777" w:rsidTr="003E1774">
        <w:tc>
          <w:tcPr>
            <w:tcW w:w="2127" w:type="dxa"/>
          </w:tcPr>
          <w:p w14:paraId="62BB93D9" w14:textId="77777777" w:rsidR="00CA672D" w:rsidRPr="008511AF" w:rsidRDefault="00CA672D" w:rsidP="003E1774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PR number:</w:t>
            </w:r>
          </w:p>
        </w:tc>
        <w:tc>
          <w:tcPr>
            <w:tcW w:w="6945" w:type="dxa"/>
          </w:tcPr>
          <w:p w14:paraId="5123CA51" w14:textId="77777777" w:rsidR="00CA672D" w:rsidRPr="008511AF" w:rsidRDefault="00CA672D" w:rsidP="003E1774">
            <w:pPr>
              <w:rPr>
                <w:b/>
                <w:sz w:val="24"/>
              </w:rPr>
            </w:pPr>
          </w:p>
        </w:tc>
      </w:tr>
    </w:tbl>
    <w:p w14:paraId="003C6225" w14:textId="77777777" w:rsidR="0043538D" w:rsidRDefault="0043538D" w:rsidP="00C54555">
      <w:pPr>
        <w:rPr>
          <w:lang w:val="en-US"/>
        </w:rPr>
      </w:pPr>
    </w:p>
    <w:p w14:paraId="278DE488" w14:textId="77777777" w:rsidR="00ED5427" w:rsidRDefault="00ED5427" w:rsidP="00C54555">
      <w:pPr>
        <w:rPr>
          <w:lang w:val="en-US"/>
        </w:rPr>
      </w:pPr>
    </w:p>
    <w:p w14:paraId="09850D01" w14:textId="77777777" w:rsidR="00ED5427" w:rsidRDefault="00ED5427" w:rsidP="00C54555">
      <w:pPr>
        <w:rPr>
          <w:lang w:val="en-US"/>
        </w:rPr>
      </w:pPr>
    </w:p>
    <w:p w14:paraId="505087D3" w14:textId="77777777" w:rsidR="00ED5427" w:rsidRDefault="00ED5427" w:rsidP="00C54555">
      <w:pPr>
        <w:rPr>
          <w:lang w:val="en-US"/>
        </w:rPr>
      </w:pPr>
    </w:p>
    <w:p w14:paraId="3C7786CA" w14:textId="77777777" w:rsidR="00A352FF" w:rsidRPr="00E9461A" w:rsidRDefault="00504DA0" w:rsidP="00C54555">
      <w:r w:rsidRPr="00E9461A">
        <w:t xml:space="preserve">Thank you for your application to become </w:t>
      </w:r>
      <w:r w:rsidR="00C02914">
        <w:t>a</w:t>
      </w:r>
      <w:r w:rsidRPr="00E9461A">
        <w:rPr>
          <w:b/>
        </w:rPr>
        <w:t xml:space="preserve"> Fellow</w:t>
      </w:r>
      <w:r w:rsidRPr="00E9461A">
        <w:t xml:space="preserve">. Your application has been reviewed by our independent peer review Panel. </w:t>
      </w:r>
      <w:r w:rsidR="003E174F" w:rsidRPr="00E9461A">
        <w:t xml:space="preserve">The </w:t>
      </w:r>
      <w:r w:rsidR="00653751" w:rsidRPr="00E9461A">
        <w:t>Panel has</w:t>
      </w:r>
      <w:r w:rsidR="003E174F" w:rsidRPr="00E9461A">
        <w:t xml:space="preserve"> carefully considered your application </w:t>
      </w:r>
      <w:r w:rsidR="00A352FF" w:rsidRPr="00E9461A">
        <w:t>and, whilst recognising strengths</w:t>
      </w:r>
      <w:r w:rsidR="006A3DDB" w:rsidRPr="00E9461A">
        <w:t xml:space="preserve"> in your application</w:t>
      </w:r>
      <w:r w:rsidR="00A352FF" w:rsidRPr="00E9461A">
        <w:t xml:space="preserve">, they conclude that </w:t>
      </w:r>
      <w:r w:rsidR="006A3DDB" w:rsidRPr="00E9461A">
        <w:t>it</w:t>
      </w:r>
      <w:r w:rsidR="00A352FF" w:rsidRPr="00E9461A">
        <w:t xml:space="preserve"> does not currently </w:t>
      </w:r>
      <w:r w:rsidR="00F538FA" w:rsidRPr="00E9461A">
        <w:t xml:space="preserve">fully meet the criteria for </w:t>
      </w:r>
      <w:r w:rsidR="00F538FA" w:rsidRPr="00E9461A">
        <w:rPr>
          <w:b/>
          <w:bCs/>
          <w:szCs w:val="22"/>
        </w:rPr>
        <w:t xml:space="preserve">Descriptor </w:t>
      </w:r>
      <w:r w:rsidR="00C02914">
        <w:rPr>
          <w:b/>
          <w:bCs/>
          <w:szCs w:val="22"/>
        </w:rPr>
        <w:t>2</w:t>
      </w:r>
      <w:r w:rsidR="00F538FA" w:rsidRPr="00E9461A">
        <w:rPr>
          <w:szCs w:val="22"/>
        </w:rPr>
        <w:t xml:space="preserve"> of the </w:t>
      </w:r>
      <w:hyperlink r:id="rId12" w:history="1">
        <w:r w:rsidR="003E1774" w:rsidRPr="003E1774">
          <w:rPr>
            <w:rStyle w:val="Hyperlink"/>
            <w:szCs w:val="22"/>
          </w:rPr>
          <w:t>Professional Standards Framework for teaching and supporting learning in higher education (PSF2023)</w:t>
        </w:r>
      </w:hyperlink>
      <w:r w:rsidR="003E1774">
        <w:rPr>
          <w:color w:val="0000FF" w:themeColor="hyperlink"/>
          <w:szCs w:val="22"/>
          <w:u w:val="single"/>
        </w:rPr>
        <w:t>,</w:t>
      </w:r>
      <w:r w:rsidR="005B72E2" w:rsidRPr="00E9461A">
        <w:rPr>
          <w:sz w:val="20"/>
          <w:szCs w:val="20"/>
        </w:rPr>
        <w:t xml:space="preserve"> </w:t>
      </w:r>
      <w:r w:rsidR="00F538FA" w:rsidRPr="00E9461A">
        <w:t>which forms the basis for the award of Fellowship.</w:t>
      </w:r>
    </w:p>
    <w:p w14:paraId="507AC4C1" w14:textId="77777777" w:rsidR="0043538D" w:rsidRPr="00E9461A" w:rsidRDefault="006A3DDB" w:rsidP="0043538D">
      <w:pPr>
        <w:rPr>
          <w:b/>
        </w:rPr>
      </w:pPr>
      <w:r w:rsidRPr="00E9461A">
        <w:t>We appreciate that this is not the outcom</w:t>
      </w:r>
      <w:r w:rsidR="00894D08" w:rsidRPr="00E9461A">
        <w:t xml:space="preserve">e you will have </w:t>
      </w:r>
      <w:r w:rsidR="0045458F" w:rsidRPr="00E9461A">
        <w:t>wanted</w:t>
      </w:r>
      <w:r w:rsidRPr="00E9461A">
        <w:t xml:space="preserve"> but hope that you will find the feedback from the Panel below </w:t>
      </w:r>
      <w:r w:rsidR="00894D08" w:rsidRPr="00E9461A">
        <w:t xml:space="preserve">helpful. </w:t>
      </w:r>
      <w:r w:rsidR="00894D08" w:rsidRPr="00E9461A">
        <w:rPr>
          <w:b/>
        </w:rPr>
        <w:t>We encourage</w:t>
      </w:r>
      <w:r w:rsidR="00F538FA" w:rsidRPr="00E9461A">
        <w:rPr>
          <w:b/>
        </w:rPr>
        <w:t xml:space="preserve"> you to revise and resubmit</w:t>
      </w:r>
      <w:r w:rsidR="00F538FA" w:rsidRPr="00E9461A">
        <w:t xml:space="preserve"> your application. Please note that revising and re-submitting your application on </w:t>
      </w:r>
      <w:r w:rsidR="00F538FA" w:rsidRPr="00E9461A">
        <w:rPr>
          <w:b/>
        </w:rPr>
        <w:t xml:space="preserve">one occasion </w:t>
      </w:r>
      <w:r w:rsidR="00F538FA" w:rsidRPr="00E9461A">
        <w:t>will incur no further charge.</w:t>
      </w:r>
      <w:r w:rsidR="00844C66" w:rsidRPr="00E9461A">
        <w:t xml:space="preserve"> </w:t>
      </w:r>
    </w:p>
    <w:p w14:paraId="10DB03FF" w14:textId="77777777" w:rsidR="00F538FA" w:rsidRDefault="00844C66" w:rsidP="00C54555">
      <w:r w:rsidRPr="00E9461A">
        <w:t xml:space="preserve">The Panel </w:t>
      </w:r>
      <w:r w:rsidR="002C1F27" w:rsidRPr="00E9461A">
        <w:t xml:space="preserve">judgement against each of the Descriptor </w:t>
      </w:r>
      <w:r w:rsidR="00C02914">
        <w:t>2</w:t>
      </w:r>
      <w:r w:rsidR="002C1F27" w:rsidRPr="00E9461A">
        <w:t xml:space="preserve"> criteria </w:t>
      </w:r>
      <w:r w:rsidR="005B72E2" w:rsidRPr="00E9461A">
        <w:t xml:space="preserve">is provided in Section 1 below. Sections 2 and 3 </w:t>
      </w:r>
      <w:r w:rsidR="006A3DDB" w:rsidRPr="00E9461A">
        <w:t xml:space="preserve">then </w:t>
      </w:r>
      <w:r w:rsidR="005B72E2" w:rsidRPr="00E9461A">
        <w:t>provide</w:t>
      </w:r>
      <w:r w:rsidR="002C1F27" w:rsidRPr="00E9461A">
        <w:t xml:space="preserve"> </w:t>
      </w:r>
      <w:r w:rsidR="006A3DDB" w:rsidRPr="00E9461A">
        <w:t xml:space="preserve">you with </w:t>
      </w:r>
      <w:r w:rsidR="00894D08" w:rsidRPr="00E9461A">
        <w:t xml:space="preserve">feedback from the Panel, intended </w:t>
      </w:r>
      <w:r w:rsidR="00F538FA" w:rsidRPr="00E9461A">
        <w:t xml:space="preserve">to guide and support you in making appropriate amendments </w:t>
      </w:r>
      <w:r w:rsidRPr="00E9461A">
        <w:t xml:space="preserve">to </w:t>
      </w:r>
      <w:r w:rsidR="002C1F27" w:rsidRPr="00E9461A">
        <w:t>your application to fully meet the</w:t>
      </w:r>
      <w:r w:rsidR="00F538FA" w:rsidRPr="00E9461A">
        <w:t xml:space="preserve"> Descriptor </w:t>
      </w:r>
      <w:r w:rsidR="00C02914">
        <w:t>2</w:t>
      </w:r>
      <w:r w:rsidR="0043538D" w:rsidRPr="00E9461A">
        <w:t xml:space="preserve"> criteria in a second submission.</w:t>
      </w:r>
    </w:p>
    <w:p w14:paraId="776AF77F" w14:textId="7788C373" w:rsidR="00772DE6" w:rsidRDefault="00772DE6" w:rsidP="00772DE6">
      <w:pPr>
        <w:spacing w:before="0" w:after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Details of how to resubmit your application via the </w:t>
      </w:r>
      <w:r w:rsidRPr="00D72409">
        <w:rPr>
          <w:rFonts w:cs="Arial"/>
          <w:szCs w:val="22"/>
        </w:rPr>
        <w:t>My Advance HE</w:t>
      </w:r>
      <w:r>
        <w:rPr>
          <w:rFonts w:cs="Arial"/>
          <w:color w:val="000000"/>
          <w:szCs w:val="22"/>
        </w:rPr>
        <w:t> portal can be found </w:t>
      </w:r>
      <w:hyperlink r:id="rId13" w:history="1">
        <w:r>
          <w:rPr>
            <w:rStyle w:val="Hyperlink"/>
            <w:rFonts w:cs="Arial"/>
            <w:szCs w:val="22"/>
          </w:rPr>
          <w:t>her</w:t>
        </w:r>
        <w:r>
          <w:rPr>
            <w:rStyle w:val="Hyperlink"/>
            <w:rFonts w:cs="Arial"/>
            <w:szCs w:val="22"/>
          </w:rPr>
          <w:t>e</w:t>
        </w:r>
      </w:hyperlink>
      <w:r>
        <w:rPr>
          <w:rFonts w:cs="Arial"/>
          <w:color w:val="000000"/>
          <w:szCs w:val="22"/>
        </w:rPr>
        <w:t>.</w:t>
      </w:r>
    </w:p>
    <w:p w14:paraId="41F4712C" w14:textId="77777777" w:rsidR="00772DE6" w:rsidRPr="00772DE6" w:rsidRDefault="00772DE6" w:rsidP="00772DE6">
      <w:pPr>
        <w:spacing w:before="0" w:after="0"/>
        <w:rPr>
          <w:rFonts w:cs="Arial"/>
          <w:color w:val="000000"/>
          <w:szCs w:val="22"/>
        </w:rPr>
      </w:pPr>
    </w:p>
    <w:p w14:paraId="36335ECD" w14:textId="77777777" w:rsidR="0043538D" w:rsidRPr="00E9461A" w:rsidRDefault="0043538D">
      <w:pPr>
        <w:spacing w:before="0" w:after="0"/>
      </w:pPr>
      <w:r w:rsidRPr="00E9461A">
        <w:t xml:space="preserve">The deadline for submission of your revised application is </w:t>
      </w:r>
      <w:proofErr w:type="spellStart"/>
      <w:r w:rsidRPr="00E9461A">
        <w:rPr>
          <w:b/>
        </w:rPr>
        <w:t>xxxxx</w:t>
      </w:r>
      <w:proofErr w:type="spellEnd"/>
      <w:r w:rsidRPr="00E9461A">
        <w:rPr>
          <w:b/>
        </w:rPr>
        <w:t>.</w:t>
      </w:r>
    </w:p>
    <w:p w14:paraId="6BC8B889" w14:textId="77777777" w:rsidR="0043538D" w:rsidRPr="00E9461A" w:rsidRDefault="0043538D">
      <w:pPr>
        <w:spacing w:before="0" w:after="0"/>
      </w:pPr>
    </w:p>
    <w:p w14:paraId="0E5C465A" w14:textId="77777777" w:rsidR="0043538D" w:rsidRPr="00E9461A" w:rsidRDefault="0043538D">
      <w:pPr>
        <w:spacing w:before="0" w:after="0"/>
      </w:pPr>
    </w:p>
    <w:p w14:paraId="05039170" w14:textId="77777777" w:rsidR="0043538D" w:rsidRPr="00E9461A" w:rsidRDefault="0043538D">
      <w:pPr>
        <w:spacing w:before="0" w:after="0"/>
      </w:pPr>
    </w:p>
    <w:p w14:paraId="74EF25A4" w14:textId="77777777" w:rsidR="0043538D" w:rsidRPr="00E9461A" w:rsidRDefault="0043538D">
      <w:pPr>
        <w:spacing w:before="0" w:after="0"/>
      </w:pPr>
    </w:p>
    <w:p w14:paraId="1583E803" w14:textId="77777777" w:rsidR="0043538D" w:rsidRPr="00E9461A" w:rsidRDefault="0043538D">
      <w:pPr>
        <w:spacing w:before="0" w:after="0"/>
      </w:pPr>
    </w:p>
    <w:p w14:paraId="00687011" w14:textId="77777777" w:rsidR="00CA672D" w:rsidRPr="00E9461A" w:rsidRDefault="0043538D">
      <w:pPr>
        <w:spacing w:before="0" w:after="0"/>
        <w:rPr>
          <w:rFonts w:eastAsiaTheme="majorEastAsia" w:cstheme="majorBidi"/>
          <w:b/>
          <w:bCs/>
        </w:rPr>
      </w:pPr>
      <w:r w:rsidRPr="00E9461A">
        <w:t xml:space="preserve"> </w:t>
      </w:r>
      <w:r w:rsidR="00CA672D" w:rsidRPr="00E9461A">
        <w:br w:type="page"/>
      </w:r>
    </w:p>
    <w:p w14:paraId="419FFFC3" w14:textId="77777777" w:rsidR="00C54555" w:rsidRPr="003E174F" w:rsidRDefault="00C54555" w:rsidP="00C54555">
      <w:pPr>
        <w:pStyle w:val="Heading3"/>
        <w:rPr>
          <w:lang w:val="en-US"/>
        </w:rPr>
      </w:pPr>
      <w:r>
        <w:lastRenderedPageBreak/>
        <w:t xml:space="preserve">Section 1: Panel judgement against </w:t>
      </w:r>
      <w:r w:rsidRPr="00844C66">
        <w:t xml:space="preserve">Descriptor </w:t>
      </w:r>
      <w:r w:rsidR="00C02914">
        <w:t>2</w:t>
      </w:r>
      <w:r w:rsidRPr="00844C66">
        <w:t xml:space="preserve">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"/>
        <w:gridCol w:w="6663"/>
        <w:gridCol w:w="992"/>
        <w:gridCol w:w="850"/>
      </w:tblGrid>
      <w:tr w:rsidR="00C22A4A" w14:paraId="73FB079B" w14:textId="77777777" w:rsidTr="00CD2AC2">
        <w:tc>
          <w:tcPr>
            <w:tcW w:w="7344" w:type="dxa"/>
            <w:gridSpan w:val="2"/>
            <w:shd w:val="clear" w:color="auto" w:fill="BFBFBF" w:themeFill="background1" w:themeFillShade="BF"/>
            <w:vAlign w:val="bottom"/>
          </w:tcPr>
          <w:p w14:paraId="3223AF8A" w14:textId="77777777" w:rsidR="00C22A4A" w:rsidRPr="00844C66" w:rsidRDefault="00C54555" w:rsidP="00C02914">
            <w:pPr>
              <w:pStyle w:val="Tabletext"/>
              <w:rPr>
                <w:b/>
              </w:rPr>
            </w:pPr>
            <w:r w:rsidRPr="00C54555">
              <w:rPr>
                <w:b/>
              </w:rPr>
              <w:t xml:space="preserve">Descriptor </w:t>
            </w:r>
            <w:r w:rsidR="00C02914">
              <w:rPr>
                <w:b/>
              </w:rPr>
              <w:t>2</w:t>
            </w:r>
            <w:r w:rsidRPr="00C54555">
              <w:rPr>
                <w:b/>
              </w:rPr>
              <w:t xml:space="preserve"> Criteria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1E11FEE0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Me</w:t>
            </w:r>
            <w:r w:rsidR="00AB36DE" w:rsidRPr="00844C66">
              <w:rPr>
                <w:b/>
              </w:rPr>
              <w:t>t</w:t>
            </w:r>
          </w:p>
          <w:p w14:paraId="336BA4A1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43977261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Not Me</w:t>
            </w:r>
            <w:r w:rsidR="00AB36DE" w:rsidRPr="00844C66">
              <w:rPr>
                <w:b/>
              </w:rPr>
              <w:t>t</w:t>
            </w:r>
          </w:p>
          <w:p w14:paraId="240BCE6E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844C66" w14:paraId="6FE80959" w14:textId="77777777" w:rsidTr="003E1774">
        <w:tc>
          <w:tcPr>
            <w:tcW w:w="681" w:type="dxa"/>
            <w:vAlign w:val="center"/>
          </w:tcPr>
          <w:p w14:paraId="005FC79D" w14:textId="77777777" w:rsidR="00844C66" w:rsidRDefault="003E1774" w:rsidP="0028621B">
            <w:pPr>
              <w:pStyle w:val="Tabletext"/>
            </w:pPr>
            <w:r>
              <w:t>D2.1</w:t>
            </w:r>
          </w:p>
        </w:tc>
        <w:tc>
          <w:tcPr>
            <w:tcW w:w="6663" w:type="dxa"/>
            <w:vAlign w:val="center"/>
          </w:tcPr>
          <w:p w14:paraId="757980B6" w14:textId="77777777" w:rsidR="00844C66" w:rsidRPr="00844C66" w:rsidRDefault="003E1774" w:rsidP="003E1774">
            <w:pPr>
              <w:pStyle w:val="Tabletext"/>
            </w:pPr>
            <w:r w:rsidRPr="003E1774">
              <w:t>Use of all five Professional Values</w:t>
            </w:r>
          </w:p>
        </w:tc>
        <w:tc>
          <w:tcPr>
            <w:tcW w:w="992" w:type="dxa"/>
          </w:tcPr>
          <w:p w14:paraId="514BCC8A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63F2AD1C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844C66" w14:paraId="5B4C3E9B" w14:textId="77777777" w:rsidTr="003E1774">
        <w:tc>
          <w:tcPr>
            <w:tcW w:w="681" w:type="dxa"/>
            <w:vAlign w:val="center"/>
          </w:tcPr>
          <w:p w14:paraId="33BB970A" w14:textId="77777777" w:rsidR="00844C66" w:rsidRDefault="003E1774" w:rsidP="0028621B">
            <w:pPr>
              <w:pStyle w:val="Tabletext"/>
            </w:pPr>
            <w:r>
              <w:t>D2.2</w:t>
            </w:r>
          </w:p>
        </w:tc>
        <w:tc>
          <w:tcPr>
            <w:tcW w:w="6663" w:type="dxa"/>
            <w:vAlign w:val="center"/>
          </w:tcPr>
          <w:p w14:paraId="3E9E3047" w14:textId="77777777" w:rsidR="00844C66" w:rsidRPr="00844C66" w:rsidRDefault="003E1774" w:rsidP="003E1774">
            <w:pPr>
              <w:pStyle w:val="Tabletext"/>
            </w:pPr>
            <w:r w:rsidRPr="003E1774">
              <w:t>Application of all five Core Knowledge</w:t>
            </w:r>
          </w:p>
        </w:tc>
        <w:tc>
          <w:tcPr>
            <w:tcW w:w="992" w:type="dxa"/>
          </w:tcPr>
          <w:p w14:paraId="55AEDEDF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30A8EB00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844C66" w14:paraId="5C8E97D8" w14:textId="77777777" w:rsidTr="003E1774">
        <w:tc>
          <w:tcPr>
            <w:tcW w:w="681" w:type="dxa"/>
            <w:vAlign w:val="center"/>
          </w:tcPr>
          <w:p w14:paraId="170AB7D2" w14:textId="77777777" w:rsidR="00844C66" w:rsidRDefault="003E1774" w:rsidP="0028621B">
            <w:pPr>
              <w:pStyle w:val="Tabletext"/>
            </w:pPr>
            <w:r>
              <w:t>D2.3</w:t>
            </w:r>
          </w:p>
        </w:tc>
        <w:tc>
          <w:tcPr>
            <w:tcW w:w="6663" w:type="dxa"/>
            <w:vAlign w:val="center"/>
          </w:tcPr>
          <w:p w14:paraId="113AC244" w14:textId="77777777" w:rsidR="00844C66" w:rsidRPr="00844C66" w:rsidRDefault="003E1774" w:rsidP="003E1774">
            <w:pPr>
              <w:pStyle w:val="Tabletext"/>
            </w:pPr>
            <w:r w:rsidRPr="003E1774">
              <w:t>Effective and inclusive practice in all five Areas of Activity</w:t>
            </w:r>
          </w:p>
        </w:tc>
        <w:tc>
          <w:tcPr>
            <w:tcW w:w="992" w:type="dxa"/>
          </w:tcPr>
          <w:p w14:paraId="163B6F6A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012DFEA4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5133EE" w14:paraId="2A6CFC50" w14:textId="77777777" w:rsidTr="00CD2AC2">
        <w:tc>
          <w:tcPr>
            <w:tcW w:w="7344" w:type="dxa"/>
            <w:gridSpan w:val="2"/>
            <w:shd w:val="clear" w:color="auto" w:fill="BFBFBF" w:themeFill="background1" w:themeFillShade="BF"/>
            <w:vAlign w:val="center"/>
          </w:tcPr>
          <w:p w14:paraId="65641122" w14:textId="77777777" w:rsidR="005133EE" w:rsidRPr="00844C66" w:rsidRDefault="005133EE" w:rsidP="00F76D79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Supporting Statements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4AF23E96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4A57D649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26C48789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5C906484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844C66" w14:paraId="01B6D789" w14:textId="77777777" w:rsidTr="003E1774">
        <w:tc>
          <w:tcPr>
            <w:tcW w:w="7344" w:type="dxa"/>
            <w:gridSpan w:val="2"/>
            <w:vAlign w:val="center"/>
          </w:tcPr>
          <w:p w14:paraId="3218532B" w14:textId="77777777" w:rsidR="00844C66" w:rsidRPr="00844C66" w:rsidRDefault="00807CBB" w:rsidP="008A7AC7">
            <w:pPr>
              <w:pStyle w:val="Tabletext"/>
            </w:pPr>
            <w:r>
              <w:t>Supporting S</w:t>
            </w:r>
            <w:r w:rsidR="00844C66" w:rsidRPr="00844C66">
              <w:t xml:space="preserve">tatements </w:t>
            </w:r>
            <w:r w:rsidR="00872D45">
              <w:t xml:space="preserve">verify and endorse </w:t>
            </w:r>
            <w:r w:rsidR="00844C66" w:rsidRPr="00844C66">
              <w:t>the account</w:t>
            </w:r>
          </w:p>
        </w:tc>
        <w:tc>
          <w:tcPr>
            <w:tcW w:w="992" w:type="dxa"/>
          </w:tcPr>
          <w:p w14:paraId="6A3B64BF" w14:textId="77777777" w:rsidR="00844C66" w:rsidRDefault="00844C66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0394E236" w14:textId="77777777" w:rsidR="00844C66" w:rsidRDefault="00844C66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</w:tr>
    </w:tbl>
    <w:p w14:paraId="5E7752CC" w14:textId="77777777" w:rsidR="00C22A4A" w:rsidRPr="005133EE" w:rsidRDefault="00C22A4A" w:rsidP="00C22A4A">
      <w:pPr>
        <w:rPr>
          <w:szCs w:val="22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B36DE" w:rsidRPr="005133EE" w14:paraId="5F8DD75F" w14:textId="77777777" w:rsidTr="00CD2AC2">
        <w:tc>
          <w:tcPr>
            <w:tcW w:w="9214" w:type="dxa"/>
            <w:shd w:val="clear" w:color="auto" w:fill="BFBFBF" w:themeFill="background1" w:themeFillShade="BF"/>
          </w:tcPr>
          <w:p w14:paraId="22B04683" w14:textId="77777777" w:rsidR="00D80078" w:rsidRPr="00D80078" w:rsidRDefault="00C54555" w:rsidP="00D80078">
            <w:pPr>
              <w:pStyle w:val="Heading3"/>
            </w:pPr>
            <w:r w:rsidRPr="00E9461A">
              <w:t xml:space="preserve">Section 2: </w:t>
            </w:r>
            <w:r w:rsidR="006A3DDB" w:rsidRPr="00E9461A">
              <w:t>Feedback summary</w:t>
            </w:r>
            <w:r w:rsidR="00D80078">
              <w:t xml:space="preserve"> for First Submission</w:t>
            </w:r>
          </w:p>
        </w:tc>
      </w:tr>
      <w:tr w:rsidR="00C54555" w:rsidRPr="005133EE" w14:paraId="79A8DB63" w14:textId="77777777" w:rsidTr="00C54555">
        <w:tc>
          <w:tcPr>
            <w:tcW w:w="9214" w:type="dxa"/>
          </w:tcPr>
          <w:p w14:paraId="5F8C31CC" w14:textId="77777777" w:rsidR="00C54555" w:rsidRPr="00E9461A" w:rsidRDefault="00CB371B" w:rsidP="00C54555">
            <w:pPr>
              <w:rPr>
                <w:szCs w:val="22"/>
              </w:rPr>
            </w:pPr>
            <w:r w:rsidRPr="00E9461A">
              <w:rPr>
                <w:szCs w:val="22"/>
              </w:rPr>
              <w:t>Write here….</w:t>
            </w:r>
          </w:p>
          <w:p w14:paraId="205F5A98" w14:textId="77777777" w:rsidR="00C54555" w:rsidRPr="00E9461A" w:rsidRDefault="00C54555" w:rsidP="00C54555">
            <w:pPr>
              <w:rPr>
                <w:szCs w:val="22"/>
              </w:rPr>
            </w:pPr>
          </w:p>
          <w:p w14:paraId="052339E3" w14:textId="77777777" w:rsidR="00C54555" w:rsidRPr="00E9461A" w:rsidRDefault="00C54555" w:rsidP="00C54555">
            <w:pPr>
              <w:rPr>
                <w:szCs w:val="22"/>
              </w:rPr>
            </w:pPr>
          </w:p>
          <w:p w14:paraId="33706393" w14:textId="77777777" w:rsidR="00C54555" w:rsidRPr="00E9461A" w:rsidRDefault="00C54555" w:rsidP="00C54555">
            <w:pPr>
              <w:rPr>
                <w:szCs w:val="22"/>
              </w:rPr>
            </w:pPr>
          </w:p>
        </w:tc>
      </w:tr>
      <w:tr w:rsidR="00C54555" w:rsidRPr="005133EE" w14:paraId="26DB7AF7" w14:textId="77777777" w:rsidTr="00CD2AC2">
        <w:tc>
          <w:tcPr>
            <w:tcW w:w="9214" w:type="dxa"/>
            <w:shd w:val="clear" w:color="auto" w:fill="BFBFBF" w:themeFill="background1" w:themeFillShade="BF"/>
          </w:tcPr>
          <w:p w14:paraId="5DF54EC3" w14:textId="77777777" w:rsidR="00C54555" w:rsidRPr="00E9461A" w:rsidRDefault="006A3DDB" w:rsidP="008800A7">
            <w:pPr>
              <w:pStyle w:val="Heading3"/>
            </w:pPr>
            <w:r w:rsidRPr="00E9461A">
              <w:t xml:space="preserve">Section 3: </w:t>
            </w:r>
            <w:r w:rsidR="00CA672D" w:rsidRPr="00E9461A">
              <w:t>Key action points</w:t>
            </w:r>
            <w:r w:rsidR="008800A7">
              <w:t xml:space="preserve"> </w:t>
            </w:r>
          </w:p>
        </w:tc>
      </w:tr>
      <w:tr w:rsidR="006A3DDB" w:rsidRPr="005133EE" w14:paraId="4D176B43" w14:textId="77777777" w:rsidTr="00C54555">
        <w:tc>
          <w:tcPr>
            <w:tcW w:w="9214" w:type="dxa"/>
          </w:tcPr>
          <w:p w14:paraId="4D090D54" w14:textId="77777777" w:rsidR="006A3DDB" w:rsidRDefault="00192D5A" w:rsidP="00AA1555">
            <w:r>
              <w:t>Write k</w:t>
            </w:r>
            <w:r w:rsidR="00CB371B" w:rsidRPr="00E9461A">
              <w:t>ey actions bulleted here</w:t>
            </w:r>
            <w:r w:rsidR="00A058CB">
              <w:t xml:space="preserve"> after a brief introduction</w:t>
            </w:r>
            <w:r w:rsidR="00CB371B" w:rsidRPr="00E9461A">
              <w:t>….</w:t>
            </w:r>
          </w:p>
          <w:p w14:paraId="6F5120CF" w14:textId="77777777" w:rsidR="00A058CB" w:rsidRPr="00E9461A" w:rsidRDefault="00A058CB" w:rsidP="00A058CB">
            <w:pPr>
              <w:pStyle w:val="HEABulletPoints"/>
            </w:pPr>
          </w:p>
          <w:p w14:paraId="1664A87A" w14:textId="77777777" w:rsidR="009D294E" w:rsidRPr="00E9461A" w:rsidRDefault="009D294E" w:rsidP="00AA1555"/>
          <w:p w14:paraId="2EA00CCA" w14:textId="77777777" w:rsidR="009D294E" w:rsidRPr="00E9461A" w:rsidRDefault="009D294E" w:rsidP="006A3DDB">
            <w:pPr>
              <w:rPr>
                <w:sz w:val="18"/>
                <w:szCs w:val="18"/>
              </w:rPr>
            </w:pPr>
          </w:p>
        </w:tc>
      </w:tr>
      <w:tr w:rsidR="00BD6A7F" w:rsidRPr="005133EE" w14:paraId="2D637087" w14:textId="77777777" w:rsidTr="00C54555">
        <w:tc>
          <w:tcPr>
            <w:tcW w:w="9214" w:type="dxa"/>
          </w:tcPr>
          <w:p w14:paraId="167AC6EE" w14:textId="77777777" w:rsidR="00BD6A7F" w:rsidRPr="00E9461A" w:rsidRDefault="00BD6A7F" w:rsidP="007053FC">
            <w:pPr>
              <w:pStyle w:val="Heading3"/>
            </w:pPr>
            <w:r w:rsidRPr="00E9461A">
              <w:lastRenderedPageBreak/>
              <w:t xml:space="preserve">Section 4: Panel </w:t>
            </w:r>
            <w:r w:rsidR="008A37EA" w:rsidRPr="00E9461A">
              <w:t xml:space="preserve">outcome and </w:t>
            </w:r>
            <w:r w:rsidRPr="00E9461A">
              <w:t xml:space="preserve">feedback on revised application </w:t>
            </w:r>
          </w:p>
          <w:p w14:paraId="7F2E46EA" w14:textId="77777777" w:rsidR="0043538D" w:rsidRPr="00E9461A" w:rsidRDefault="0045540D" w:rsidP="003B2719">
            <w:pPr>
              <w:rPr>
                <w:i/>
              </w:rPr>
            </w:pPr>
            <w:r w:rsidRPr="00E9461A">
              <w:rPr>
                <w:i/>
              </w:rPr>
              <w:t>*</w:t>
            </w:r>
            <w:r w:rsidR="00BD6A7F" w:rsidRPr="00E9461A">
              <w:rPr>
                <w:i/>
              </w:rPr>
              <w:t>Please note this section</w:t>
            </w:r>
            <w:r w:rsidR="0043538D" w:rsidRPr="00E9461A">
              <w:rPr>
                <w:i/>
              </w:rPr>
              <w:t xml:space="preserve"> of the template</w:t>
            </w:r>
            <w:r w:rsidR="00BD6A7F" w:rsidRPr="00E9461A">
              <w:rPr>
                <w:i/>
              </w:rPr>
              <w:t xml:space="preserve"> is only used </w:t>
            </w:r>
            <w:r w:rsidR="0043538D" w:rsidRPr="00E9461A">
              <w:rPr>
                <w:i/>
              </w:rPr>
              <w:t>if submission of your</w:t>
            </w:r>
            <w:r w:rsidR="00BD6A7F" w:rsidRPr="00E9461A">
              <w:rPr>
                <w:i/>
              </w:rPr>
              <w:t xml:space="preserve"> revised application </w:t>
            </w:r>
            <w:r w:rsidR="0043538D" w:rsidRPr="00E9461A">
              <w:rPr>
                <w:i/>
              </w:rPr>
              <w:t>is</w:t>
            </w:r>
            <w:r w:rsidR="00BD6A7F" w:rsidRPr="00E9461A">
              <w:rPr>
                <w:i/>
              </w:rPr>
              <w:t xml:space="preserve"> unsuccessful</w:t>
            </w:r>
            <w:r w:rsidR="008A37EA" w:rsidRPr="00E9461A">
              <w:rPr>
                <w:i/>
              </w:rPr>
              <w:t>. If that is the case, t</w:t>
            </w:r>
            <w:r w:rsidR="0073548B" w:rsidRPr="00E9461A">
              <w:rPr>
                <w:i/>
              </w:rPr>
              <w:t>he table in Section 1 will be updated to indicate the outcome of the second review process</w:t>
            </w:r>
            <w:r w:rsidR="00E9461A">
              <w:rPr>
                <w:i/>
              </w:rPr>
              <w:t xml:space="preserve"> </w:t>
            </w:r>
            <w:r w:rsidR="0043538D" w:rsidRPr="00E9461A">
              <w:rPr>
                <w:i/>
              </w:rPr>
              <w:t xml:space="preserve">and Section 4 below will provide feedback from the Panel </w:t>
            </w:r>
            <w:r w:rsidR="009730D3" w:rsidRPr="00E9461A">
              <w:rPr>
                <w:i/>
              </w:rPr>
              <w:t xml:space="preserve">explaining the </w:t>
            </w:r>
            <w:proofErr w:type="gramStart"/>
            <w:r w:rsidR="009730D3" w:rsidRPr="00E9461A">
              <w:rPr>
                <w:i/>
              </w:rPr>
              <w:t>final outcome</w:t>
            </w:r>
            <w:proofErr w:type="gramEnd"/>
            <w:r w:rsidR="009730D3" w:rsidRPr="00E9461A">
              <w:rPr>
                <w:i/>
              </w:rPr>
              <w:t xml:space="preserve">. </w:t>
            </w:r>
            <w:r w:rsidR="0043538D" w:rsidRPr="00E9461A">
              <w:rPr>
                <w:i/>
              </w:rPr>
              <w:t xml:space="preserve">Please note that if your revised application is unsuccessful, this will be the end of the review cycle. </w:t>
            </w:r>
          </w:p>
        </w:tc>
      </w:tr>
      <w:tr w:rsidR="00BD6A7F" w:rsidRPr="005133EE" w14:paraId="77421992" w14:textId="77777777" w:rsidTr="00C54555">
        <w:tc>
          <w:tcPr>
            <w:tcW w:w="9214" w:type="dxa"/>
          </w:tcPr>
          <w:p w14:paraId="5AE0A5B6" w14:textId="77777777" w:rsidR="00D411C1" w:rsidRPr="00E9461A" w:rsidRDefault="00D411C1" w:rsidP="0073548B">
            <w:pPr>
              <w:rPr>
                <w:color w:val="00B050"/>
              </w:rPr>
            </w:pPr>
          </w:p>
        </w:tc>
      </w:tr>
    </w:tbl>
    <w:p w14:paraId="3DDBE9CE" w14:textId="77777777" w:rsidR="00A81D35" w:rsidRPr="00616BB3" w:rsidRDefault="00A81D35" w:rsidP="00801229"/>
    <w:sectPr w:rsidR="00A81D35" w:rsidRPr="00616BB3" w:rsidSect="00ED5427">
      <w:footerReference w:type="default" r:id="rId14"/>
      <w:pgSz w:w="1190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3216A" w14:textId="77777777" w:rsidR="00A71342" w:rsidRDefault="00A71342" w:rsidP="00A81D35">
      <w:r>
        <w:separator/>
      </w:r>
    </w:p>
  </w:endnote>
  <w:endnote w:type="continuationSeparator" w:id="0">
    <w:p w14:paraId="65BAAFD4" w14:textId="77777777" w:rsidR="00A71342" w:rsidRDefault="00A71342" w:rsidP="00A8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582979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ECB42A6" w14:textId="77777777" w:rsidR="003B2719" w:rsidRDefault="003B2719">
            <w:pPr>
              <w:pStyle w:val="Footer"/>
              <w:jc w:val="center"/>
            </w:pPr>
            <w:r w:rsidRPr="003B2719">
              <w:rPr>
                <w:sz w:val="18"/>
                <w:szCs w:val="18"/>
              </w:rPr>
              <w:t xml:space="preserve">Page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PAGE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8A7AC7">
              <w:rPr>
                <w:bCs/>
                <w:noProof/>
                <w:sz w:val="18"/>
                <w:szCs w:val="18"/>
              </w:rPr>
              <w:t>2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  <w:r w:rsidRPr="003B2719">
              <w:rPr>
                <w:sz w:val="18"/>
                <w:szCs w:val="18"/>
              </w:rPr>
              <w:t xml:space="preserve"> of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NUMPAGES 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8A7AC7">
              <w:rPr>
                <w:bCs/>
                <w:noProof/>
                <w:sz w:val="18"/>
                <w:szCs w:val="18"/>
              </w:rPr>
              <w:t>3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6C8CF58" w14:textId="77777777" w:rsidR="003B2719" w:rsidRDefault="003B27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DE30C" w14:textId="77777777" w:rsidR="00A71342" w:rsidRDefault="00A71342" w:rsidP="00A81D35">
      <w:r>
        <w:separator/>
      </w:r>
    </w:p>
  </w:footnote>
  <w:footnote w:type="continuationSeparator" w:id="0">
    <w:p w14:paraId="5B49E94D" w14:textId="77777777" w:rsidR="00A71342" w:rsidRDefault="00A71342" w:rsidP="00A81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10EC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013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385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B219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628D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A861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B4B0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40C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700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6666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378A4"/>
    <w:multiLevelType w:val="hybridMultilevel"/>
    <w:tmpl w:val="DCEA9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74CC9"/>
    <w:multiLevelType w:val="hybridMultilevel"/>
    <w:tmpl w:val="72F6E8A4"/>
    <w:lvl w:ilvl="0" w:tplc="B60ED442">
      <w:start w:val="1"/>
      <w:numFmt w:val="bullet"/>
      <w:pStyle w:val="HEABulletPoints"/>
      <w:lvlText w:val=""/>
      <w:lvlJc w:val="left"/>
      <w:pPr>
        <w:ind w:left="720" w:hanging="360"/>
      </w:pPr>
      <w:rPr>
        <w:rFonts w:ascii="Symbol" w:hAnsi="Symbol" w:hint="default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2F79F8"/>
    <w:multiLevelType w:val="hybridMultilevel"/>
    <w:tmpl w:val="6FEAC3E6"/>
    <w:lvl w:ilvl="0" w:tplc="8DB264AC">
      <w:start w:val="1"/>
      <w:numFmt w:val="decimal"/>
      <w:pStyle w:val="HEANumberings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02A4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B1A80"/>
    <w:multiLevelType w:val="hybridMultilevel"/>
    <w:tmpl w:val="9C74A8E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E435B"/>
    <w:multiLevelType w:val="hybridMultilevel"/>
    <w:tmpl w:val="8D581306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D70F19"/>
    <w:multiLevelType w:val="hybridMultilevel"/>
    <w:tmpl w:val="DEA2830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C5B7B"/>
    <w:multiLevelType w:val="hybridMultilevel"/>
    <w:tmpl w:val="A3321D42"/>
    <w:lvl w:ilvl="0" w:tplc="631CBD10">
      <w:start w:val="1"/>
      <w:numFmt w:val="decimal"/>
      <w:pStyle w:val="Numbering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A3901"/>
    <w:multiLevelType w:val="hybridMultilevel"/>
    <w:tmpl w:val="B596B3E4"/>
    <w:lvl w:ilvl="0" w:tplc="C164B378">
      <w:start w:val="1"/>
      <w:numFmt w:val="bullet"/>
      <w:pStyle w:val="HEABulletpoints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65182"/>
    <w:multiLevelType w:val="hybridMultilevel"/>
    <w:tmpl w:val="7F0E9894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33B67"/>
    <w:multiLevelType w:val="hybridMultilevel"/>
    <w:tmpl w:val="4E768F54"/>
    <w:lvl w:ilvl="0" w:tplc="256AA854">
      <w:start w:val="1"/>
      <w:numFmt w:val="bullet"/>
      <w:pStyle w:val="HEABullets"/>
      <w:lvlText w:val=""/>
      <w:lvlJc w:val="left"/>
      <w:pPr>
        <w:ind w:left="720" w:hanging="360"/>
      </w:pPr>
      <w:rPr>
        <w:rFonts w:ascii="Symbol" w:hAnsi="Symbol" w:hint="default"/>
        <w:color w:val="007A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73FFA"/>
    <w:multiLevelType w:val="hybridMultilevel"/>
    <w:tmpl w:val="23CCB0A6"/>
    <w:lvl w:ilvl="0" w:tplc="4E9E576C">
      <w:start w:val="1"/>
      <w:numFmt w:val="decimal"/>
      <w:pStyle w:val="HEANumber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64E2D"/>
    <w:multiLevelType w:val="hybridMultilevel"/>
    <w:tmpl w:val="909E98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C4F60"/>
    <w:multiLevelType w:val="hybridMultilevel"/>
    <w:tmpl w:val="A1AAA7FC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030582">
    <w:abstractNumId w:val="10"/>
  </w:num>
  <w:num w:numId="2" w16cid:durableId="1741319740">
    <w:abstractNumId w:val="19"/>
  </w:num>
  <w:num w:numId="3" w16cid:durableId="1527525069">
    <w:abstractNumId w:val="13"/>
  </w:num>
  <w:num w:numId="4" w16cid:durableId="1473064602">
    <w:abstractNumId w:val="22"/>
  </w:num>
  <w:num w:numId="5" w16cid:durableId="389498306">
    <w:abstractNumId w:val="18"/>
  </w:num>
  <w:num w:numId="6" w16cid:durableId="727647249">
    <w:abstractNumId w:val="15"/>
  </w:num>
  <w:num w:numId="7" w16cid:durableId="706874832">
    <w:abstractNumId w:val="14"/>
  </w:num>
  <w:num w:numId="8" w16cid:durableId="131291441">
    <w:abstractNumId w:val="9"/>
  </w:num>
  <w:num w:numId="9" w16cid:durableId="1516916256">
    <w:abstractNumId w:val="8"/>
  </w:num>
  <w:num w:numId="10" w16cid:durableId="1167748455">
    <w:abstractNumId w:val="7"/>
  </w:num>
  <w:num w:numId="11" w16cid:durableId="1288701599">
    <w:abstractNumId w:val="6"/>
  </w:num>
  <w:num w:numId="12" w16cid:durableId="1824006093">
    <w:abstractNumId w:val="5"/>
  </w:num>
  <w:num w:numId="13" w16cid:durableId="2135828745">
    <w:abstractNumId w:val="4"/>
  </w:num>
  <w:num w:numId="14" w16cid:durableId="772674701">
    <w:abstractNumId w:val="3"/>
  </w:num>
  <w:num w:numId="15" w16cid:durableId="1762990198">
    <w:abstractNumId w:val="2"/>
  </w:num>
  <w:num w:numId="16" w16cid:durableId="1031537854">
    <w:abstractNumId w:val="1"/>
  </w:num>
  <w:num w:numId="17" w16cid:durableId="660700975">
    <w:abstractNumId w:val="0"/>
  </w:num>
  <w:num w:numId="18" w16cid:durableId="1917739319">
    <w:abstractNumId w:val="16"/>
  </w:num>
  <w:num w:numId="19" w16cid:durableId="1997418416">
    <w:abstractNumId w:val="17"/>
  </w:num>
  <w:num w:numId="20" w16cid:durableId="947353847">
    <w:abstractNumId w:val="21"/>
  </w:num>
  <w:num w:numId="21" w16cid:durableId="1487434989">
    <w:abstractNumId w:val="20"/>
  </w:num>
  <w:num w:numId="22" w16cid:durableId="1164470268">
    <w:abstractNumId w:val="11"/>
  </w:num>
  <w:num w:numId="23" w16cid:durableId="4073153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3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D35"/>
    <w:rsid w:val="00030CBA"/>
    <w:rsid w:val="000707AF"/>
    <w:rsid w:val="000D050B"/>
    <w:rsid w:val="00192D5A"/>
    <w:rsid w:val="001A0ABF"/>
    <w:rsid w:val="001A1D5F"/>
    <w:rsid w:val="001B7B37"/>
    <w:rsid w:val="00216480"/>
    <w:rsid w:val="00266006"/>
    <w:rsid w:val="00273F0B"/>
    <w:rsid w:val="002850B3"/>
    <w:rsid w:val="0028621B"/>
    <w:rsid w:val="002A7C61"/>
    <w:rsid w:val="002B7C8E"/>
    <w:rsid w:val="002C1F27"/>
    <w:rsid w:val="002E0611"/>
    <w:rsid w:val="002E24F6"/>
    <w:rsid w:val="00301648"/>
    <w:rsid w:val="00371387"/>
    <w:rsid w:val="003B2719"/>
    <w:rsid w:val="003E174F"/>
    <w:rsid w:val="003E1774"/>
    <w:rsid w:val="0043538D"/>
    <w:rsid w:val="00451FE4"/>
    <w:rsid w:val="0045458F"/>
    <w:rsid w:val="0045540D"/>
    <w:rsid w:val="00461E4D"/>
    <w:rsid w:val="00491599"/>
    <w:rsid w:val="004E03E6"/>
    <w:rsid w:val="004F1087"/>
    <w:rsid w:val="005047D3"/>
    <w:rsid w:val="00504DA0"/>
    <w:rsid w:val="00507023"/>
    <w:rsid w:val="005133EE"/>
    <w:rsid w:val="0056653C"/>
    <w:rsid w:val="005B72E2"/>
    <w:rsid w:val="005F3E31"/>
    <w:rsid w:val="006077BC"/>
    <w:rsid w:val="00616BB3"/>
    <w:rsid w:val="00626500"/>
    <w:rsid w:val="00643D21"/>
    <w:rsid w:val="00653751"/>
    <w:rsid w:val="006A3DDB"/>
    <w:rsid w:val="007053FC"/>
    <w:rsid w:val="0073548B"/>
    <w:rsid w:val="00772859"/>
    <w:rsid w:val="00772DE6"/>
    <w:rsid w:val="0077674D"/>
    <w:rsid w:val="007842E7"/>
    <w:rsid w:val="00801229"/>
    <w:rsid w:val="00807CBB"/>
    <w:rsid w:val="00835208"/>
    <w:rsid w:val="00844C66"/>
    <w:rsid w:val="008511AF"/>
    <w:rsid w:val="00872D45"/>
    <w:rsid w:val="008800A7"/>
    <w:rsid w:val="008930E9"/>
    <w:rsid w:val="00894D08"/>
    <w:rsid w:val="008A37EA"/>
    <w:rsid w:val="008A7AC7"/>
    <w:rsid w:val="008E2A0E"/>
    <w:rsid w:val="009228A5"/>
    <w:rsid w:val="00956B97"/>
    <w:rsid w:val="009717C9"/>
    <w:rsid w:val="009730D3"/>
    <w:rsid w:val="0097725B"/>
    <w:rsid w:val="00992AA6"/>
    <w:rsid w:val="009959EB"/>
    <w:rsid w:val="0099644B"/>
    <w:rsid w:val="009D294E"/>
    <w:rsid w:val="009D7DCD"/>
    <w:rsid w:val="00A058CB"/>
    <w:rsid w:val="00A338D1"/>
    <w:rsid w:val="00A352FF"/>
    <w:rsid w:val="00A71342"/>
    <w:rsid w:val="00A7256E"/>
    <w:rsid w:val="00A81D35"/>
    <w:rsid w:val="00A853F1"/>
    <w:rsid w:val="00A91398"/>
    <w:rsid w:val="00AA1555"/>
    <w:rsid w:val="00AB0512"/>
    <w:rsid w:val="00AB36DE"/>
    <w:rsid w:val="00B460C2"/>
    <w:rsid w:val="00B60A22"/>
    <w:rsid w:val="00B70010"/>
    <w:rsid w:val="00BB1345"/>
    <w:rsid w:val="00BD6A7F"/>
    <w:rsid w:val="00C02914"/>
    <w:rsid w:val="00C044D4"/>
    <w:rsid w:val="00C22A4A"/>
    <w:rsid w:val="00C54555"/>
    <w:rsid w:val="00C75A40"/>
    <w:rsid w:val="00C85D42"/>
    <w:rsid w:val="00CA672D"/>
    <w:rsid w:val="00CB371B"/>
    <w:rsid w:val="00CD2AC2"/>
    <w:rsid w:val="00D16BFB"/>
    <w:rsid w:val="00D411C1"/>
    <w:rsid w:val="00D80078"/>
    <w:rsid w:val="00E21906"/>
    <w:rsid w:val="00E22A30"/>
    <w:rsid w:val="00E4259B"/>
    <w:rsid w:val="00E9461A"/>
    <w:rsid w:val="00E95533"/>
    <w:rsid w:val="00EC3F7F"/>
    <w:rsid w:val="00EC440E"/>
    <w:rsid w:val="00ED5427"/>
    <w:rsid w:val="00F01B92"/>
    <w:rsid w:val="00F4337D"/>
    <w:rsid w:val="00F538FA"/>
    <w:rsid w:val="00F76740"/>
    <w:rsid w:val="00F76D79"/>
    <w:rsid w:val="00FB14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FDBA6DB"/>
  <w15:docId w15:val="{668C8EF3-8DE4-4B0B-BF21-99DCA8B1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61A"/>
    <w:pPr>
      <w:spacing w:before="220" w:after="220"/>
    </w:pPr>
    <w:rPr>
      <w:rFonts w:ascii="Arial" w:hAnsi="Arial"/>
      <w:color w:val="000000" w:themeColor="text1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8CB"/>
    <w:pPr>
      <w:keepNext/>
      <w:keepLines/>
      <w:outlineLvl w:val="0"/>
    </w:pPr>
    <w:rPr>
      <w:rFonts w:eastAsiaTheme="majorEastAsia" w:cstheme="majorBidi"/>
      <w:b/>
      <w:bCs/>
      <w:color w:val="02A4A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044D4"/>
    <w:pPr>
      <w:keepNext/>
      <w:keepLines/>
      <w:outlineLvl w:val="1"/>
    </w:pPr>
    <w:rPr>
      <w:rFonts w:eastAsiaTheme="majorEastAsia" w:cstheme="majorBidi"/>
      <w:b/>
      <w:bCs/>
      <w:color w:val="5445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555"/>
    <w:pPr>
      <w:keepNext/>
      <w:keepLines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70010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8CB"/>
    <w:rPr>
      <w:rFonts w:ascii="Arial" w:eastAsiaTheme="majorEastAsia" w:hAnsi="Arial" w:cstheme="majorBidi"/>
      <w:b/>
      <w:bCs/>
      <w:color w:val="02A4A6"/>
      <w:sz w:val="32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044D4"/>
    <w:rPr>
      <w:rFonts w:ascii="Arial" w:eastAsiaTheme="majorEastAsia" w:hAnsi="Arial" w:cstheme="majorBidi"/>
      <w:b/>
      <w:bCs/>
      <w:color w:val="544587"/>
      <w:sz w:val="28"/>
      <w:szCs w:val="26"/>
      <w:lang w:val="en-GB"/>
    </w:rPr>
  </w:style>
  <w:style w:type="paragraph" w:styleId="ListParagraph">
    <w:name w:val="List Paragraph"/>
    <w:basedOn w:val="Normal"/>
    <w:link w:val="ListParagraphChar"/>
    <w:uiPriority w:val="34"/>
    <w:rsid w:val="00451FE4"/>
    <w:pPr>
      <w:ind w:left="720"/>
      <w:contextualSpacing/>
    </w:pPr>
  </w:style>
  <w:style w:type="paragraph" w:customStyle="1" w:styleId="HEABullets">
    <w:name w:val="HEA Bullets"/>
    <w:basedOn w:val="Normal"/>
    <w:rsid w:val="002E0611"/>
    <w:pPr>
      <w:numPr>
        <w:numId w:val="2"/>
      </w:numPr>
      <w:ind w:left="170" w:hanging="170"/>
    </w:pPr>
  </w:style>
  <w:style w:type="character" w:customStyle="1" w:styleId="Heading3Char">
    <w:name w:val="Heading 3 Char"/>
    <w:basedOn w:val="DefaultParagraphFont"/>
    <w:link w:val="Heading3"/>
    <w:uiPriority w:val="9"/>
    <w:rsid w:val="00AA1555"/>
    <w:rPr>
      <w:rFonts w:ascii="Arial" w:eastAsiaTheme="majorEastAsia" w:hAnsi="Arial" w:cstheme="majorBidi"/>
      <w:b/>
      <w:b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70010"/>
    <w:rPr>
      <w:rFonts w:ascii="Gill Sans MT" w:eastAsiaTheme="majorEastAsia" w:hAnsi="Gill Sans MT" w:cstheme="majorBidi"/>
      <w:bCs/>
      <w:iCs/>
      <w:u w:val="single"/>
      <w:lang w:val="en-GB"/>
    </w:rPr>
  </w:style>
  <w:style w:type="paragraph" w:customStyle="1" w:styleId="Numbering">
    <w:name w:val="Numbering"/>
    <w:basedOn w:val="Normal"/>
    <w:next w:val="Normal"/>
    <w:rsid w:val="00B60A22"/>
    <w:pPr>
      <w:numPr>
        <w:numId w:val="18"/>
      </w:numPr>
      <w:ind w:left="284" w:hanging="284"/>
    </w:pPr>
  </w:style>
  <w:style w:type="paragraph" w:customStyle="1" w:styleId="HEABulletpoints0">
    <w:name w:val="HEA Bulletpoints"/>
    <w:basedOn w:val="ListParagraph"/>
    <w:link w:val="HEABulletpointsChar"/>
    <w:rsid w:val="002E0611"/>
    <w:pPr>
      <w:numPr>
        <w:numId w:val="19"/>
      </w:numPr>
    </w:pPr>
  </w:style>
  <w:style w:type="paragraph" w:customStyle="1" w:styleId="HEANumbering">
    <w:name w:val="HEA Numbering"/>
    <w:basedOn w:val="Normal"/>
    <w:link w:val="HEANumberingChar"/>
    <w:rsid w:val="002E0611"/>
  </w:style>
  <w:style w:type="character" w:customStyle="1" w:styleId="ListParagraphChar">
    <w:name w:val="List Paragraph Char"/>
    <w:basedOn w:val="DefaultParagraphFont"/>
    <w:link w:val="ListParagraph"/>
    <w:uiPriority w:val="34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BulletpointsChar">
    <w:name w:val="HEA Bulletpoints Char"/>
    <w:basedOn w:val="ListParagraphChar"/>
    <w:link w:val="HEABulletpoints0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Numbers">
    <w:name w:val="HEA Numbers"/>
    <w:basedOn w:val="HEANumbering"/>
    <w:link w:val="HEANumbersChar"/>
    <w:rsid w:val="002E0611"/>
    <w:pPr>
      <w:numPr>
        <w:numId w:val="21"/>
      </w:numPr>
    </w:pPr>
  </w:style>
  <w:style w:type="character" w:customStyle="1" w:styleId="HEANumberingChar">
    <w:name w:val="HEA Numbering Char"/>
    <w:basedOn w:val="DefaultParagraphFont"/>
    <w:link w:val="HEANumbering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NumbersChar">
    <w:name w:val="HEA Numbers Char"/>
    <w:basedOn w:val="HEANumberingChar"/>
    <w:link w:val="HEANumbers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BulletPoints">
    <w:name w:val="HEA Bullet Points"/>
    <w:basedOn w:val="ListParagraph"/>
    <w:link w:val="HEABulletPointsChar0"/>
    <w:qFormat/>
    <w:rsid w:val="00A058CB"/>
    <w:pPr>
      <w:numPr>
        <w:numId w:val="22"/>
      </w:numPr>
    </w:pPr>
  </w:style>
  <w:style w:type="paragraph" w:customStyle="1" w:styleId="HEANumberings">
    <w:name w:val="HEA Numberings"/>
    <w:basedOn w:val="HEABulletPoints"/>
    <w:link w:val="HEANumberingsChar"/>
    <w:qFormat/>
    <w:rsid w:val="00A352FF"/>
    <w:pPr>
      <w:numPr>
        <w:numId w:val="23"/>
      </w:numPr>
    </w:pPr>
  </w:style>
  <w:style w:type="character" w:customStyle="1" w:styleId="HEABulletPointsChar0">
    <w:name w:val="HEA Bullet Points Char"/>
    <w:basedOn w:val="ListParagraphChar"/>
    <w:link w:val="HEABulletPoints"/>
    <w:rsid w:val="00A058CB"/>
    <w:rPr>
      <w:rFonts w:ascii="Arial" w:hAnsi="Arial"/>
      <w:color w:val="000000" w:themeColor="text1"/>
      <w:sz w:val="22"/>
      <w:lang w:val="en-GB"/>
    </w:rPr>
  </w:style>
  <w:style w:type="character" w:customStyle="1" w:styleId="HEANumberingsChar">
    <w:name w:val="HEA Numberings Char"/>
    <w:basedOn w:val="HEABulletPointsChar0"/>
    <w:link w:val="HEANumberings"/>
    <w:rsid w:val="00A352FF"/>
    <w:rPr>
      <w:rFonts w:ascii="Arial" w:hAnsi="Arial"/>
      <w:color w:val="000000" w:themeColor="text1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D35"/>
    <w:rPr>
      <w:rFonts w:ascii="Tahoma" w:hAnsi="Tahoma" w:cs="Tahoma"/>
      <w:color w:val="000000" w:themeColor="text1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81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2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A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A4A"/>
    <w:rPr>
      <w:rFonts w:ascii="Arial" w:hAnsi="Arial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A4A"/>
    <w:rPr>
      <w:rFonts w:ascii="Arial" w:hAnsi="Arial"/>
      <w:b/>
      <w:bCs/>
      <w:color w:val="000000" w:themeColor="text1"/>
      <w:sz w:val="20"/>
      <w:szCs w:val="20"/>
      <w:lang w:val="en-GB"/>
    </w:rPr>
  </w:style>
  <w:style w:type="paragraph" w:customStyle="1" w:styleId="Tabletext">
    <w:name w:val="Table text"/>
    <w:basedOn w:val="Normal"/>
    <w:link w:val="TabletextChar"/>
    <w:rsid w:val="00844C66"/>
    <w:pPr>
      <w:spacing w:before="60" w:after="60"/>
    </w:pPr>
    <w:rPr>
      <w:szCs w:val="22"/>
    </w:rPr>
  </w:style>
  <w:style w:type="character" w:customStyle="1" w:styleId="TabletextChar">
    <w:name w:val="Table text Char"/>
    <w:basedOn w:val="DefaultParagraphFont"/>
    <w:link w:val="Tabletext"/>
    <w:rsid w:val="00844C66"/>
    <w:rPr>
      <w:rFonts w:ascii="Arial" w:hAnsi="Arial"/>
      <w:color w:val="000000" w:themeColor="text1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9D29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2D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vance-he.ac.uk/direct-fellowship-application-resubmiss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dvance-he.ac.uk/teaching-and-learning/ps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DC36CDF302E49A3D4B36D92B215A2" ma:contentTypeVersion="1" ma:contentTypeDescription="Create a new document." ma:contentTypeScope="" ma:versionID="028ef78182e1179183d77692e639fbcf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aa28d9419ff7f02bbaa2c7f50debd0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139A6-9B55-4198-89D7-75DFA8F9B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B7F1F6-6553-4AB4-A022-2B0A1FA318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B22C2C-7E94-480F-920B-FCF95BF74D42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FCB800C-4EEE-4256-B43D-44929689C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Louisel2</dc:creator>
  <cp:lastModifiedBy>Fiona Nurse</cp:lastModifiedBy>
  <cp:revision>9</cp:revision>
  <cp:lastPrinted>2019-08-12T16:30:00Z</cp:lastPrinted>
  <dcterms:created xsi:type="dcterms:W3CDTF">2019-10-23T10:37:00Z</dcterms:created>
  <dcterms:modified xsi:type="dcterms:W3CDTF">2024-09-25T08:15:00Z</dcterms:modified>
</cp:coreProperties>
</file>